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F9D2" w14:textId="77777777" w:rsidR="007303BA" w:rsidRPr="007303BA" w:rsidRDefault="007303BA" w:rsidP="00BC64B2">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sz w:val="44"/>
          <w:szCs w:val="44"/>
        </w:rPr>
      </w:pPr>
      <w:r w:rsidRPr="007303BA">
        <w:rPr>
          <w:rFonts w:ascii="Arial" w:eastAsia="Times New Roman" w:hAnsi="Arial" w:cs="Arial"/>
          <w:b/>
          <w:bCs/>
          <w:sz w:val="44"/>
          <w:szCs w:val="44"/>
        </w:rPr>
        <w:t>Delaware County Court of Common Pleas</w:t>
      </w:r>
    </w:p>
    <w:p w14:paraId="5DF9A675" w14:textId="77777777" w:rsidR="007303BA" w:rsidRPr="007303BA" w:rsidRDefault="007303BA" w:rsidP="00BC64B2">
      <w:pPr>
        <w:spacing w:after="0" w:line="240" w:lineRule="auto"/>
        <w:rPr>
          <w:rFonts w:ascii="Arial" w:eastAsia="Times New Roman" w:hAnsi="Arial" w:cs="Arial"/>
          <w:b/>
          <w:bCs/>
          <w:sz w:val="36"/>
          <w:szCs w:val="36"/>
        </w:rPr>
      </w:pPr>
    </w:p>
    <w:p w14:paraId="4D73C70C" w14:textId="77777777" w:rsidR="007303BA" w:rsidRPr="003A0A5F" w:rsidRDefault="003A0A5F" w:rsidP="00BC64B2">
      <w:pPr>
        <w:spacing w:after="0" w:line="240" w:lineRule="auto"/>
        <w:jc w:val="center"/>
        <w:rPr>
          <w:rFonts w:eastAsia="Times New Roman" w:cs="Arial"/>
          <w:b/>
          <w:bCs/>
          <w:i/>
          <w:sz w:val="36"/>
          <w:szCs w:val="36"/>
        </w:rPr>
      </w:pPr>
      <w:r>
        <w:rPr>
          <w:rFonts w:eastAsia="Times New Roman" w:cs="Arial"/>
          <w:b/>
          <w:bCs/>
          <w:i/>
          <w:sz w:val="36"/>
          <w:szCs w:val="36"/>
        </w:rPr>
        <w:t>RECOVERY DOCKET PROGRAM DESCRIPTION</w:t>
      </w:r>
    </w:p>
    <w:p w14:paraId="6DA7EA74" w14:textId="77777777" w:rsidR="007303BA" w:rsidRPr="007303BA" w:rsidRDefault="007303BA" w:rsidP="00BC64B2">
      <w:pPr>
        <w:spacing w:after="0" w:line="240" w:lineRule="auto"/>
        <w:jc w:val="center"/>
        <w:rPr>
          <w:rFonts w:ascii="Arial" w:eastAsia="Times New Roman" w:hAnsi="Arial" w:cs="Arial"/>
          <w:b/>
          <w:bCs/>
          <w:sz w:val="32"/>
          <w:szCs w:val="32"/>
        </w:rPr>
      </w:pPr>
    </w:p>
    <w:p w14:paraId="5DDA4ED6" w14:textId="77777777" w:rsidR="007303BA" w:rsidRPr="007303BA" w:rsidRDefault="007303BA" w:rsidP="00BC64B2">
      <w:pPr>
        <w:spacing w:after="0" w:line="240" w:lineRule="auto"/>
        <w:jc w:val="center"/>
        <w:rPr>
          <w:rFonts w:ascii="Arial" w:eastAsia="Times New Roman" w:hAnsi="Arial" w:cs="Arial"/>
          <w:b/>
          <w:bCs/>
          <w:sz w:val="32"/>
          <w:szCs w:val="32"/>
        </w:rPr>
      </w:pPr>
    </w:p>
    <w:p w14:paraId="1B0F5AC2" w14:textId="77777777" w:rsidR="007303BA" w:rsidRPr="007303BA" w:rsidRDefault="007303BA" w:rsidP="00BC64B2">
      <w:pPr>
        <w:spacing w:after="0" w:line="240" w:lineRule="auto"/>
        <w:jc w:val="center"/>
        <w:rPr>
          <w:rFonts w:ascii="Arial" w:eastAsia="Times New Roman" w:hAnsi="Arial" w:cs="Arial"/>
          <w:b/>
          <w:bCs/>
          <w:sz w:val="32"/>
          <w:szCs w:val="32"/>
        </w:rPr>
      </w:pPr>
    </w:p>
    <w:p w14:paraId="37199759" w14:textId="77777777" w:rsidR="007303BA" w:rsidRPr="007303BA" w:rsidRDefault="00A960A0" w:rsidP="00BC64B2">
      <w:pPr>
        <w:spacing w:after="0" w:line="240" w:lineRule="auto"/>
        <w:jc w:val="center"/>
        <w:rPr>
          <w:rFonts w:ascii="Arial" w:eastAsia="Times New Roman" w:hAnsi="Arial" w:cs="Arial"/>
          <w:b/>
          <w:bCs/>
          <w:sz w:val="32"/>
          <w:szCs w:val="32"/>
        </w:rPr>
      </w:pPr>
      <w:r>
        <w:rPr>
          <w:rFonts w:ascii="Arial" w:hAnsi="Arial" w:cs="Arial"/>
          <w:b/>
          <w:bCs/>
          <w:noProof/>
          <w:sz w:val="32"/>
          <w:szCs w:val="32"/>
        </w:rPr>
        <w:drawing>
          <wp:inline distT="0" distB="0" distL="0" distR="0" wp14:anchorId="159F5349" wp14:editId="1C4AC1C8">
            <wp:extent cx="4629150" cy="3829050"/>
            <wp:effectExtent l="0" t="0" r="0" b="0"/>
            <wp:docPr id="2" name="Picture 2" descr="C:\Users\mhealth\AppData\Local\Microsoft\Windows\Temporary Internet Files\Content.Outlook\EP2QAGLU\new-courthous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alth\AppData\Local\Microsoft\Windows\Temporary Internet Files\Content.Outlook\EP2QAGLU\new-courthous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829050"/>
                    </a:xfrm>
                    <a:prstGeom prst="rect">
                      <a:avLst/>
                    </a:prstGeom>
                    <a:noFill/>
                    <a:ln>
                      <a:noFill/>
                    </a:ln>
                  </pic:spPr>
                </pic:pic>
              </a:graphicData>
            </a:graphic>
          </wp:inline>
        </w:drawing>
      </w:r>
    </w:p>
    <w:p w14:paraId="6BD0071F" w14:textId="77777777" w:rsidR="007303BA" w:rsidRPr="007303BA" w:rsidRDefault="007303BA" w:rsidP="00BC64B2">
      <w:pPr>
        <w:spacing w:after="0" w:line="240" w:lineRule="auto"/>
        <w:jc w:val="center"/>
        <w:rPr>
          <w:rFonts w:ascii="Arial" w:eastAsia="Times New Roman" w:hAnsi="Arial" w:cs="Arial"/>
          <w:b/>
          <w:bCs/>
          <w:sz w:val="32"/>
          <w:szCs w:val="32"/>
        </w:rPr>
      </w:pPr>
    </w:p>
    <w:p w14:paraId="26AE2FA4" w14:textId="77777777" w:rsidR="007303BA" w:rsidRPr="007303BA" w:rsidRDefault="007303BA" w:rsidP="00BC64B2">
      <w:pPr>
        <w:spacing w:after="0" w:line="240" w:lineRule="auto"/>
        <w:jc w:val="center"/>
        <w:rPr>
          <w:rFonts w:ascii="Arial" w:eastAsia="Times New Roman" w:hAnsi="Arial" w:cs="Arial"/>
          <w:b/>
          <w:bCs/>
          <w:sz w:val="32"/>
          <w:szCs w:val="32"/>
        </w:rPr>
      </w:pPr>
    </w:p>
    <w:p w14:paraId="03667854" w14:textId="77777777" w:rsidR="007303BA" w:rsidRPr="003A0A5F" w:rsidRDefault="003A0A5F" w:rsidP="00BC64B2">
      <w:pPr>
        <w:spacing w:after="0" w:line="240" w:lineRule="auto"/>
        <w:jc w:val="center"/>
        <w:rPr>
          <w:rFonts w:eastAsia="Times New Roman"/>
          <w:b/>
          <w:sz w:val="28"/>
          <w:szCs w:val="28"/>
        </w:rPr>
      </w:pPr>
      <w:r w:rsidRPr="003A0A5F">
        <w:rPr>
          <w:rFonts w:eastAsia="Times New Roman"/>
          <w:b/>
          <w:sz w:val="28"/>
          <w:szCs w:val="28"/>
        </w:rPr>
        <w:t xml:space="preserve">JUDGE </w:t>
      </w:r>
      <w:r w:rsidR="00C1428F" w:rsidRPr="003A0A5F">
        <w:rPr>
          <w:rFonts w:eastAsia="Times New Roman"/>
          <w:b/>
          <w:sz w:val="28"/>
          <w:szCs w:val="28"/>
        </w:rPr>
        <w:t>JAMES P. SCHUCK</w:t>
      </w:r>
    </w:p>
    <w:p w14:paraId="0D22E883" w14:textId="77777777" w:rsidR="007303BA" w:rsidRPr="003A0A5F" w:rsidRDefault="002E3D1F" w:rsidP="00BC64B2">
      <w:pPr>
        <w:spacing w:after="0" w:line="240" w:lineRule="auto"/>
        <w:jc w:val="center"/>
        <w:rPr>
          <w:rFonts w:eastAsia="Times New Roman"/>
          <w:b/>
          <w:sz w:val="28"/>
          <w:szCs w:val="28"/>
        </w:rPr>
      </w:pPr>
      <w:r>
        <w:rPr>
          <w:rFonts w:eastAsia="Times New Roman"/>
          <w:b/>
          <w:sz w:val="28"/>
          <w:szCs w:val="28"/>
        </w:rPr>
        <w:t>117 N. UNION</w:t>
      </w:r>
      <w:r w:rsidR="007303BA" w:rsidRPr="003A0A5F">
        <w:rPr>
          <w:rFonts w:eastAsia="Times New Roman"/>
          <w:b/>
          <w:sz w:val="28"/>
          <w:szCs w:val="28"/>
        </w:rPr>
        <w:t xml:space="preserve"> STREET</w:t>
      </w:r>
      <w:r w:rsidR="00BC64B2">
        <w:rPr>
          <w:rFonts w:eastAsia="Times New Roman"/>
          <w:b/>
          <w:sz w:val="28"/>
          <w:szCs w:val="28"/>
        </w:rPr>
        <w:t>, FIFTH FLOOR</w:t>
      </w:r>
    </w:p>
    <w:p w14:paraId="0F3EB3B2" w14:textId="77777777" w:rsidR="007303BA" w:rsidRPr="003A0A5F" w:rsidRDefault="007303BA" w:rsidP="00BC64B2">
      <w:pPr>
        <w:spacing w:after="0" w:line="240" w:lineRule="auto"/>
        <w:jc w:val="center"/>
        <w:rPr>
          <w:rFonts w:eastAsia="Times New Roman"/>
          <w:b/>
          <w:sz w:val="28"/>
          <w:szCs w:val="28"/>
        </w:rPr>
      </w:pPr>
      <w:r w:rsidRPr="003A0A5F">
        <w:rPr>
          <w:rFonts w:eastAsia="Times New Roman"/>
          <w:b/>
          <w:sz w:val="28"/>
          <w:szCs w:val="28"/>
        </w:rPr>
        <w:t>DELAWARE, OHIO 43015</w:t>
      </w:r>
    </w:p>
    <w:p w14:paraId="73807FCA" w14:textId="77777777" w:rsidR="007303BA" w:rsidRPr="003A0A5F" w:rsidRDefault="007303BA" w:rsidP="00BC64B2">
      <w:pPr>
        <w:spacing w:after="0" w:line="240" w:lineRule="auto"/>
        <w:jc w:val="center"/>
        <w:rPr>
          <w:rFonts w:eastAsia="Times New Roman"/>
          <w:b/>
          <w:sz w:val="28"/>
          <w:szCs w:val="28"/>
        </w:rPr>
      </w:pPr>
      <w:r w:rsidRPr="003A0A5F">
        <w:rPr>
          <w:rFonts w:eastAsia="Times New Roman"/>
          <w:b/>
          <w:sz w:val="28"/>
          <w:szCs w:val="28"/>
        </w:rPr>
        <w:t>(740) 833-25</w:t>
      </w:r>
      <w:r w:rsidR="00C1428F" w:rsidRPr="003A0A5F">
        <w:rPr>
          <w:rFonts w:eastAsia="Times New Roman"/>
          <w:b/>
          <w:sz w:val="28"/>
          <w:szCs w:val="28"/>
        </w:rPr>
        <w:t>50</w:t>
      </w:r>
    </w:p>
    <w:p w14:paraId="23B35734" w14:textId="77777777" w:rsidR="007303BA" w:rsidRPr="003A0A5F" w:rsidRDefault="007303BA" w:rsidP="00BC64B2">
      <w:pPr>
        <w:spacing w:after="0" w:line="240" w:lineRule="auto"/>
        <w:jc w:val="center"/>
        <w:rPr>
          <w:rFonts w:eastAsia="Times New Roman"/>
          <w:b/>
          <w:sz w:val="28"/>
          <w:szCs w:val="28"/>
        </w:rPr>
      </w:pPr>
    </w:p>
    <w:p w14:paraId="3225323E" w14:textId="77777777" w:rsidR="007303BA" w:rsidRDefault="007303BA" w:rsidP="00BC64B2">
      <w:pPr>
        <w:spacing w:after="0" w:line="240" w:lineRule="auto"/>
        <w:jc w:val="center"/>
        <w:rPr>
          <w:rFonts w:ascii="Arial" w:eastAsia="Times New Roman" w:hAnsi="Arial" w:cs="Arial"/>
          <w:b/>
          <w:bCs/>
          <w:sz w:val="24"/>
          <w:szCs w:val="24"/>
        </w:rPr>
      </w:pPr>
    </w:p>
    <w:p w14:paraId="580551E2" w14:textId="77777777" w:rsidR="003A0A5F" w:rsidRPr="007303BA" w:rsidRDefault="003A0A5F" w:rsidP="00BC64B2">
      <w:pPr>
        <w:spacing w:after="0" w:line="240" w:lineRule="auto"/>
        <w:jc w:val="center"/>
        <w:rPr>
          <w:rFonts w:ascii="Arial" w:eastAsia="Times New Roman" w:hAnsi="Arial" w:cs="Arial"/>
          <w:b/>
          <w:bCs/>
          <w:sz w:val="24"/>
          <w:szCs w:val="24"/>
        </w:rPr>
      </w:pPr>
    </w:p>
    <w:p w14:paraId="5F233161" w14:textId="2E4A897B" w:rsidR="007303BA" w:rsidRPr="007926DD" w:rsidRDefault="00E4651F" w:rsidP="00BC64B2">
      <w:pPr>
        <w:spacing w:after="0" w:line="240" w:lineRule="auto"/>
        <w:jc w:val="center"/>
        <w:rPr>
          <w:rFonts w:eastAsia="Times New Roman" w:cs="Arial"/>
          <w:bCs/>
          <w:color w:val="000000"/>
        </w:rPr>
      </w:pPr>
      <w:r>
        <w:rPr>
          <w:rFonts w:eastAsia="Times New Roman" w:cs="Arial"/>
          <w:b/>
          <w:bCs/>
          <w:color w:val="000000"/>
        </w:rPr>
        <w:t>Octo</w:t>
      </w:r>
      <w:r w:rsidR="00C2001E">
        <w:rPr>
          <w:rFonts w:eastAsia="Times New Roman" w:cs="Arial"/>
          <w:b/>
          <w:bCs/>
          <w:color w:val="000000"/>
        </w:rPr>
        <w:t>ber</w:t>
      </w:r>
      <w:r w:rsidR="003A0A5F" w:rsidRPr="00E3571C">
        <w:rPr>
          <w:rFonts w:eastAsia="Times New Roman" w:cs="Arial"/>
          <w:b/>
          <w:bCs/>
          <w:color w:val="000000"/>
        </w:rPr>
        <w:t xml:space="preserve"> 202</w:t>
      </w:r>
      <w:r w:rsidR="00BC64B2">
        <w:rPr>
          <w:rFonts w:eastAsia="Times New Roman" w:cs="Arial"/>
          <w:b/>
          <w:bCs/>
          <w:color w:val="000000"/>
        </w:rPr>
        <w:t>4</w:t>
      </w:r>
      <w:r w:rsidR="003A0A5F" w:rsidRPr="00E3571C">
        <w:rPr>
          <w:rFonts w:eastAsia="Times New Roman" w:cs="Arial"/>
          <w:b/>
          <w:bCs/>
          <w:color w:val="000000"/>
        </w:rPr>
        <w:t xml:space="preserve"> Edition</w:t>
      </w:r>
    </w:p>
    <w:p w14:paraId="642A2DC1" w14:textId="77777777" w:rsidR="007303BA" w:rsidRPr="007303BA" w:rsidRDefault="007303BA" w:rsidP="00BC64B2">
      <w:pPr>
        <w:spacing w:after="0" w:line="240" w:lineRule="auto"/>
        <w:rPr>
          <w:rFonts w:ascii="Arial" w:eastAsia="Times New Roman" w:hAnsi="Arial" w:cs="Arial"/>
          <w:b/>
          <w:bCs/>
          <w:sz w:val="24"/>
          <w:szCs w:val="24"/>
        </w:rPr>
      </w:pPr>
    </w:p>
    <w:p w14:paraId="412A24F2" w14:textId="77777777" w:rsidR="007303BA" w:rsidRPr="007303BA" w:rsidRDefault="007303BA" w:rsidP="00BC64B2">
      <w:pPr>
        <w:spacing w:after="0" w:line="240" w:lineRule="auto"/>
        <w:rPr>
          <w:rFonts w:ascii="Times New Roman" w:eastAsia="Times New Roman" w:hAnsi="Times New Roman"/>
          <w:sz w:val="24"/>
          <w:szCs w:val="24"/>
        </w:rPr>
      </w:pPr>
    </w:p>
    <w:p w14:paraId="08D83DF8" w14:textId="77777777" w:rsidR="007303BA" w:rsidRDefault="007303BA" w:rsidP="00BC64B2">
      <w:pPr>
        <w:spacing w:after="0" w:line="240" w:lineRule="auto"/>
        <w:rPr>
          <w:rFonts w:cs="Calibri"/>
          <w:b/>
          <w:bCs/>
          <w:sz w:val="28"/>
          <w:szCs w:val="28"/>
          <w:u w:val="single"/>
        </w:rPr>
      </w:pPr>
    </w:p>
    <w:p w14:paraId="6ACE15B4" w14:textId="77777777" w:rsidR="00B2676C" w:rsidRDefault="00245721" w:rsidP="00BC64B2">
      <w:pPr>
        <w:spacing w:after="0" w:line="240" w:lineRule="auto"/>
        <w:rPr>
          <w:rFonts w:cs="Calibri"/>
          <w:b/>
          <w:sz w:val="32"/>
          <w:szCs w:val="32"/>
        </w:rPr>
      </w:pPr>
      <w:r w:rsidRPr="00B2676C">
        <w:rPr>
          <w:rFonts w:cs="Calibri"/>
          <w:b/>
          <w:sz w:val="32"/>
          <w:szCs w:val="32"/>
        </w:rPr>
        <w:lastRenderedPageBreak/>
        <w:t>C</w:t>
      </w:r>
      <w:r w:rsidR="005D3693" w:rsidRPr="00B2676C">
        <w:rPr>
          <w:rFonts w:cs="Calibri"/>
          <w:b/>
          <w:sz w:val="32"/>
          <w:szCs w:val="32"/>
        </w:rPr>
        <w:t xml:space="preserve">hapter 1 </w:t>
      </w:r>
      <w:r w:rsidR="00554A84" w:rsidRPr="00B2676C">
        <w:rPr>
          <w:rFonts w:cs="Calibri"/>
          <w:b/>
          <w:sz w:val="32"/>
          <w:szCs w:val="32"/>
        </w:rPr>
        <w:t xml:space="preserve">- </w:t>
      </w:r>
      <w:r w:rsidR="005D3693" w:rsidRPr="00B2676C">
        <w:rPr>
          <w:rFonts w:cs="Calibri"/>
          <w:b/>
          <w:sz w:val="32"/>
          <w:szCs w:val="32"/>
        </w:rPr>
        <w:t>Policies and Procedures</w:t>
      </w:r>
    </w:p>
    <w:p w14:paraId="7F238695" w14:textId="77777777" w:rsidR="00B21A36" w:rsidRPr="00286AAB" w:rsidRDefault="00B21A36" w:rsidP="00BC64B2">
      <w:pPr>
        <w:spacing w:after="0" w:line="240" w:lineRule="auto"/>
        <w:rPr>
          <w:rFonts w:cs="Calibri"/>
          <w:b/>
          <w:sz w:val="24"/>
          <w:szCs w:val="24"/>
        </w:rPr>
      </w:pPr>
    </w:p>
    <w:p w14:paraId="10EF0D6C" w14:textId="77777777" w:rsidR="009C5C29" w:rsidRDefault="009C5C29" w:rsidP="00BC64B2">
      <w:pPr>
        <w:spacing w:after="0" w:line="240" w:lineRule="auto"/>
        <w:rPr>
          <w:b/>
          <w:sz w:val="24"/>
          <w:szCs w:val="24"/>
          <w:u w:val="single"/>
        </w:rPr>
      </w:pPr>
      <w:r w:rsidRPr="007926DD">
        <w:rPr>
          <w:b/>
          <w:sz w:val="24"/>
          <w:szCs w:val="24"/>
          <w:u w:val="single"/>
        </w:rPr>
        <w:t>Mission Statement</w:t>
      </w:r>
    </w:p>
    <w:p w14:paraId="3DE2B57C" w14:textId="77777777" w:rsidR="00BC64B2" w:rsidRPr="007926DD" w:rsidRDefault="00BC64B2" w:rsidP="00BC64B2">
      <w:pPr>
        <w:spacing w:after="0" w:line="240" w:lineRule="auto"/>
        <w:rPr>
          <w:b/>
          <w:sz w:val="24"/>
          <w:szCs w:val="24"/>
        </w:rPr>
      </w:pPr>
    </w:p>
    <w:p w14:paraId="3D593A4D" w14:textId="68DFB5BC" w:rsidR="003A73EB" w:rsidRPr="007926DD" w:rsidRDefault="00487512" w:rsidP="00BC64B2">
      <w:pPr>
        <w:spacing w:after="0" w:line="240" w:lineRule="auto"/>
        <w:ind w:firstLine="720"/>
        <w:rPr>
          <w:rFonts w:cs="Calibri"/>
          <w:sz w:val="24"/>
          <w:szCs w:val="24"/>
        </w:rPr>
      </w:pPr>
      <w:r w:rsidRPr="007926DD">
        <w:rPr>
          <w:rFonts w:cs="Calibri"/>
          <w:sz w:val="24"/>
          <w:szCs w:val="24"/>
        </w:rPr>
        <w:t>To provide a therapeutically-oriented, court supervised program for participants with a su</w:t>
      </w:r>
      <w:r w:rsidR="00703B1E" w:rsidRPr="007926DD">
        <w:rPr>
          <w:rFonts w:cs="Calibri"/>
          <w:sz w:val="24"/>
          <w:szCs w:val="24"/>
        </w:rPr>
        <w:t xml:space="preserve">bstance use diagnosis that </w:t>
      </w:r>
      <w:r w:rsidR="00EC6131" w:rsidRPr="007926DD">
        <w:rPr>
          <w:rFonts w:cs="Calibri"/>
          <w:sz w:val="24"/>
          <w:szCs w:val="24"/>
        </w:rPr>
        <w:t>assists</w:t>
      </w:r>
      <w:r w:rsidR="007926DD" w:rsidRPr="007926DD">
        <w:rPr>
          <w:rFonts w:cs="Calibri"/>
          <w:sz w:val="24"/>
          <w:szCs w:val="24"/>
        </w:rPr>
        <w:t xml:space="preserve"> </w:t>
      </w:r>
      <w:r w:rsidR="00703B1E" w:rsidRPr="007926DD">
        <w:rPr>
          <w:rFonts w:cs="Calibri"/>
          <w:sz w:val="24"/>
          <w:szCs w:val="24"/>
        </w:rPr>
        <w:t>in improving the safety of the community and the quality of life for the participant</w:t>
      </w:r>
      <w:r w:rsidR="00EC6131" w:rsidRPr="007926DD">
        <w:rPr>
          <w:rFonts w:cs="Calibri"/>
          <w:sz w:val="24"/>
          <w:szCs w:val="24"/>
        </w:rPr>
        <w:t xml:space="preserve"> </w:t>
      </w:r>
      <w:r w:rsidR="00703B1E" w:rsidRPr="007926DD">
        <w:rPr>
          <w:rFonts w:cs="Calibri"/>
          <w:sz w:val="24"/>
          <w:szCs w:val="24"/>
        </w:rPr>
        <w:t xml:space="preserve">through the utilization of intensive supervision, </w:t>
      </w:r>
      <w:r w:rsidR="004A143B" w:rsidRPr="007926DD">
        <w:rPr>
          <w:rFonts w:cs="Calibri"/>
          <w:sz w:val="24"/>
          <w:szCs w:val="24"/>
        </w:rPr>
        <w:t>evidence-based</w:t>
      </w:r>
      <w:r w:rsidR="00703B1E" w:rsidRPr="007926DD">
        <w:rPr>
          <w:rFonts w:cs="Calibri"/>
          <w:sz w:val="24"/>
          <w:szCs w:val="24"/>
        </w:rPr>
        <w:t xml:space="preserve"> intervention, and linkage </w:t>
      </w:r>
      <w:r w:rsidR="00D10B3A" w:rsidRPr="007926DD">
        <w:rPr>
          <w:rFonts w:cs="Calibri"/>
          <w:sz w:val="24"/>
          <w:szCs w:val="24"/>
        </w:rPr>
        <w:t>to appropriate substance use/</w:t>
      </w:r>
      <w:r w:rsidR="00703B1E" w:rsidRPr="007926DD">
        <w:rPr>
          <w:rFonts w:cs="Calibri"/>
          <w:sz w:val="24"/>
          <w:szCs w:val="24"/>
        </w:rPr>
        <w:t xml:space="preserve">mental health treatment and other community resources. </w:t>
      </w:r>
    </w:p>
    <w:p w14:paraId="231E772A" w14:textId="77777777" w:rsidR="00470EE5" w:rsidRPr="00DB4D39" w:rsidRDefault="00470EE5" w:rsidP="00BC64B2">
      <w:pPr>
        <w:spacing w:after="0" w:line="240" w:lineRule="auto"/>
        <w:rPr>
          <w:rFonts w:cs="Calibri"/>
          <w:color w:val="FF0000"/>
          <w:sz w:val="24"/>
          <w:szCs w:val="24"/>
        </w:rPr>
      </w:pPr>
    </w:p>
    <w:p w14:paraId="62CE3BE8" w14:textId="77777777" w:rsidR="005D3693" w:rsidRPr="00D52992" w:rsidRDefault="005D3693" w:rsidP="00BC64B2">
      <w:pPr>
        <w:spacing w:after="0" w:line="240" w:lineRule="auto"/>
        <w:rPr>
          <w:b/>
          <w:color w:val="FF0000"/>
          <w:sz w:val="24"/>
          <w:szCs w:val="24"/>
          <w:u w:val="single"/>
        </w:rPr>
      </w:pPr>
      <w:r w:rsidRPr="00E415C7">
        <w:rPr>
          <w:b/>
          <w:sz w:val="24"/>
          <w:szCs w:val="24"/>
          <w:u w:val="single"/>
        </w:rPr>
        <w:t>Advisory Committee</w:t>
      </w:r>
    </w:p>
    <w:p w14:paraId="1CDD0F39" w14:textId="77777777" w:rsidR="00B2676C" w:rsidRPr="00E415C7" w:rsidRDefault="00B2676C" w:rsidP="00BC64B2">
      <w:pPr>
        <w:spacing w:after="0" w:line="240" w:lineRule="auto"/>
        <w:rPr>
          <w:b/>
          <w:sz w:val="24"/>
          <w:szCs w:val="24"/>
          <w:u w:val="single"/>
        </w:rPr>
      </w:pPr>
    </w:p>
    <w:p w14:paraId="679DAC4F" w14:textId="77777777" w:rsidR="005D3693" w:rsidRDefault="00D91185" w:rsidP="00BC64B2">
      <w:pPr>
        <w:spacing w:after="0" w:line="240" w:lineRule="auto"/>
        <w:ind w:firstLine="360"/>
        <w:rPr>
          <w:sz w:val="24"/>
          <w:szCs w:val="24"/>
        </w:rPr>
      </w:pPr>
      <w:r>
        <w:rPr>
          <w:sz w:val="24"/>
          <w:szCs w:val="24"/>
        </w:rPr>
        <w:tab/>
      </w:r>
      <w:r w:rsidR="00D52992">
        <w:rPr>
          <w:sz w:val="24"/>
          <w:szCs w:val="24"/>
        </w:rPr>
        <w:t xml:space="preserve">The </w:t>
      </w:r>
      <w:r w:rsidR="002A0A1A">
        <w:rPr>
          <w:sz w:val="24"/>
          <w:szCs w:val="24"/>
        </w:rPr>
        <w:t xml:space="preserve">General Division of the </w:t>
      </w:r>
      <w:r w:rsidR="00B71084" w:rsidRPr="00E415C7">
        <w:rPr>
          <w:sz w:val="24"/>
          <w:szCs w:val="24"/>
        </w:rPr>
        <w:t xml:space="preserve">Delaware </w:t>
      </w:r>
      <w:r w:rsidR="00995102" w:rsidRPr="00E415C7">
        <w:rPr>
          <w:sz w:val="24"/>
          <w:szCs w:val="24"/>
        </w:rPr>
        <w:t xml:space="preserve">County </w:t>
      </w:r>
      <w:r w:rsidR="00EA24AC">
        <w:rPr>
          <w:sz w:val="24"/>
          <w:szCs w:val="24"/>
        </w:rPr>
        <w:t xml:space="preserve">Court of Common Pleas </w:t>
      </w:r>
      <w:r w:rsidR="002A0A1A">
        <w:rPr>
          <w:sz w:val="24"/>
          <w:szCs w:val="24"/>
        </w:rPr>
        <w:t xml:space="preserve">has joined with the court’s other </w:t>
      </w:r>
      <w:r w:rsidR="00D430C5">
        <w:rPr>
          <w:sz w:val="24"/>
          <w:szCs w:val="24"/>
        </w:rPr>
        <w:t>divisions</w:t>
      </w:r>
      <w:r w:rsidR="002A0A1A">
        <w:rPr>
          <w:sz w:val="24"/>
          <w:szCs w:val="24"/>
        </w:rPr>
        <w:t xml:space="preserve"> and with the Delaware Municipal Court to </w:t>
      </w:r>
      <w:r w:rsidR="00B71084" w:rsidRPr="00E415C7">
        <w:rPr>
          <w:sz w:val="24"/>
          <w:szCs w:val="24"/>
        </w:rPr>
        <w:t>create</w:t>
      </w:r>
      <w:r w:rsidR="002A0A1A">
        <w:rPr>
          <w:sz w:val="24"/>
          <w:szCs w:val="24"/>
        </w:rPr>
        <w:t xml:space="preserve"> </w:t>
      </w:r>
      <w:r w:rsidR="00B71084" w:rsidRPr="00E415C7">
        <w:rPr>
          <w:sz w:val="24"/>
          <w:szCs w:val="24"/>
        </w:rPr>
        <w:t xml:space="preserve">a forum </w:t>
      </w:r>
      <w:r w:rsidR="002A0A1A">
        <w:rPr>
          <w:sz w:val="24"/>
          <w:szCs w:val="24"/>
        </w:rPr>
        <w:t>that serves as the policy</w:t>
      </w:r>
      <w:r w:rsidR="005D3693" w:rsidRPr="00E415C7">
        <w:rPr>
          <w:sz w:val="24"/>
          <w:szCs w:val="24"/>
        </w:rPr>
        <w:t>ma</w:t>
      </w:r>
      <w:r w:rsidR="00B71084" w:rsidRPr="00E415C7">
        <w:rPr>
          <w:sz w:val="24"/>
          <w:szCs w:val="24"/>
        </w:rPr>
        <w:t xml:space="preserve">king </w:t>
      </w:r>
      <w:r w:rsidR="00861313">
        <w:rPr>
          <w:sz w:val="24"/>
          <w:szCs w:val="24"/>
        </w:rPr>
        <w:t xml:space="preserve">authority for all </w:t>
      </w:r>
      <w:r w:rsidR="002A0A1A">
        <w:rPr>
          <w:sz w:val="24"/>
          <w:szCs w:val="24"/>
        </w:rPr>
        <w:t>s</w:t>
      </w:r>
      <w:r w:rsidR="004A4200" w:rsidRPr="00EA24AC">
        <w:rPr>
          <w:sz w:val="24"/>
          <w:szCs w:val="24"/>
        </w:rPr>
        <w:t xml:space="preserve">pecialized </w:t>
      </w:r>
      <w:r w:rsidR="002A0A1A">
        <w:rPr>
          <w:sz w:val="24"/>
          <w:szCs w:val="24"/>
        </w:rPr>
        <w:t>d</w:t>
      </w:r>
      <w:r w:rsidR="00813233" w:rsidRPr="00EA24AC">
        <w:rPr>
          <w:sz w:val="24"/>
          <w:szCs w:val="24"/>
        </w:rPr>
        <w:t>ocket</w:t>
      </w:r>
      <w:r w:rsidR="004A4200" w:rsidRPr="00EA24AC">
        <w:rPr>
          <w:sz w:val="24"/>
          <w:szCs w:val="24"/>
        </w:rPr>
        <w:t>s</w:t>
      </w:r>
      <w:r w:rsidR="002A0A1A">
        <w:rPr>
          <w:sz w:val="24"/>
          <w:szCs w:val="24"/>
        </w:rPr>
        <w:t xml:space="preserve"> in Delaware County</w:t>
      </w:r>
      <w:r w:rsidR="00813233">
        <w:rPr>
          <w:sz w:val="24"/>
          <w:szCs w:val="24"/>
        </w:rPr>
        <w:t>.</w:t>
      </w:r>
      <w:r w:rsidR="008E4246">
        <w:rPr>
          <w:sz w:val="24"/>
          <w:szCs w:val="24"/>
        </w:rPr>
        <w:t xml:space="preserve"> </w:t>
      </w:r>
      <w:r w:rsidR="002A0A1A">
        <w:rPr>
          <w:sz w:val="24"/>
          <w:szCs w:val="24"/>
        </w:rPr>
        <w:t xml:space="preserve">That group is </w:t>
      </w:r>
      <w:r w:rsidR="005D3693" w:rsidRPr="00E415C7">
        <w:rPr>
          <w:sz w:val="24"/>
          <w:szCs w:val="24"/>
        </w:rPr>
        <w:t>th</w:t>
      </w:r>
      <w:r w:rsidR="00995102" w:rsidRPr="00E415C7">
        <w:rPr>
          <w:sz w:val="24"/>
          <w:szCs w:val="24"/>
        </w:rPr>
        <w:t xml:space="preserve">e </w:t>
      </w:r>
      <w:r w:rsidR="000C0409" w:rsidRPr="00E415C7">
        <w:rPr>
          <w:sz w:val="24"/>
          <w:szCs w:val="24"/>
        </w:rPr>
        <w:t>Specialized Docket</w:t>
      </w:r>
      <w:r w:rsidR="00F9728D" w:rsidRPr="00E415C7">
        <w:rPr>
          <w:sz w:val="24"/>
          <w:szCs w:val="24"/>
        </w:rPr>
        <w:t xml:space="preserve"> Advisory Committee</w:t>
      </w:r>
      <w:r w:rsidR="005D3693" w:rsidRPr="00E415C7">
        <w:rPr>
          <w:sz w:val="24"/>
          <w:szCs w:val="24"/>
        </w:rPr>
        <w:t>.</w:t>
      </w:r>
    </w:p>
    <w:p w14:paraId="26E85227" w14:textId="77777777" w:rsidR="00B2676C" w:rsidRPr="00E415C7" w:rsidRDefault="00B2676C" w:rsidP="00BC64B2">
      <w:pPr>
        <w:spacing w:after="0" w:line="240" w:lineRule="auto"/>
        <w:ind w:firstLine="360"/>
        <w:rPr>
          <w:sz w:val="24"/>
          <w:szCs w:val="24"/>
        </w:rPr>
      </w:pPr>
    </w:p>
    <w:p w14:paraId="39A47AE2" w14:textId="77777777" w:rsidR="00B2676C" w:rsidRDefault="00B71084" w:rsidP="00BC64B2">
      <w:pPr>
        <w:spacing w:after="0" w:line="240" w:lineRule="auto"/>
        <w:rPr>
          <w:color w:val="7F7F7F" w:themeColor="text1" w:themeTint="80"/>
          <w:sz w:val="24"/>
          <w:szCs w:val="24"/>
        </w:rPr>
      </w:pPr>
      <w:r w:rsidRPr="00E415C7">
        <w:rPr>
          <w:b/>
          <w:sz w:val="24"/>
          <w:szCs w:val="24"/>
          <w:u w:val="single"/>
        </w:rPr>
        <w:t xml:space="preserve">Role of the Specialized </w:t>
      </w:r>
      <w:r w:rsidR="005D3693" w:rsidRPr="00E415C7">
        <w:rPr>
          <w:b/>
          <w:sz w:val="24"/>
          <w:szCs w:val="24"/>
          <w:u w:val="single"/>
        </w:rPr>
        <w:t>Docket Advisory Committee</w:t>
      </w:r>
      <w:r w:rsidR="0009456B">
        <w:rPr>
          <w:b/>
          <w:sz w:val="24"/>
          <w:szCs w:val="24"/>
        </w:rPr>
        <w:t xml:space="preserve">              </w:t>
      </w:r>
      <w:r w:rsidR="0009456B" w:rsidRPr="007236CF">
        <w:rPr>
          <w:b/>
          <w:color w:val="7F7F7F" w:themeColor="text1" w:themeTint="80"/>
          <w:sz w:val="24"/>
          <w:szCs w:val="24"/>
        </w:rPr>
        <w:t xml:space="preserve"> </w:t>
      </w:r>
      <w:r w:rsidR="004B0110">
        <w:rPr>
          <w:b/>
          <w:color w:val="7F7F7F" w:themeColor="text1" w:themeTint="80"/>
          <w:sz w:val="24"/>
          <w:szCs w:val="24"/>
        </w:rPr>
        <w:tab/>
      </w:r>
      <w:r w:rsidR="00BF35F9">
        <w:rPr>
          <w:b/>
          <w:color w:val="7F7F7F" w:themeColor="text1" w:themeTint="80"/>
          <w:sz w:val="24"/>
          <w:szCs w:val="24"/>
        </w:rPr>
        <w:t xml:space="preserve">         </w:t>
      </w:r>
    </w:p>
    <w:p w14:paraId="760B0C56" w14:textId="77777777" w:rsidR="00BC4740" w:rsidRPr="00E415C7" w:rsidRDefault="00BC4740" w:rsidP="00BC64B2">
      <w:pPr>
        <w:spacing w:after="0" w:line="240" w:lineRule="auto"/>
        <w:rPr>
          <w:b/>
          <w:sz w:val="24"/>
          <w:szCs w:val="24"/>
          <w:u w:val="single"/>
        </w:rPr>
      </w:pPr>
    </w:p>
    <w:p w14:paraId="20E53016" w14:textId="77777777" w:rsidR="005D3693" w:rsidRDefault="00D91185" w:rsidP="00BC64B2">
      <w:pPr>
        <w:spacing w:after="0" w:line="240" w:lineRule="auto"/>
        <w:ind w:firstLine="360"/>
        <w:rPr>
          <w:sz w:val="24"/>
          <w:szCs w:val="24"/>
        </w:rPr>
      </w:pPr>
      <w:r>
        <w:rPr>
          <w:sz w:val="24"/>
          <w:szCs w:val="24"/>
        </w:rPr>
        <w:tab/>
      </w:r>
      <w:r w:rsidR="00813233">
        <w:rPr>
          <w:sz w:val="24"/>
          <w:szCs w:val="24"/>
        </w:rPr>
        <w:t xml:space="preserve">The committee is </w:t>
      </w:r>
      <w:r w:rsidR="005D3693" w:rsidRPr="00E415C7">
        <w:rPr>
          <w:sz w:val="24"/>
          <w:szCs w:val="24"/>
        </w:rPr>
        <w:t>made up of key community stakeholders who provide input into the policies, procedures,</w:t>
      </w:r>
      <w:r w:rsidR="00B71084" w:rsidRPr="00E415C7">
        <w:rPr>
          <w:sz w:val="24"/>
          <w:szCs w:val="24"/>
        </w:rPr>
        <w:t xml:space="preserve"> and </w:t>
      </w:r>
      <w:r w:rsidR="001A4BFE">
        <w:rPr>
          <w:sz w:val="24"/>
          <w:szCs w:val="24"/>
        </w:rPr>
        <w:t xml:space="preserve">overall </w:t>
      </w:r>
      <w:r w:rsidR="00B71084" w:rsidRPr="00E415C7">
        <w:rPr>
          <w:sz w:val="24"/>
          <w:szCs w:val="24"/>
        </w:rPr>
        <w:t>opera</w:t>
      </w:r>
      <w:r w:rsidR="001A4BFE">
        <w:rPr>
          <w:sz w:val="24"/>
          <w:szCs w:val="24"/>
        </w:rPr>
        <w:t>tion</w:t>
      </w:r>
      <w:r w:rsidR="004A4200">
        <w:rPr>
          <w:sz w:val="24"/>
          <w:szCs w:val="24"/>
        </w:rPr>
        <w:t xml:space="preserve"> of </w:t>
      </w:r>
      <w:r w:rsidR="002A0A1A">
        <w:rPr>
          <w:sz w:val="24"/>
          <w:szCs w:val="24"/>
        </w:rPr>
        <w:t xml:space="preserve">specialized dockets in </w:t>
      </w:r>
      <w:r w:rsidR="00861313">
        <w:rPr>
          <w:sz w:val="24"/>
          <w:szCs w:val="24"/>
        </w:rPr>
        <w:t>Delaware County</w:t>
      </w:r>
      <w:r w:rsidR="00813233">
        <w:rPr>
          <w:sz w:val="24"/>
          <w:szCs w:val="24"/>
        </w:rPr>
        <w:t xml:space="preserve">. The committee </w:t>
      </w:r>
      <w:r w:rsidR="005D3693" w:rsidRPr="00E415C7">
        <w:rPr>
          <w:sz w:val="24"/>
          <w:szCs w:val="24"/>
        </w:rPr>
        <w:t>meet</w:t>
      </w:r>
      <w:r w:rsidR="00813233">
        <w:rPr>
          <w:sz w:val="24"/>
          <w:szCs w:val="24"/>
        </w:rPr>
        <w:t>s</w:t>
      </w:r>
      <w:r w:rsidR="005D3693" w:rsidRPr="00E415C7">
        <w:rPr>
          <w:sz w:val="24"/>
          <w:szCs w:val="24"/>
        </w:rPr>
        <w:t xml:space="preserve"> quarterly and </w:t>
      </w:r>
      <w:r w:rsidR="002A0A1A">
        <w:rPr>
          <w:sz w:val="24"/>
          <w:szCs w:val="24"/>
        </w:rPr>
        <w:t xml:space="preserve">its </w:t>
      </w:r>
      <w:r w:rsidR="00813233">
        <w:rPr>
          <w:sz w:val="24"/>
          <w:szCs w:val="24"/>
        </w:rPr>
        <w:t xml:space="preserve">members </w:t>
      </w:r>
      <w:r w:rsidR="005D3693" w:rsidRPr="00E415C7">
        <w:rPr>
          <w:sz w:val="24"/>
          <w:szCs w:val="24"/>
        </w:rPr>
        <w:t xml:space="preserve">serve a minimum of one year. </w:t>
      </w:r>
      <w:r w:rsidR="001D5BE8">
        <w:rPr>
          <w:sz w:val="24"/>
          <w:szCs w:val="24"/>
        </w:rPr>
        <w:t xml:space="preserve">The Specialized Docket Judges </w:t>
      </w:r>
      <w:r w:rsidR="00B8204A">
        <w:rPr>
          <w:sz w:val="24"/>
          <w:szCs w:val="24"/>
        </w:rPr>
        <w:t xml:space="preserve">attend and rotate chairing the </w:t>
      </w:r>
      <w:r w:rsidR="001D5BE8">
        <w:rPr>
          <w:sz w:val="24"/>
          <w:szCs w:val="24"/>
        </w:rPr>
        <w:t>meeting</w:t>
      </w:r>
      <w:r w:rsidR="00B8204A">
        <w:rPr>
          <w:sz w:val="24"/>
          <w:szCs w:val="24"/>
        </w:rPr>
        <w:t>s</w:t>
      </w:r>
      <w:r w:rsidR="001D5BE8">
        <w:rPr>
          <w:sz w:val="24"/>
          <w:szCs w:val="24"/>
        </w:rPr>
        <w:t xml:space="preserve">. </w:t>
      </w:r>
      <w:r w:rsidR="003A63C0" w:rsidRPr="0023314F">
        <w:rPr>
          <w:sz w:val="24"/>
          <w:szCs w:val="24"/>
        </w:rPr>
        <w:t xml:space="preserve">Each judge </w:t>
      </w:r>
      <w:r w:rsidR="002A0A1A">
        <w:rPr>
          <w:sz w:val="24"/>
          <w:szCs w:val="24"/>
        </w:rPr>
        <w:t xml:space="preserve">who oversees a specialized docket </w:t>
      </w:r>
      <w:r w:rsidR="003A63C0" w:rsidRPr="0023314F">
        <w:rPr>
          <w:sz w:val="24"/>
          <w:szCs w:val="24"/>
        </w:rPr>
        <w:t>cha</w:t>
      </w:r>
      <w:r w:rsidR="002A0A1A">
        <w:rPr>
          <w:sz w:val="24"/>
          <w:szCs w:val="24"/>
        </w:rPr>
        <w:t>irs the portion of the advisory-</w:t>
      </w:r>
      <w:r w:rsidR="003A63C0" w:rsidRPr="0023314F">
        <w:rPr>
          <w:sz w:val="24"/>
          <w:szCs w:val="24"/>
        </w:rPr>
        <w:t xml:space="preserve">committee meeting that pertains to that </w:t>
      </w:r>
      <w:r w:rsidR="002A0A1A">
        <w:rPr>
          <w:sz w:val="24"/>
          <w:szCs w:val="24"/>
        </w:rPr>
        <w:t xml:space="preserve">judge’s </w:t>
      </w:r>
      <w:r w:rsidR="003A63C0" w:rsidRPr="0023314F">
        <w:rPr>
          <w:sz w:val="24"/>
          <w:szCs w:val="24"/>
        </w:rPr>
        <w:t>docket.</w:t>
      </w:r>
    </w:p>
    <w:p w14:paraId="137284C0" w14:textId="77777777" w:rsidR="00B2676C" w:rsidRDefault="00B2676C" w:rsidP="00BC64B2">
      <w:pPr>
        <w:spacing w:after="0" w:line="240" w:lineRule="auto"/>
        <w:ind w:firstLine="360"/>
        <w:rPr>
          <w:sz w:val="24"/>
          <w:szCs w:val="24"/>
        </w:rPr>
      </w:pPr>
    </w:p>
    <w:p w14:paraId="2B5B7B8A" w14:textId="77777777" w:rsidR="005D3693" w:rsidRDefault="005D3693" w:rsidP="00BC64B2">
      <w:pPr>
        <w:spacing w:after="0" w:line="240" w:lineRule="auto"/>
        <w:rPr>
          <w:b/>
          <w:sz w:val="24"/>
          <w:szCs w:val="24"/>
          <w:u w:val="single"/>
        </w:rPr>
      </w:pPr>
      <w:r w:rsidRPr="00E415C7">
        <w:rPr>
          <w:b/>
          <w:sz w:val="24"/>
          <w:szCs w:val="24"/>
          <w:u w:val="single"/>
        </w:rPr>
        <w:t>Responsibilities of Committee Members</w:t>
      </w:r>
    </w:p>
    <w:p w14:paraId="6F9F230A" w14:textId="77777777" w:rsidR="00B2676C" w:rsidRPr="00E415C7" w:rsidRDefault="00B2676C" w:rsidP="00BC64B2">
      <w:pPr>
        <w:spacing w:after="0" w:line="240" w:lineRule="auto"/>
        <w:rPr>
          <w:b/>
          <w:sz w:val="24"/>
          <w:szCs w:val="24"/>
          <w:u w:val="single"/>
        </w:rPr>
      </w:pPr>
    </w:p>
    <w:p w14:paraId="47102288" w14:textId="77777777" w:rsidR="001A4BFE" w:rsidRDefault="00D91185" w:rsidP="00BC64B2">
      <w:pPr>
        <w:spacing w:after="0" w:line="240" w:lineRule="auto"/>
        <w:ind w:firstLine="360"/>
        <w:rPr>
          <w:sz w:val="24"/>
          <w:szCs w:val="24"/>
        </w:rPr>
      </w:pPr>
      <w:r>
        <w:rPr>
          <w:sz w:val="24"/>
          <w:szCs w:val="24"/>
        </w:rPr>
        <w:tab/>
      </w:r>
      <w:r w:rsidR="00995102" w:rsidRPr="00E415C7">
        <w:rPr>
          <w:sz w:val="24"/>
          <w:szCs w:val="24"/>
        </w:rPr>
        <w:t xml:space="preserve">Advisory </w:t>
      </w:r>
      <w:r w:rsidR="006A5B0B" w:rsidRPr="00E415C7">
        <w:rPr>
          <w:sz w:val="24"/>
          <w:szCs w:val="24"/>
        </w:rPr>
        <w:t>C</w:t>
      </w:r>
      <w:r w:rsidR="00813233">
        <w:rPr>
          <w:sz w:val="24"/>
          <w:szCs w:val="24"/>
        </w:rPr>
        <w:t xml:space="preserve">ommittee members </w:t>
      </w:r>
      <w:r w:rsidR="00CF1FE5">
        <w:rPr>
          <w:sz w:val="24"/>
          <w:szCs w:val="24"/>
        </w:rPr>
        <w:t xml:space="preserve">meet to </w:t>
      </w:r>
      <w:r w:rsidR="00813233">
        <w:rPr>
          <w:sz w:val="24"/>
          <w:szCs w:val="24"/>
        </w:rPr>
        <w:t xml:space="preserve">discuss ongoing issues relating to </w:t>
      </w:r>
      <w:r w:rsidR="004A4200">
        <w:rPr>
          <w:sz w:val="24"/>
          <w:szCs w:val="24"/>
        </w:rPr>
        <w:t xml:space="preserve">the </w:t>
      </w:r>
      <w:r w:rsidR="002A0A1A">
        <w:rPr>
          <w:sz w:val="24"/>
          <w:szCs w:val="24"/>
        </w:rPr>
        <w:t>s</w:t>
      </w:r>
      <w:r w:rsidR="004A4200">
        <w:rPr>
          <w:sz w:val="24"/>
          <w:szCs w:val="24"/>
        </w:rPr>
        <w:t>pecialized</w:t>
      </w:r>
      <w:r w:rsidR="006A5B0B" w:rsidRPr="00E415C7">
        <w:rPr>
          <w:sz w:val="24"/>
          <w:szCs w:val="24"/>
        </w:rPr>
        <w:t xml:space="preserve"> </w:t>
      </w:r>
      <w:r w:rsidR="002A0A1A">
        <w:rPr>
          <w:sz w:val="24"/>
          <w:szCs w:val="24"/>
        </w:rPr>
        <w:t>d</w:t>
      </w:r>
      <w:r w:rsidR="00813233">
        <w:rPr>
          <w:sz w:val="24"/>
          <w:szCs w:val="24"/>
        </w:rPr>
        <w:t>ocket</w:t>
      </w:r>
      <w:r w:rsidR="004A4200">
        <w:rPr>
          <w:sz w:val="24"/>
          <w:szCs w:val="24"/>
        </w:rPr>
        <w:t>s</w:t>
      </w:r>
      <w:r w:rsidR="00813233">
        <w:rPr>
          <w:sz w:val="24"/>
          <w:szCs w:val="24"/>
        </w:rPr>
        <w:t xml:space="preserve"> such as </w:t>
      </w:r>
      <w:r w:rsidR="00ED7015">
        <w:rPr>
          <w:sz w:val="24"/>
          <w:szCs w:val="24"/>
        </w:rPr>
        <w:t xml:space="preserve">goals, objectives, target audience, </w:t>
      </w:r>
      <w:r w:rsidR="001A4BFE">
        <w:rPr>
          <w:sz w:val="24"/>
          <w:szCs w:val="24"/>
        </w:rPr>
        <w:t xml:space="preserve">policies, </w:t>
      </w:r>
      <w:r w:rsidR="00ED7015">
        <w:rPr>
          <w:sz w:val="24"/>
          <w:szCs w:val="24"/>
        </w:rPr>
        <w:t xml:space="preserve">procedures, </w:t>
      </w:r>
      <w:r w:rsidR="00CF1FE5">
        <w:rPr>
          <w:sz w:val="24"/>
          <w:szCs w:val="24"/>
        </w:rPr>
        <w:t>eligibility criteria</w:t>
      </w:r>
      <w:r w:rsidR="005D3693" w:rsidRPr="00E415C7">
        <w:rPr>
          <w:sz w:val="24"/>
          <w:szCs w:val="24"/>
        </w:rPr>
        <w:t xml:space="preserve">, </w:t>
      </w:r>
      <w:r w:rsidR="00CF1FE5">
        <w:rPr>
          <w:sz w:val="24"/>
          <w:szCs w:val="24"/>
        </w:rPr>
        <w:t xml:space="preserve">incentives, </w:t>
      </w:r>
      <w:r w:rsidR="005D3693" w:rsidRPr="00E415C7">
        <w:rPr>
          <w:sz w:val="24"/>
          <w:szCs w:val="24"/>
        </w:rPr>
        <w:t>case flow</w:t>
      </w:r>
      <w:r w:rsidR="002A0A1A">
        <w:rPr>
          <w:sz w:val="24"/>
          <w:szCs w:val="24"/>
        </w:rPr>
        <w:t>,</w:t>
      </w:r>
      <w:r w:rsidR="005D3693" w:rsidRPr="00E415C7">
        <w:rPr>
          <w:sz w:val="24"/>
          <w:szCs w:val="24"/>
        </w:rPr>
        <w:t xml:space="preserve"> and</w:t>
      </w:r>
      <w:r w:rsidR="00995102" w:rsidRPr="00E415C7">
        <w:rPr>
          <w:sz w:val="24"/>
          <w:szCs w:val="24"/>
        </w:rPr>
        <w:t xml:space="preserve"> </w:t>
      </w:r>
      <w:r w:rsidR="006E6E67">
        <w:rPr>
          <w:sz w:val="24"/>
          <w:szCs w:val="24"/>
        </w:rPr>
        <w:t>each agency’s</w:t>
      </w:r>
      <w:r w:rsidR="00995102" w:rsidRPr="00E415C7">
        <w:rPr>
          <w:sz w:val="24"/>
          <w:szCs w:val="24"/>
        </w:rPr>
        <w:t xml:space="preserve"> </w:t>
      </w:r>
      <w:r w:rsidR="00813233">
        <w:rPr>
          <w:sz w:val="24"/>
          <w:szCs w:val="24"/>
        </w:rPr>
        <w:t>role</w:t>
      </w:r>
      <w:r w:rsidR="00CF1FE5">
        <w:rPr>
          <w:sz w:val="24"/>
          <w:szCs w:val="24"/>
        </w:rPr>
        <w:t xml:space="preserve"> and responsibility in the process. </w:t>
      </w:r>
      <w:r w:rsidR="00DB5C7C">
        <w:rPr>
          <w:sz w:val="24"/>
          <w:szCs w:val="24"/>
        </w:rPr>
        <w:t xml:space="preserve">Each </w:t>
      </w:r>
      <w:r w:rsidR="00F02E3E">
        <w:rPr>
          <w:sz w:val="24"/>
          <w:szCs w:val="24"/>
        </w:rPr>
        <w:t>p</w:t>
      </w:r>
      <w:r w:rsidR="00DB5C7C">
        <w:rPr>
          <w:sz w:val="24"/>
          <w:szCs w:val="24"/>
        </w:rPr>
        <w:t xml:space="preserve">rogram </w:t>
      </w:r>
      <w:r w:rsidR="00F02E3E">
        <w:rPr>
          <w:sz w:val="24"/>
          <w:szCs w:val="24"/>
        </w:rPr>
        <w:t>c</w:t>
      </w:r>
      <w:r w:rsidR="00CF1FE5">
        <w:rPr>
          <w:sz w:val="24"/>
          <w:szCs w:val="24"/>
        </w:rPr>
        <w:t>oordinator</w:t>
      </w:r>
      <w:r w:rsidR="00DB5C7C">
        <w:rPr>
          <w:sz w:val="24"/>
          <w:szCs w:val="24"/>
        </w:rPr>
        <w:t xml:space="preserve"> </w:t>
      </w:r>
      <w:r w:rsidR="00F349FA">
        <w:rPr>
          <w:sz w:val="24"/>
          <w:szCs w:val="24"/>
        </w:rPr>
        <w:t>present</w:t>
      </w:r>
      <w:r w:rsidR="00EA24AC">
        <w:rPr>
          <w:sz w:val="24"/>
          <w:szCs w:val="24"/>
        </w:rPr>
        <w:t>s</w:t>
      </w:r>
      <w:r w:rsidR="00F349FA">
        <w:rPr>
          <w:sz w:val="24"/>
          <w:szCs w:val="24"/>
        </w:rPr>
        <w:t xml:space="preserve"> program data and statistic</w:t>
      </w:r>
      <w:r w:rsidR="00EA24AC">
        <w:rPr>
          <w:sz w:val="24"/>
          <w:szCs w:val="24"/>
        </w:rPr>
        <w:t xml:space="preserve">al information </w:t>
      </w:r>
      <w:r w:rsidR="00F349FA">
        <w:rPr>
          <w:sz w:val="24"/>
          <w:szCs w:val="24"/>
        </w:rPr>
        <w:t xml:space="preserve">to the </w:t>
      </w:r>
      <w:r w:rsidR="00995102" w:rsidRPr="00E415C7">
        <w:rPr>
          <w:sz w:val="24"/>
          <w:szCs w:val="24"/>
        </w:rPr>
        <w:t xml:space="preserve">Specialized Docket Advisory </w:t>
      </w:r>
      <w:r w:rsidR="00813233">
        <w:rPr>
          <w:sz w:val="24"/>
          <w:szCs w:val="24"/>
        </w:rPr>
        <w:t xml:space="preserve">Committee members </w:t>
      </w:r>
      <w:r w:rsidR="00F349FA">
        <w:rPr>
          <w:sz w:val="24"/>
          <w:szCs w:val="24"/>
        </w:rPr>
        <w:t>for review on a quarterly basis. Program effectiveness, sustainability, community outreach</w:t>
      </w:r>
      <w:r w:rsidR="002A0A1A">
        <w:rPr>
          <w:sz w:val="24"/>
          <w:szCs w:val="24"/>
        </w:rPr>
        <w:t>,</w:t>
      </w:r>
      <w:r w:rsidR="00F349FA">
        <w:rPr>
          <w:sz w:val="24"/>
          <w:szCs w:val="24"/>
        </w:rPr>
        <w:t xml:space="preserve"> and education effor</w:t>
      </w:r>
      <w:r w:rsidR="00EA24AC">
        <w:rPr>
          <w:sz w:val="24"/>
          <w:szCs w:val="24"/>
        </w:rPr>
        <w:t xml:space="preserve">ts are also </w:t>
      </w:r>
      <w:r w:rsidR="0054074B">
        <w:rPr>
          <w:sz w:val="24"/>
          <w:szCs w:val="24"/>
        </w:rPr>
        <w:t>addressed.</w:t>
      </w:r>
    </w:p>
    <w:p w14:paraId="51098476" w14:textId="77777777" w:rsidR="00B2676C" w:rsidRPr="00E415C7" w:rsidRDefault="00B2676C" w:rsidP="00BC64B2">
      <w:pPr>
        <w:spacing w:after="0" w:line="240" w:lineRule="auto"/>
        <w:rPr>
          <w:sz w:val="24"/>
          <w:szCs w:val="24"/>
        </w:rPr>
      </w:pPr>
    </w:p>
    <w:p w14:paraId="752B8086" w14:textId="77777777" w:rsidR="005D3693" w:rsidRDefault="00D91185" w:rsidP="00BC64B2">
      <w:pPr>
        <w:spacing w:after="0" w:line="240" w:lineRule="auto"/>
        <w:ind w:firstLine="360"/>
        <w:rPr>
          <w:sz w:val="24"/>
          <w:szCs w:val="24"/>
        </w:rPr>
      </w:pPr>
      <w:r>
        <w:rPr>
          <w:sz w:val="24"/>
          <w:szCs w:val="24"/>
        </w:rPr>
        <w:tab/>
      </w:r>
      <w:r w:rsidR="00861313">
        <w:rPr>
          <w:sz w:val="24"/>
          <w:szCs w:val="24"/>
        </w:rPr>
        <w:t xml:space="preserve">A </w:t>
      </w:r>
      <w:r w:rsidR="00813233">
        <w:rPr>
          <w:sz w:val="24"/>
          <w:szCs w:val="24"/>
        </w:rPr>
        <w:t>Memorandum of U</w:t>
      </w:r>
      <w:r w:rsidR="00861313">
        <w:rPr>
          <w:sz w:val="24"/>
          <w:szCs w:val="24"/>
        </w:rPr>
        <w:t>nderstanding detailing</w:t>
      </w:r>
      <w:r w:rsidR="005D3693" w:rsidRPr="00E415C7">
        <w:rPr>
          <w:sz w:val="24"/>
          <w:szCs w:val="24"/>
        </w:rPr>
        <w:t xml:space="preserve"> the responsibilities of each party participating</w:t>
      </w:r>
      <w:r w:rsidR="00861313">
        <w:rPr>
          <w:sz w:val="24"/>
          <w:szCs w:val="24"/>
        </w:rPr>
        <w:t xml:space="preserve"> has been signed by agency hea</w:t>
      </w:r>
      <w:r w:rsidR="008B1822">
        <w:rPr>
          <w:sz w:val="24"/>
          <w:szCs w:val="24"/>
        </w:rPr>
        <w:t>ds of all providers</w:t>
      </w:r>
      <w:r w:rsidR="00F55837">
        <w:rPr>
          <w:sz w:val="24"/>
          <w:szCs w:val="24"/>
        </w:rPr>
        <w:t>.</w:t>
      </w:r>
    </w:p>
    <w:p w14:paraId="20EE96D5" w14:textId="77777777" w:rsidR="00447C8F" w:rsidRPr="00E415C7" w:rsidRDefault="00447C8F" w:rsidP="00BC64B2">
      <w:pPr>
        <w:spacing w:after="0" w:line="240" w:lineRule="auto"/>
        <w:ind w:firstLine="360"/>
        <w:rPr>
          <w:sz w:val="24"/>
          <w:szCs w:val="24"/>
        </w:rPr>
      </w:pPr>
    </w:p>
    <w:p w14:paraId="7C1D307C" w14:textId="77777777" w:rsidR="00B2676C" w:rsidRPr="007926DD" w:rsidRDefault="005D3693" w:rsidP="00BC64B2">
      <w:pPr>
        <w:spacing w:after="0" w:line="240" w:lineRule="auto"/>
        <w:rPr>
          <w:color w:val="7F7F7F" w:themeColor="text1" w:themeTint="80"/>
          <w:sz w:val="24"/>
          <w:szCs w:val="24"/>
        </w:rPr>
      </w:pPr>
      <w:r w:rsidRPr="007926DD">
        <w:rPr>
          <w:b/>
          <w:sz w:val="24"/>
          <w:szCs w:val="24"/>
          <w:u w:val="single"/>
        </w:rPr>
        <w:t>Membership</w:t>
      </w:r>
      <w:r w:rsidR="0009456B" w:rsidRPr="007926DD">
        <w:rPr>
          <w:b/>
          <w:sz w:val="24"/>
          <w:szCs w:val="24"/>
        </w:rPr>
        <w:t xml:space="preserve">       </w:t>
      </w:r>
      <w:r w:rsidR="004B0110" w:rsidRPr="007926DD">
        <w:rPr>
          <w:b/>
          <w:sz w:val="24"/>
          <w:szCs w:val="24"/>
        </w:rPr>
        <w:tab/>
      </w:r>
      <w:r w:rsidR="004B0110" w:rsidRPr="007926DD">
        <w:rPr>
          <w:b/>
          <w:sz w:val="24"/>
          <w:szCs w:val="24"/>
        </w:rPr>
        <w:tab/>
      </w:r>
      <w:r w:rsidR="004B0110" w:rsidRPr="007926DD">
        <w:rPr>
          <w:b/>
          <w:sz w:val="24"/>
          <w:szCs w:val="24"/>
        </w:rPr>
        <w:tab/>
      </w:r>
      <w:r w:rsidR="004B0110" w:rsidRPr="007926DD">
        <w:rPr>
          <w:b/>
          <w:sz w:val="24"/>
          <w:szCs w:val="24"/>
        </w:rPr>
        <w:tab/>
      </w:r>
      <w:r w:rsidR="004B0110" w:rsidRPr="007926DD">
        <w:rPr>
          <w:b/>
          <w:sz w:val="24"/>
          <w:szCs w:val="24"/>
        </w:rPr>
        <w:tab/>
      </w:r>
      <w:r w:rsidR="004B0110" w:rsidRPr="007926DD">
        <w:rPr>
          <w:b/>
          <w:sz w:val="24"/>
          <w:szCs w:val="24"/>
        </w:rPr>
        <w:tab/>
      </w:r>
      <w:r w:rsidR="004B0110" w:rsidRPr="007926DD">
        <w:rPr>
          <w:b/>
          <w:sz w:val="24"/>
          <w:szCs w:val="24"/>
        </w:rPr>
        <w:tab/>
      </w:r>
      <w:r w:rsidR="00BF35F9" w:rsidRPr="007926DD">
        <w:rPr>
          <w:b/>
          <w:sz w:val="24"/>
          <w:szCs w:val="24"/>
        </w:rPr>
        <w:t xml:space="preserve">      </w:t>
      </w:r>
    </w:p>
    <w:p w14:paraId="06D9ED5A" w14:textId="77777777" w:rsidR="00BC4740" w:rsidRPr="007926DD" w:rsidRDefault="00BC4740" w:rsidP="00BC64B2">
      <w:pPr>
        <w:spacing w:after="0" w:line="240" w:lineRule="auto"/>
        <w:rPr>
          <w:b/>
          <w:sz w:val="24"/>
          <w:szCs w:val="24"/>
        </w:rPr>
      </w:pPr>
    </w:p>
    <w:p w14:paraId="7173432D" w14:textId="77777777" w:rsidR="00FB4B5E" w:rsidRPr="00FB4B5E" w:rsidRDefault="00D91185" w:rsidP="00BC64B2">
      <w:pPr>
        <w:spacing w:after="0" w:line="240" w:lineRule="auto"/>
        <w:ind w:firstLine="360"/>
        <w:rPr>
          <w:sz w:val="24"/>
          <w:szCs w:val="24"/>
        </w:rPr>
      </w:pPr>
      <w:r>
        <w:rPr>
          <w:sz w:val="24"/>
          <w:szCs w:val="24"/>
        </w:rPr>
        <w:tab/>
      </w:r>
      <w:r w:rsidR="00FB4B5E" w:rsidRPr="00FB4B5E">
        <w:rPr>
          <w:sz w:val="24"/>
          <w:szCs w:val="24"/>
        </w:rPr>
        <w:t xml:space="preserve">Specialized Docket Advisory Committee membership may include but is not limited to the following: Regional Director and Clinical Supervisor at </w:t>
      </w:r>
      <w:proofErr w:type="spellStart"/>
      <w:r w:rsidR="00FB4B5E" w:rsidRPr="00FB4B5E">
        <w:rPr>
          <w:sz w:val="24"/>
          <w:szCs w:val="24"/>
        </w:rPr>
        <w:t>Maryhaven</w:t>
      </w:r>
      <w:proofErr w:type="spellEnd"/>
      <w:r w:rsidR="00FB4B5E" w:rsidRPr="00FB4B5E">
        <w:rPr>
          <w:sz w:val="24"/>
          <w:szCs w:val="24"/>
        </w:rPr>
        <w:t xml:space="preserve">, Site Manager/Program Director and Clinical Supervisor at Access Ohio, LLC, Regional Clinical Director Southeast </w:t>
      </w:r>
      <w:r w:rsidR="00FB4B5E" w:rsidRPr="00FB4B5E">
        <w:rPr>
          <w:sz w:val="24"/>
          <w:szCs w:val="24"/>
        </w:rPr>
        <w:lastRenderedPageBreak/>
        <w:t xml:space="preserve">Healthcare, Chief Clinical Officer and Clinical Site Manager at </w:t>
      </w:r>
      <w:proofErr w:type="spellStart"/>
      <w:r w:rsidR="00FB4B5E" w:rsidRPr="00FB4B5E">
        <w:rPr>
          <w:sz w:val="24"/>
          <w:szCs w:val="24"/>
        </w:rPr>
        <w:t>Syntero</w:t>
      </w:r>
      <w:proofErr w:type="spellEnd"/>
      <w:r w:rsidR="00FB4B5E" w:rsidRPr="00FB4B5E">
        <w:rPr>
          <w:sz w:val="24"/>
          <w:szCs w:val="24"/>
        </w:rPr>
        <w:t>, prosecutors, defense counsel, representatives from the county Sheriff’s office and Delaware Police Department, jail personnel, Executive Director and Associate Director of Delaware-Morrow County Mental Health and Recovery Services Board, representatives from the Delaware County Department of Job and Family Services,</w:t>
      </w:r>
      <w:r w:rsidR="00FB4B5E" w:rsidRPr="00FB4B5E">
        <w:t xml:space="preserve"> </w:t>
      </w:r>
      <w:r w:rsidR="00FB4B5E" w:rsidRPr="00FB4B5E">
        <w:rPr>
          <w:sz w:val="24"/>
          <w:szCs w:val="24"/>
        </w:rPr>
        <w:t>Program Director of NAMI Mid-Ohio, Director of Safe Harbor Peer Support Services, the specialized docket judges, the specialized docket coordinators, and probation officers from Delaware County Adult Court Services. Advisory Committee members indicate their interest and ongoing participation by signing a roster at the beginning of each meeting.</w:t>
      </w:r>
    </w:p>
    <w:p w14:paraId="6DE4F900" w14:textId="77777777" w:rsidR="00FB4B5E" w:rsidRPr="00FB4B5E" w:rsidRDefault="00FB4B5E" w:rsidP="00BC64B2">
      <w:pPr>
        <w:spacing w:after="0" w:line="240" w:lineRule="auto"/>
        <w:jc w:val="both"/>
        <w:rPr>
          <w:b/>
          <w:sz w:val="24"/>
          <w:szCs w:val="24"/>
          <w:u w:val="single"/>
        </w:rPr>
      </w:pPr>
    </w:p>
    <w:p w14:paraId="04316552" w14:textId="77777777" w:rsidR="005D3693" w:rsidRDefault="004F237C" w:rsidP="00BC64B2">
      <w:pPr>
        <w:spacing w:after="0" w:line="240" w:lineRule="auto"/>
        <w:rPr>
          <w:b/>
          <w:sz w:val="24"/>
          <w:szCs w:val="24"/>
          <w:u w:val="single"/>
        </w:rPr>
      </w:pPr>
      <w:r>
        <w:rPr>
          <w:b/>
          <w:sz w:val="24"/>
          <w:szCs w:val="24"/>
          <w:u w:val="single"/>
        </w:rPr>
        <w:t>Memorand</w:t>
      </w:r>
      <w:r w:rsidR="00621FE9">
        <w:rPr>
          <w:b/>
          <w:sz w:val="24"/>
          <w:szCs w:val="24"/>
          <w:u w:val="single"/>
        </w:rPr>
        <w:t>a</w:t>
      </w:r>
      <w:r w:rsidR="005D3693" w:rsidRPr="008504FD">
        <w:rPr>
          <w:b/>
          <w:sz w:val="24"/>
          <w:szCs w:val="24"/>
          <w:u w:val="single"/>
        </w:rPr>
        <w:t xml:space="preserve"> of Understanding</w:t>
      </w:r>
    </w:p>
    <w:p w14:paraId="7608B90D" w14:textId="77777777" w:rsidR="00957DCD" w:rsidRPr="008504FD" w:rsidRDefault="00957DCD" w:rsidP="00BC64B2">
      <w:pPr>
        <w:spacing w:after="0" w:line="240" w:lineRule="auto"/>
        <w:rPr>
          <w:b/>
          <w:sz w:val="24"/>
          <w:szCs w:val="24"/>
          <w:u w:val="single"/>
        </w:rPr>
      </w:pPr>
    </w:p>
    <w:p w14:paraId="47B025C0" w14:textId="77777777" w:rsidR="005D3693" w:rsidRDefault="00D91185" w:rsidP="00BC64B2">
      <w:pPr>
        <w:spacing w:after="0" w:line="240" w:lineRule="auto"/>
        <w:ind w:firstLine="360"/>
        <w:rPr>
          <w:b/>
          <w:sz w:val="24"/>
          <w:szCs w:val="24"/>
        </w:rPr>
      </w:pPr>
      <w:r>
        <w:rPr>
          <w:sz w:val="24"/>
          <w:szCs w:val="24"/>
        </w:rPr>
        <w:tab/>
      </w:r>
      <w:r w:rsidR="004F237C">
        <w:rPr>
          <w:sz w:val="24"/>
          <w:szCs w:val="24"/>
        </w:rPr>
        <w:t>Memorand</w:t>
      </w:r>
      <w:r w:rsidR="00621FE9">
        <w:rPr>
          <w:sz w:val="24"/>
          <w:szCs w:val="24"/>
        </w:rPr>
        <w:t>a</w:t>
      </w:r>
      <w:r w:rsidR="004F237C">
        <w:rPr>
          <w:sz w:val="24"/>
          <w:szCs w:val="24"/>
        </w:rPr>
        <w:t xml:space="preserve"> of Understanding have been </w:t>
      </w:r>
      <w:r w:rsidR="005D3693" w:rsidRPr="008504FD">
        <w:rPr>
          <w:sz w:val="24"/>
          <w:szCs w:val="24"/>
        </w:rPr>
        <w:t>developed to enhance collaboration, create a mutu</w:t>
      </w:r>
      <w:r w:rsidR="00434313" w:rsidRPr="008504FD">
        <w:rPr>
          <w:sz w:val="24"/>
          <w:szCs w:val="24"/>
        </w:rPr>
        <w:t xml:space="preserve">al understanding of the </w:t>
      </w:r>
      <w:r w:rsidR="00375667">
        <w:rPr>
          <w:sz w:val="24"/>
          <w:szCs w:val="24"/>
        </w:rPr>
        <w:t xml:space="preserve">procedures of the </w:t>
      </w:r>
      <w:r w:rsidR="00771212">
        <w:rPr>
          <w:sz w:val="24"/>
          <w:szCs w:val="24"/>
        </w:rPr>
        <w:t>Recovery Docket</w:t>
      </w:r>
      <w:r w:rsidR="005D3693" w:rsidRPr="008504FD">
        <w:rPr>
          <w:sz w:val="24"/>
          <w:szCs w:val="24"/>
        </w:rPr>
        <w:t xml:space="preserve"> and </w:t>
      </w:r>
      <w:r w:rsidR="00375667">
        <w:rPr>
          <w:sz w:val="24"/>
          <w:szCs w:val="24"/>
        </w:rPr>
        <w:t xml:space="preserve">the </w:t>
      </w:r>
      <w:r w:rsidR="005D3693" w:rsidRPr="008504FD">
        <w:rPr>
          <w:sz w:val="24"/>
          <w:szCs w:val="24"/>
        </w:rPr>
        <w:t>responsibilities of each party, and establish a process for problem solving both clinically and administratively regarding client</w:t>
      </w:r>
      <w:r w:rsidR="00434313" w:rsidRPr="008504FD">
        <w:rPr>
          <w:sz w:val="24"/>
          <w:szCs w:val="24"/>
        </w:rPr>
        <w:t xml:space="preserve">s participating in the </w:t>
      </w:r>
      <w:r w:rsidR="00771212">
        <w:rPr>
          <w:sz w:val="24"/>
          <w:szCs w:val="24"/>
        </w:rPr>
        <w:t>Recovery Docket</w:t>
      </w:r>
      <w:r w:rsidR="005D3693" w:rsidRPr="008504FD">
        <w:rPr>
          <w:sz w:val="24"/>
          <w:szCs w:val="24"/>
        </w:rPr>
        <w:t>.</w:t>
      </w:r>
      <w:r w:rsidR="00527E86" w:rsidRPr="008504FD">
        <w:rPr>
          <w:sz w:val="24"/>
          <w:szCs w:val="24"/>
        </w:rPr>
        <w:t xml:space="preserve"> </w:t>
      </w:r>
      <w:r w:rsidR="00375667">
        <w:rPr>
          <w:sz w:val="24"/>
          <w:szCs w:val="24"/>
        </w:rPr>
        <w:t xml:space="preserve"> </w:t>
      </w:r>
      <w:r w:rsidR="004F237C">
        <w:rPr>
          <w:sz w:val="24"/>
          <w:szCs w:val="24"/>
        </w:rPr>
        <w:t xml:space="preserve">Agreements are in place with both </w:t>
      </w:r>
      <w:r w:rsidR="00375667">
        <w:rPr>
          <w:sz w:val="24"/>
          <w:szCs w:val="24"/>
        </w:rPr>
        <w:t>t</w:t>
      </w:r>
      <w:r w:rsidR="004F237C">
        <w:rPr>
          <w:sz w:val="24"/>
          <w:szCs w:val="24"/>
        </w:rPr>
        <w:t xml:space="preserve">he Delaware-Morrow Mental Health </w:t>
      </w:r>
      <w:r w:rsidR="00375667">
        <w:rPr>
          <w:sz w:val="24"/>
          <w:szCs w:val="24"/>
        </w:rPr>
        <w:t xml:space="preserve">&amp; </w:t>
      </w:r>
      <w:r w:rsidR="00BC4740">
        <w:rPr>
          <w:sz w:val="24"/>
          <w:szCs w:val="24"/>
        </w:rPr>
        <w:t xml:space="preserve">Recovery Services Board </w:t>
      </w:r>
      <w:r w:rsidR="00771212">
        <w:rPr>
          <w:sz w:val="24"/>
          <w:szCs w:val="24"/>
        </w:rPr>
        <w:t>and local treatment providers.</w:t>
      </w:r>
    </w:p>
    <w:p w14:paraId="4BA524AB" w14:textId="77777777" w:rsidR="00B2676C" w:rsidRPr="008504FD" w:rsidRDefault="00B2676C" w:rsidP="00BC64B2">
      <w:pPr>
        <w:spacing w:after="0" w:line="240" w:lineRule="auto"/>
        <w:rPr>
          <w:b/>
          <w:sz w:val="24"/>
          <w:szCs w:val="24"/>
        </w:rPr>
      </w:pPr>
    </w:p>
    <w:p w14:paraId="197C9FDF" w14:textId="77777777" w:rsidR="00B2676C" w:rsidRPr="007926DD" w:rsidRDefault="00B2676C" w:rsidP="00BC64B2">
      <w:pPr>
        <w:spacing w:after="0" w:line="240" w:lineRule="auto"/>
        <w:rPr>
          <w:b/>
          <w:color w:val="7F7F7F" w:themeColor="text1" w:themeTint="80"/>
          <w:sz w:val="24"/>
          <w:szCs w:val="24"/>
        </w:rPr>
      </w:pPr>
      <w:r w:rsidRPr="007926DD">
        <w:rPr>
          <w:b/>
          <w:sz w:val="24"/>
          <w:szCs w:val="24"/>
          <w:u w:val="single"/>
        </w:rPr>
        <w:t xml:space="preserve">Goals </w:t>
      </w:r>
      <w:r w:rsidR="00BC4740" w:rsidRPr="007926DD">
        <w:rPr>
          <w:b/>
          <w:sz w:val="24"/>
          <w:szCs w:val="24"/>
          <w:u w:val="single"/>
        </w:rPr>
        <w:t>of the Recovery Docket</w:t>
      </w:r>
    </w:p>
    <w:p w14:paraId="5D0DE921" w14:textId="77777777" w:rsidR="00B2676C" w:rsidRPr="007926DD" w:rsidRDefault="00B2676C" w:rsidP="00BC64B2">
      <w:pPr>
        <w:spacing w:after="0" w:line="240" w:lineRule="auto"/>
        <w:rPr>
          <w:b/>
          <w:sz w:val="24"/>
          <w:szCs w:val="24"/>
          <w:u w:val="single"/>
        </w:rPr>
      </w:pPr>
    </w:p>
    <w:p w14:paraId="79B57CE3" w14:textId="77777777" w:rsidR="00470EE5" w:rsidRPr="007926DD" w:rsidRDefault="00470EE5" w:rsidP="00BC64B2">
      <w:pPr>
        <w:spacing w:after="0" w:line="240" w:lineRule="auto"/>
        <w:rPr>
          <w:sz w:val="24"/>
          <w:szCs w:val="24"/>
        </w:rPr>
      </w:pPr>
      <w:r w:rsidRPr="007926DD">
        <w:rPr>
          <w:b/>
          <w:sz w:val="24"/>
          <w:szCs w:val="24"/>
        </w:rPr>
        <w:t>Goal 1:</w:t>
      </w:r>
      <w:r w:rsidR="00041767" w:rsidRPr="007926DD">
        <w:rPr>
          <w:sz w:val="24"/>
          <w:szCs w:val="24"/>
        </w:rPr>
        <w:t xml:space="preserve"> </w:t>
      </w:r>
      <w:r w:rsidR="00D10B3A" w:rsidRPr="007926DD">
        <w:rPr>
          <w:sz w:val="24"/>
          <w:szCs w:val="24"/>
        </w:rPr>
        <w:t xml:space="preserve">Obtain a 50% </w:t>
      </w:r>
      <w:r w:rsidR="00041767" w:rsidRPr="007926DD">
        <w:rPr>
          <w:sz w:val="24"/>
          <w:szCs w:val="24"/>
        </w:rPr>
        <w:t xml:space="preserve">graduation </w:t>
      </w:r>
      <w:r w:rsidRPr="007926DD">
        <w:rPr>
          <w:sz w:val="24"/>
          <w:szCs w:val="24"/>
        </w:rPr>
        <w:t xml:space="preserve">rate of Recovery Docket </w:t>
      </w:r>
      <w:r w:rsidR="00041767" w:rsidRPr="007926DD">
        <w:rPr>
          <w:sz w:val="24"/>
          <w:szCs w:val="24"/>
        </w:rPr>
        <w:t>participants</w:t>
      </w:r>
      <w:r w:rsidR="00094316" w:rsidRPr="007926DD">
        <w:rPr>
          <w:sz w:val="24"/>
          <w:szCs w:val="24"/>
        </w:rPr>
        <w:t xml:space="preserve"> </w:t>
      </w:r>
      <w:r w:rsidR="00B840DD" w:rsidRPr="007926DD">
        <w:rPr>
          <w:sz w:val="24"/>
          <w:szCs w:val="24"/>
        </w:rPr>
        <w:t>each year.</w:t>
      </w:r>
    </w:p>
    <w:p w14:paraId="428511DE" w14:textId="77777777" w:rsidR="00470EE5" w:rsidRPr="007926DD" w:rsidRDefault="00470EE5" w:rsidP="00BC64B2">
      <w:pPr>
        <w:spacing w:after="0" w:line="240" w:lineRule="auto"/>
        <w:rPr>
          <w:sz w:val="24"/>
          <w:szCs w:val="24"/>
        </w:rPr>
      </w:pPr>
      <w:r w:rsidRPr="007926DD">
        <w:rPr>
          <w:b/>
          <w:sz w:val="24"/>
          <w:szCs w:val="24"/>
        </w:rPr>
        <w:t>Measure:</w:t>
      </w:r>
      <w:r w:rsidR="00B84534" w:rsidRPr="007926DD">
        <w:rPr>
          <w:sz w:val="24"/>
          <w:szCs w:val="24"/>
        </w:rPr>
        <w:t xml:space="preserve"> </w:t>
      </w:r>
      <w:r w:rsidR="00041767" w:rsidRPr="007926DD">
        <w:rPr>
          <w:sz w:val="24"/>
          <w:szCs w:val="24"/>
        </w:rPr>
        <w:t>The Re</w:t>
      </w:r>
      <w:r w:rsidR="00D74692" w:rsidRPr="007926DD">
        <w:rPr>
          <w:sz w:val="24"/>
          <w:szCs w:val="24"/>
        </w:rPr>
        <w:t>covery Docket coordinator will document</w:t>
      </w:r>
      <w:r w:rsidR="00041767" w:rsidRPr="007926DD">
        <w:rPr>
          <w:sz w:val="24"/>
          <w:szCs w:val="24"/>
        </w:rPr>
        <w:t xml:space="preserve"> the number of participants in a database and determine the percentage of participants who have graduated from the Recovery Docket.</w:t>
      </w:r>
    </w:p>
    <w:p w14:paraId="060B3FCD" w14:textId="77777777" w:rsidR="00470EE5" w:rsidRPr="007926DD" w:rsidRDefault="00470EE5" w:rsidP="00BC64B2">
      <w:pPr>
        <w:spacing w:after="0" w:line="240" w:lineRule="auto"/>
        <w:rPr>
          <w:sz w:val="24"/>
          <w:szCs w:val="24"/>
        </w:rPr>
      </w:pPr>
    </w:p>
    <w:p w14:paraId="789B6041" w14:textId="77777777" w:rsidR="00470EE5" w:rsidRPr="007926DD" w:rsidRDefault="00470EE5" w:rsidP="00BC64B2">
      <w:pPr>
        <w:spacing w:after="0" w:line="240" w:lineRule="auto"/>
        <w:rPr>
          <w:sz w:val="24"/>
          <w:szCs w:val="24"/>
        </w:rPr>
      </w:pPr>
      <w:r w:rsidRPr="007926DD">
        <w:rPr>
          <w:b/>
          <w:sz w:val="24"/>
          <w:szCs w:val="24"/>
        </w:rPr>
        <w:t>Goal 2:</w:t>
      </w:r>
      <w:r w:rsidRPr="007926DD">
        <w:rPr>
          <w:sz w:val="24"/>
          <w:szCs w:val="24"/>
        </w:rPr>
        <w:t xml:space="preserve"> </w:t>
      </w:r>
      <w:r w:rsidR="00CB0EC8" w:rsidRPr="007926DD">
        <w:rPr>
          <w:sz w:val="24"/>
          <w:szCs w:val="24"/>
        </w:rPr>
        <w:t>R</w:t>
      </w:r>
      <w:r w:rsidRPr="007926DD">
        <w:rPr>
          <w:sz w:val="24"/>
          <w:szCs w:val="24"/>
        </w:rPr>
        <w:t xml:space="preserve">educe the </w:t>
      </w:r>
      <w:r w:rsidR="00BC4740" w:rsidRPr="007926DD">
        <w:rPr>
          <w:sz w:val="24"/>
          <w:szCs w:val="24"/>
        </w:rPr>
        <w:t xml:space="preserve">number of </w:t>
      </w:r>
      <w:r w:rsidRPr="007926DD">
        <w:rPr>
          <w:sz w:val="24"/>
          <w:szCs w:val="24"/>
        </w:rPr>
        <w:t xml:space="preserve">positive urine screens </w:t>
      </w:r>
      <w:r w:rsidR="00BC4740" w:rsidRPr="007926DD">
        <w:rPr>
          <w:sz w:val="24"/>
          <w:szCs w:val="24"/>
        </w:rPr>
        <w:t>of</w:t>
      </w:r>
      <w:r w:rsidR="00DB4D39" w:rsidRPr="007926DD">
        <w:rPr>
          <w:sz w:val="24"/>
          <w:szCs w:val="24"/>
        </w:rPr>
        <w:t xml:space="preserve"> each</w:t>
      </w:r>
      <w:r w:rsidR="00BC4740" w:rsidRPr="007926DD">
        <w:rPr>
          <w:sz w:val="24"/>
          <w:szCs w:val="24"/>
        </w:rPr>
        <w:t xml:space="preserve"> Re</w:t>
      </w:r>
      <w:r w:rsidRPr="007926DD">
        <w:rPr>
          <w:sz w:val="24"/>
          <w:szCs w:val="24"/>
        </w:rPr>
        <w:t>covery Docket</w:t>
      </w:r>
      <w:r w:rsidR="00BC4740" w:rsidRPr="007926DD">
        <w:rPr>
          <w:sz w:val="24"/>
          <w:szCs w:val="24"/>
        </w:rPr>
        <w:t xml:space="preserve"> </w:t>
      </w:r>
      <w:r w:rsidR="00B84534" w:rsidRPr="007926DD">
        <w:rPr>
          <w:sz w:val="24"/>
          <w:szCs w:val="24"/>
        </w:rPr>
        <w:t xml:space="preserve">participant </w:t>
      </w:r>
      <w:r w:rsidR="00BC4740" w:rsidRPr="007926DD">
        <w:rPr>
          <w:sz w:val="24"/>
          <w:szCs w:val="24"/>
        </w:rPr>
        <w:t>by 50%</w:t>
      </w:r>
      <w:r w:rsidR="00B840DD" w:rsidRPr="007926DD">
        <w:rPr>
          <w:sz w:val="24"/>
          <w:szCs w:val="24"/>
        </w:rPr>
        <w:t xml:space="preserve"> each quarter.</w:t>
      </w:r>
    </w:p>
    <w:p w14:paraId="7BC89412" w14:textId="77777777" w:rsidR="00470EE5" w:rsidRPr="007926DD" w:rsidRDefault="00470EE5" w:rsidP="00BC64B2">
      <w:pPr>
        <w:spacing w:after="0" w:line="240" w:lineRule="auto"/>
        <w:rPr>
          <w:sz w:val="24"/>
          <w:szCs w:val="24"/>
        </w:rPr>
      </w:pPr>
      <w:r w:rsidRPr="007926DD">
        <w:rPr>
          <w:b/>
          <w:sz w:val="24"/>
          <w:szCs w:val="24"/>
        </w:rPr>
        <w:t>Measure:</w:t>
      </w:r>
      <w:r w:rsidR="00BC4740" w:rsidRPr="007926DD">
        <w:rPr>
          <w:sz w:val="24"/>
          <w:szCs w:val="24"/>
        </w:rPr>
        <w:t xml:space="preserve"> T</w:t>
      </w:r>
      <w:r w:rsidR="00041767" w:rsidRPr="007926DD">
        <w:rPr>
          <w:sz w:val="24"/>
          <w:szCs w:val="24"/>
        </w:rPr>
        <w:t>he Recovery Docket coordinator wi</w:t>
      </w:r>
      <w:r w:rsidR="00D74692" w:rsidRPr="007926DD">
        <w:rPr>
          <w:sz w:val="24"/>
          <w:szCs w:val="24"/>
        </w:rPr>
        <w:t>ll document</w:t>
      </w:r>
      <w:r w:rsidR="00041767" w:rsidRPr="007926DD">
        <w:rPr>
          <w:sz w:val="24"/>
          <w:szCs w:val="24"/>
        </w:rPr>
        <w:t xml:space="preserve"> the number of participants in a database and recidivism rates will be reviewed on a quarterly basis.</w:t>
      </w:r>
    </w:p>
    <w:p w14:paraId="58E57D7C" w14:textId="77777777" w:rsidR="00470EE5" w:rsidRPr="007926DD" w:rsidRDefault="00470EE5" w:rsidP="00BC64B2">
      <w:pPr>
        <w:spacing w:after="0" w:line="240" w:lineRule="auto"/>
        <w:rPr>
          <w:sz w:val="24"/>
          <w:szCs w:val="24"/>
        </w:rPr>
      </w:pPr>
    </w:p>
    <w:p w14:paraId="770BDD21" w14:textId="77777777" w:rsidR="00470EE5" w:rsidRPr="007926DD" w:rsidRDefault="00470EE5" w:rsidP="00BC64B2">
      <w:pPr>
        <w:spacing w:after="0" w:line="240" w:lineRule="auto"/>
        <w:rPr>
          <w:strike/>
          <w:sz w:val="24"/>
          <w:szCs w:val="24"/>
        </w:rPr>
      </w:pPr>
      <w:r w:rsidRPr="007926DD">
        <w:rPr>
          <w:b/>
          <w:sz w:val="24"/>
          <w:szCs w:val="24"/>
        </w:rPr>
        <w:t>Goal 3:</w:t>
      </w:r>
      <w:r w:rsidRPr="007926DD">
        <w:rPr>
          <w:sz w:val="24"/>
          <w:szCs w:val="24"/>
        </w:rPr>
        <w:t xml:space="preserve"> </w:t>
      </w:r>
      <w:r w:rsidR="00D10B3A" w:rsidRPr="007926DD">
        <w:rPr>
          <w:sz w:val="24"/>
          <w:szCs w:val="24"/>
        </w:rPr>
        <w:t>Decrease the rate of recidivism of Recovery Docket graduates to 25%.</w:t>
      </w:r>
      <w:r w:rsidR="00B840DD" w:rsidRPr="007926DD">
        <w:rPr>
          <w:strike/>
          <w:sz w:val="24"/>
          <w:szCs w:val="24"/>
        </w:rPr>
        <w:t xml:space="preserve"> </w:t>
      </w:r>
    </w:p>
    <w:p w14:paraId="1D2F2816" w14:textId="77777777" w:rsidR="00470EE5" w:rsidRPr="007926DD" w:rsidRDefault="00470EE5" w:rsidP="00BC64B2">
      <w:pPr>
        <w:spacing w:after="0" w:line="240" w:lineRule="auto"/>
        <w:rPr>
          <w:sz w:val="24"/>
          <w:szCs w:val="24"/>
        </w:rPr>
      </w:pPr>
      <w:r w:rsidRPr="007926DD">
        <w:rPr>
          <w:b/>
          <w:sz w:val="24"/>
          <w:szCs w:val="24"/>
        </w:rPr>
        <w:t>Measure:</w:t>
      </w:r>
      <w:r w:rsidRPr="007926DD">
        <w:rPr>
          <w:sz w:val="24"/>
          <w:szCs w:val="24"/>
        </w:rPr>
        <w:t xml:space="preserve"> T</w:t>
      </w:r>
      <w:r w:rsidR="00041767" w:rsidRPr="007926DD">
        <w:rPr>
          <w:sz w:val="24"/>
          <w:szCs w:val="24"/>
        </w:rPr>
        <w:t xml:space="preserve">he Recovery Docket coordinator will survey </w:t>
      </w:r>
      <w:r w:rsidR="00094316" w:rsidRPr="007926DD">
        <w:rPr>
          <w:sz w:val="24"/>
          <w:szCs w:val="24"/>
        </w:rPr>
        <w:t>the list of Recovery Docket graduates within the last 24 months and determine whether those graduates have been charged with any new drug-related offenses since graduation.</w:t>
      </w:r>
    </w:p>
    <w:p w14:paraId="35219974" w14:textId="77777777" w:rsidR="00470EE5" w:rsidRPr="007926DD" w:rsidRDefault="00470EE5" w:rsidP="00BC64B2">
      <w:pPr>
        <w:spacing w:after="0" w:line="240" w:lineRule="auto"/>
        <w:rPr>
          <w:sz w:val="24"/>
          <w:szCs w:val="24"/>
        </w:rPr>
      </w:pPr>
    </w:p>
    <w:p w14:paraId="6508B93A" w14:textId="77777777" w:rsidR="00470EE5" w:rsidRPr="007926DD" w:rsidRDefault="00470EE5" w:rsidP="00BC64B2">
      <w:pPr>
        <w:spacing w:after="0" w:line="240" w:lineRule="auto"/>
        <w:rPr>
          <w:sz w:val="24"/>
          <w:szCs w:val="24"/>
        </w:rPr>
      </w:pPr>
      <w:r w:rsidRPr="007926DD">
        <w:rPr>
          <w:b/>
          <w:sz w:val="24"/>
          <w:szCs w:val="24"/>
        </w:rPr>
        <w:t>Goal 4:</w:t>
      </w:r>
      <w:r w:rsidRPr="007926DD">
        <w:rPr>
          <w:sz w:val="24"/>
          <w:szCs w:val="24"/>
        </w:rPr>
        <w:t xml:space="preserve"> </w:t>
      </w:r>
      <w:r w:rsidR="00CB0EC8" w:rsidRPr="007926DD">
        <w:rPr>
          <w:sz w:val="24"/>
          <w:szCs w:val="24"/>
        </w:rPr>
        <w:t>Assist participants in learning how to obtain a</w:t>
      </w:r>
      <w:r w:rsidR="00D10B3A" w:rsidRPr="007926DD">
        <w:rPr>
          <w:sz w:val="24"/>
          <w:szCs w:val="24"/>
        </w:rPr>
        <w:t xml:space="preserve"> substance-free lifestyle and develop</w:t>
      </w:r>
      <w:r w:rsidR="00CB0EC8" w:rsidRPr="007926DD">
        <w:rPr>
          <w:sz w:val="24"/>
          <w:szCs w:val="24"/>
        </w:rPr>
        <w:t xml:space="preserve"> a support system. </w:t>
      </w:r>
    </w:p>
    <w:p w14:paraId="1AB6C7DB" w14:textId="77777777" w:rsidR="00CB0EC8" w:rsidRPr="007926DD" w:rsidRDefault="00470EE5" w:rsidP="00BC64B2">
      <w:pPr>
        <w:spacing w:after="0" w:line="240" w:lineRule="auto"/>
        <w:jc w:val="both"/>
        <w:rPr>
          <w:sz w:val="24"/>
          <w:szCs w:val="24"/>
        </w:rPr>
      </w:pPr>
      <w:r w:rsidRPr="007926DD">
        <w:rPr>
          <w:b/>
          <w:sz w:val="24"/>
          <w:szCs w:val="24"/>
        </w:rPr>
        <w:t>Measure:</w:t>
      </w:r>
      <w:r w:rsidR="00BC4740" w:rsidRPr="007926DD">
        <w:rPr>
          <w:sz w:val="24"/>
          <w:szCs w:val="24"/>
        </w:rPr>
        <w:t xml:space="preserve"> </w:t>
      </w:r>
      <w:r w:rsidR="00CB0EC8" w:rsidRPr="007926DD">
        <w:rPr>
          <w:sz w:val="24"/>
          <w:szCs w:val="24"/>
        </w:rPr>
        <w:t xml:space="preserve">Participants will be required to demonstrate their knowledge of coping skills and resource options through assignments that they must complete during each docket phase. </w:t>
      </w:r>
    </w:p>
    <w:p w14:paraId="711DD19B" w14:textId="77777777" w:rsidR="00470EE5" w:rsidRPr="007926DD" w:rsidRDefault="00470EE5" w:rsidP="00BC64B2">
      <w:pPr>
        <w:spacing w:after="0" w:line="240" w:lineRule="auto"/>
        <w:rPr>
          <w:sz w:val="24"/>
          <w:szCs w:val="24"/>
        </w:rPr>
      </w:pPr>
    </w:p>
    <w:p w14:paraId="1FFF183A" w14:textId="77777777" w:rsidR="00BC4740" w:rsidRDefault="00BC4740" w:rsidP="00BC64B2">
      <w:pPr>
        <w:spacing w:after="0" w:line="240" w:lineRule="auto"/>
        <w:rPr>
          <w:b/>
          <w:sz w:val="24"/>
          <w:szCs w:val="24"/>
        </w:rPr>
      </w:pPr>
    </w:p>
    <w:p w14:paraId="185138B9" w14:textId="77777777" w:rsidR="00637742" w:rsidRDefault="00637742" w:rsidP="00BC64B2">
      <w:pPr>
        <w:spacing w:after="0" w:line="240" w:lineRule="auto"/>
        <w:rPr>
          <w:b/>
          <w:sz w:val="24"/>
          <w:szCs w:val="24"/>
        </w:rPr>
      </w:pPr>
    </w:p>
    <w:p w14:paraId="7EF9C7E7" w14:textId="77777777" w:rsidR="00637742" w:rsidRDefault="00637742" w:rsidP="00BC64B2">
      <w:pPr>
        <w:spacing w:after="0" w:line="240" w:lineRule="auto"/>
        <w:rPr>
          <w:b/>
          <w:sz w:val="24"/>
          <w:szCs w:val="24"/>
        </w:rPr>
      </w:pPr>
    </w:p>
    <w:p w14:paraId="4F76D9AF" w14:textId="77777777" w:rsidR="00637742" w:rsidRDefault="00637742" w:rsidP="00BC64B2">
      <w:pPr>
        <w:spacing w:after="0" w:line="240" w:lineRule="auto"/>
        <w:rPr>
          <w:b/>
          <w:sz w:val="24"/>
          <w:szCs w:val="24"/>
        </w:rPr>
      </w:pPr>
    </w:p>
    <w:p w14:paraId="50C8239B" w14:textId="77777777" w:rsidR="00BC64B2" w:rsidRDefault="005D3693" w:rsidP="00BC64B2">
      <w:pPr>
        <w:spacing w:after="0" w:line="240" w:lineRule="auto"/>
        <w:rPr>
          <w:b/>
          <w:sz w:val="32"/>
          <w:szCs w:val="32"/>
        </w:rPr>
      </w:pPr>
      <w:r w:rsidRPr="004B61CD">
        <w:rPr>
          <w:b/>
          <w:sz w:val="32"/>
          <w:szCs w:val="32"/>
        </w:rPr>
        <w:lastRenderedPageBreak/>
        <w:t xml:space="preserve">Chapter 2 </w:t>
      </w:r>
      <w:r w:rsidR="00B95C9D" w:rsidRPr="004B61CD">
        <w:rPr>
          <w:b/>
          <w:sz w:val="32"/>
          <w:szCs w:val="32"/>
        </w:rPr>
        <w:t xml:space="preserve">- </w:t>
      </w:r>
      <w:r w:rsidRPr="004B61CD">
        <w:rPr>
          <w:b/>
          <w:sz w:val="32"/>
          <w:szCs w:val="32"/>
        </w:rPr>
        <w:t>Target Population</w:t>
      </w:r>
    </w:p>
    <w:p w14:paraId="290AE154" w14:textId="77777777" w:rsidR="00BC64B2" w:rsidRDefault="00BC64B2" w:rsidP="00BC64B2">
      <w:pPr>
        <w:spacing w:after="0" w:line="240" w:lineRule="auto"/>
        <w:rPr>
          <w:b/>
          <w:sz w:val="32"/>
          <w:szCs w:val="32"/>
        </w:rPr>
      </w:pPr>
    </w:p>
    <w:p w14:paraId="21731C33" w14:textId="77777777" w:rsidR="00E777D4" w:rsidRPr="00BC64B2" w:rsidRDefault="00BC64B2" w:rsidP="00BC64B2">
      <w:pPr>
        <w:spacing w:after="0" w:line="240" w:lineRule="auto"/>
        <w:rPr>
          <w:b/>
          <w:sz w:val="32"/>
          <w:szCs w:val="32"/>
        </w:rPr>
      </w:pPr>
      <w:r>
        <w:rPr>
          <w:b/>
          <w:sz w:val="32"/>
          <w:szCs w:val="32"/>
        </w:rPr>
        <w:tab/>
      </w:r>
      <w:r w:rsidR="004B61CD">
        <w:rPr>
          <w:sz w:val="24"/>
          <w:szCs w:val="24"/>
        </w:rPr>
        <w:t xml:space="preserve">The </w:t>
      </w:r>
      <w:r w:rsidR="00771212">
        <w:rPr>
          <w:sz w:val="24"/>
          <w:szCs w:val="24"/>
        </w:rPr>
        <w:t>Recovery Docket</w:t>
      </w:r>
      <w:r w:rsidR="004B61CD">
        <w:rPr>
          <w:sz w:val="24"/>
          <w:szCs w:val="24"/>
        </w:rPr>
        <w:t xml:space="preserve"> </w:t>
      </w:r>
      <w:r w:rsidR="00BC4740">
        <w:rPr>
          <w:sz w:val="24"/>
          <w:szCs w:val="24"/>
        </w:rPr>
        <w:t>is targeted toward those</w:t>
      </w:r>
      <w:r w:rsidR="00D74692">
        <w:rPr>
          <w:sz w:val="24"/>
          <w:szCs w:val="24"/>
        </w:rPr>
        <w:t xml:space="preserve"> who are</w:t>
      </w:r>
      <w:r w:rsidR="00BC4740">
        <w:rPr>
          <w:sz w:val="24"/>
          <w:szCs w:val="24"/>
        </w:rPr>
        <w:t xml:space="preserve"> </w:t>
      </w:r>
      <w:r w:rsidR="004B61CD">
        <w:rPr>
          <w:sz w:val="24"/>
          <w:szCs w:val="24"/>
        </w:rPr>
        <w:t>convicted of</w:t>
      </w:r>
      <w:r w:rsidR="00D74692">
        <w:rPr>
          <w:sz w:val="24"/>
          <w:szCs w:val="24"/>
        </w:rPr>
        <w:t xml:space="preserve"> or charged with</w:t>
      </w:r>
      <w:r w:rsidR="004B61CD">
        <w:rPr>
          <w:sz w:val="24"/>
          <w:szCs w:val="24"/>
        </w:rPr>
        <w:t xml:space="preserve"> a felony </w:t>
      </w:r>
      <w:r w:rsidR="00B359F2">
        <w:rPr>
          <w:sz w:val="24"/>
          <w:szCs w:val="24"/>
        </w:rPr>
        <w:t>in</w:t>
      </w:r>
      <w:r w:rsidR="004B61CD">
        <w:rPr>
          <w:sz w:val="24"/>
          <w:szCs w:val="24"/>
        </w:rPr>
        <w:t xml:space="preserve"> the Delaware County Court of Common Pleas </w:t>
      </w:r>
      <w:r w:rsidR="00D74692">
        <w:rPr>
          <w:sz w:val="24"/>
          <w:szCs w:val="24"/>
        </w:rPr>
        <w:t>and who might</w:t>
      </w:r>
      <w:r w:rsidR="004A153A">
        <w:rPr>
          <w:sz w:val="24"/>
          <w:szCs w:val="24"/>
        </w:rPr>
        <w:t xml:space="preserve"> benefit from </w:t>
      </w:r>
      <w:r w:rsidR="00B359F2">
        <w:rPr>
          <w:sz w:val="24"/>
          <w:szCs w:val="24"/>
        </w:rPr>
        <w:t>court-</w:t>
      </w:r>
      <w:r w:rsidR="004B61CD">
        <w:rPr>
          <w:sz w:val="24"/>
          <w:szCs w:val="24"/>
        </w:rPr>
        <w:t>monitored tre</w:t>
      </w:r>
      <w:r w:rsidR="004A153A">
        <w:rPr>
          <w:sz w:val="24"/>
          <w:szCs w:val="24"/>
        </w:rPr>
        <w:t xml:space="preserve">atment and other services to </w:t>
      </w:r>
      <w:r w:rsidR="00D74692">
        <w:rPr>
          <w:sz w:val="24"/>
          <w:szCs w:val="24"/>
        </w:rPr>
        <w:t xml:space="preserve">enhance their </w:t>
      </w:r>
      <w:r w:rsidR="004B61CD">
        <w:rPr>
          <w:sz w:val="24"/>
          <w:szCs w:val="24"/>
        </w:rPr>
        <w:t>abili</w:t>
      </w:r>
      <w:r w:rsidR="00B359F2">
        <w:rPr>
          <w:sz w:val="24"/>
          <w:szCs w:val="24"/>
        </w:rPr>
        <w:t>ty to become productive and law-</w:t>
      </w:r>
      <w:r w:rsidR="004B61CD">
        <w:rPr>
          <w:sz w:val="24"/>
          <w:szCs w:val="24"/>
        </w:rPr>
        <w:t>abiding citizens. All participants must meet the legal and clinical c</w:t>
      </w:r>
      <w:r w:rsidR="007743A0">
        <w:rPr>
          <w:sz w:val="24"/>
          <w:szCs w:val="24"/>
        </w:rPr>
        <w:t>riteria for admission into the d</w:t>
      </w:r>
      <w:r w:rsidR="004B61CD">
        <w:rPr>
          <w:sz w:val="24"/>
          <w:szCs w:val="24"/>
        </w:rPr>
        <w:t xml:space="preserve">ocket. </w:t>
      </w:r>
      <w:r w:rsidR="00715E85" w:rsidRPr="00E9364C">
        <w:rPr>
          <w:rFonts w:cs="Arial"/>
          <w:sz w:val="24"/>
          <w:szCs w:val="24"/>
        </w:rPr>
        <w:t xml:space="preserve">The </w:t>
      </w:r>
      <w:r w:rsidR="00771212">
        <w:rPr>
          <w:rFonts w:cs="Arial"/>
          <w:sz w:val="24"/>
          <w:szCs w:val="24"/>
        </w:rPr>
        <w:t>Recovery Docket</w:t>
      </w:r>
      <w:r w:rsidR="00715E85" w:rsidRPr="00E9364C">
        <w:rPr>
          <w:rFonts w:cs="Arial"/>
          <w:sz w:val="24"/>
          <w:szCs w:val="24"/>
        </w:rPr>
        <w:t xml:space="preserve"> Judge has the discretion to decide who participates in the </w:t>
      </w:r>
      <w:r w:rsidR="00771212">
        <w:rPr>
          <w:rFonts w:cs="Arial"/>
          <w:sz w:val="24"/>
          <w:szCs w:val="24"/>
        </w:rPr>
        <w:t>Recovery Docket</w:t>
      </w:r>
      <w:r w:rsidR="00715E85" w:rsidRPr="00E9364C">
        <w:rPr>
          <w:rFonts w:cs="Arial"/>
          <w:sz w:val="24"/>
          <w:szCs w:val="24"/>
        </w:rPr>
        <w:t>.</w:t>
      </w:r>
      <w:r w:rsidR="008E4246">
        <w:rPr>
          <w:rFonts w:cs="Arial"/>
          <w:sz w:val="24"/>
          <w:szCs w:val="24"/>
        </w:rPr>
        <w:t xml:space="preserve"> </w:t>
      </w:r>
      <w:r w:rsidR="00715E85" w:rsidRPr="00E9364C">
        <w:rPr>
          <w:rFonts w:cs="Arial"/>
          <w:sz w:val="24"/>
          <w:szCs w:val="24"/>
        </w:rPr>
        <w:t xml:space="preserve">The </w:t>
      </w:r>
      <w:r w:rsidR="00715E85">
        <w:rPr>
          <w:rFonts w:cs="Arial"/>
          <w:sz w:val="24"/>
          <w:szCs w:val="24"/>
        </w:rPr>
        <w:t xml:space="preserve">written and </w:t>
      </w:r>
      <w:r w:rsidR="00715E85" w:rsidRPr="00E9364C">
        <w:rPr>
          <w:rFonts w:cs="Arial"/>
          <w:sz w:val="24"/>
          <w:szCs w:val="24"/>
        </w:rPr>
        <w:t xml:space="preserve">legal and clinical </w:t>
      </w:r>
      <w:r w:rsidR="00715E85">
        <w:rPr>
          <w:rFonts w:cs="Arial"/>
          <w:sz w:val="24"/>
          <w:szCs w:val="24"/>
        </w:rPr>
        <w:t xml:space="preserve">eligibility and termination </w:t>
      </w:r>
      <w:r w:rsidR="00715E85" w:rsidRPr="00E9364C">
        <w:rPr>
          <w:rFonts w:cs="Arial"/>
          <w:sz w:val="24"/>
          <w:szCs w:val="24"/>
        </w:rPr>
        <w:t xml:space="preserve">criteria do not create the right to </w:t>
      </w:r>
      <w:r w:rsidR="00715E85">
        <w:rPr>
          <w:rFonts w:cs="Arial"/>
          <w:sz w:val="24"/>
          <w:szCs w:val="24"/>
        </w:rPr>
        <w:t>participation in the program</w:t>
      </w:r>
      <w:r w:rsidR="00715E85" w:rsidRPr="00E9364C">
        <w:rPr>
          <w:rFonts w:cs="Arial"/>
          <w:sz w:val="24"/>
          <w:szCs w:val="24"/>
        </w:rPr>
        <w:t>.</w:t>
      </w:r>
    </w:p>
    <w:p w14:paraId="580D8B58" w14:textId="77777777" w:rsidR="004D6C90" w:rsidRPr="004D6C90" w:rsidRDefault="004D6C90" w:rsidP="00BC64B2">
      <w:pPr>
        <w:spacing w:after="0" w:line="240" w:lineRule="auto"/>
        <w:ind w:firstLine="360"/>
        <w:rPr>
          <w:rFonts w:cs="Arial"/>
          <w:sz w:val="24"/>
          <w:szCs w:val="24"/>
        </w:rPr>
      </w:pPr>
    </w:p>
    <w:p w14:paraId="1AA79F5D" w14:textId="77777777" w:rsidR="005D3693" w:rsidRDefault="005D3693" w:rsidP="00BC64B2">
      <w:pPr>
        <w:spacing w:after="0" w:line="240" w:lineRule="auto"/>
        <w:rPr>
          <w:b/>
          <w:sz w:val="24"/>
          <w:szCs w:val="24"/>
          <w:u w:val="single"/>
        </w:rPr>
      </w:pPr>
      <w:r w:rsidRPr="008F1941">
        <w:rPr>
          <w:b/>
          <w:sz w:val="24"/>
          <w:szCs w:val="24"/>
          <w:u w:val="single"/>
        </w:rPr>
        <w:t>Target Population</w:t>
      </w:r>
    </w:p>
    <w:p w14:paraId="2B9977F2" w14:textId="77777777" w:rsidR="00BC64B2" w:rsidRPr="008F1941" w:rsidRDefault="00BC64B2" w:rsidP="00BC64B2">
      <w:pPr>
        <w:spacing w:after="0" w:line="240" w:lineRule="auto"/>
        <w:rPr>
          <w:b/>
          <w:color w:val="FF0000"/>
          <w:sz w:val="24"/>
          <w:szCs w:val="24"/>
          <w:u w:val="single"/>
        </w:rPr>
      </w:pPr>
    </w:p>
    <w:p w14:paraId="399B4B7E" w14:textId="77777777" w:rsidR="00CB1CF8" w:rsidRPr="00E9364C" w:rsidRDefault="00CB1CF8" w:rsidP="00D91185">
      <w:pPr>
        <w:numPr>
          <w:ilvl w:val="0"/>
          <w:numId w:val="15"/>
        </w:numPr>
        <w:tabs>
          <w:tab w:val="clear" w:pos="1140"/>
        </w:tabs>
        <w:spacing w:after="0" w:line="240" w:lineRule="auto"/>
        <w:ind w:left="1080"/>
        <w:rPr>
          <w:rFonts w:cs="Arial"/>
          <w:color w:val="000000"/>
          <w:sz w:val="24"/>
          <w:szCs w:val="24"/>
        </w:rPr>
      </w:pPr>
      <w:r w:rsidRPr="00E9364C">
        <w:rPr>
          <w:rFonts w:cs="Arial"/>
          <w:color w:val="000000"/>
          <w:sz w:val="24"/>
          <w:szCs w:val="24"/>
        </w:rPr>
        <w:t>Offenders with no acute health conditions</w:t>
      </w:r>
    </w:p>
    <w:p w14:paraId="15ABECAE" w14:textId="77777777" w:rsidR="005D3693" w:rsidRPr="008F1941" w:rsidRDefault="00B84534" w:rsidP="00D91185">
      <w:pPr>
        <w:numPr>
          <w:ilvl w:val="0"/>
          <w:numId w:val="15"/>
        </w:numPr>
        <w:tabs>
          <w:tab w:val="clear" w:pos="1140"/>
        </w:tabs>
        <w:spacing w:after="0" w:line="240" w:lineRule="auto"/>
        <w:ind w:left="1080"/>
        <w:rPr>
          <w:color w:val="000000"/>
          <w:sz w:val="24"/>
          <w:szCs w:val="24"/>
        </w:rPr>
      </w:pPr>
      <w:r>
        <w:rPr>
          <w:color w:val="000000"/>
          <w:sz w:val="24"/>
          <w:szCs w:val="24"/>
        </w:rPr>
        <w:t>Offenders with a s</w:t>
      </w:r>
      <w:r w:rsidR="005D3693" w:rsidRPr="008F1941">
        <w:rPr>
          <w:color w:val="000000"/>
          <w:sz w:val="24"/>
          <w:szCs w:val="24"/>
        </w:rPr>
        <w:t>core</w:t>
      </w:r>
      <w:r>
        <w:rPr>
          <w:color w:val="000000"/>
          <w:sz w:val="24"/>
          <w:szCs w:val="24"/>
        </w:rPr>
        <w:t xml:space="preserve"> of</w:t>
      </w:r>
      <w:r w:rsidR="005D3693" w:rsidRPr="008F1941">
        <w:rPr>
          <w:color w:val="000000"/>
          <w:sz w:val="24"/>
          <w:szCs w:val="24"/>
        </w:rPr>
        <w:t xml:space="preserve"> 15 or </w:t>
      </w:r>
      <w:r>
        <w:rPr>
          <w:color w:val="000000"/>
          <w:sz w:val="24"/>
          <w:szCs w:val="24"/>
        </w:rPr>
        <w:t>h</w:t>
      </w:r>
      <w:r w:rsidR="005D3693" w:rsidRPr="008F1941">
        <w:rPr>
          <w:color w:val="000000"/>
          <w:sz w:val="24"/>
          <w:szCs w:val="24"/>
        </w:rPr>
        <w:t xml:space="preserve">igher on </w:t>
      </w:r>
      <w:r w:rsidR="00EF49E4">
        <w:rPr>
          <w:color w:val="000000"/>
          <w:sz w:val="24"/>
          <w:szCs w:val="24"/>
        </w:rPr>
        <w:t>the Ohio Risk Assessment System</w:t>
      </w:r>
      <w:r>
        <w:rPr>
          <w:color w:val="000000"/>
          <w:sz w:val="24"/>
          <w:szCs w:val="24"/>
        </w:rPr>
        <w:t xml:space="preserve"> (ORAS)</w:t>
      </w:r>
    </w:p>
    <w:p w14:paraId="7FA382C2" w14:textId="77777777" w:rsidR="005D3693" w:rsidRPr="008F1941" w:rsidRDefault="00B84534" w:rsidP="00D91185">
      <w:pPr>
        <w:numPr>
          <w:ilvl w:val="0"/>
          <w:numId w:val="15"/>
        </w:numPr>
        <w:tabs>
          <w:tab w:val="clear" w:pos="1140"/>
        </w:tabs>
        <w:spacing w:after="0" w:line="240" w:lineRule="auto"/>
        <w:ind w:left="1080"/>
        <w:rPr>
          <w:color w:val="000000"/>
          <w:sz w:val="24"/>
          <w:szCs w:val="24"/>
        </w:rPr>
      </w:pPr>
      <w:r>
        <w:rPr>
          <w:color w:val="000000"/>
          <w:sz w:val="24"/>
          <w:szCs w:val="24"/>
        </w:rPr>
        <w:t>Offenders who are</w:t>
      </w:r>
      <w:r w:rsidR="008F1941" w:rsidRPr="008F1941">
        <w:rPr>
          <w:color w:val="000000"/>
          <w:sz w:val="24"/>
          <w:szCs w:val="24"/>
        </w:rPr>
        <w:t xml:space="preserve"> </w:t>
      </w:r>
      <w:r w:rsidR="005D3693" w:rsidRPr="008F1941">
        <w:rPr>
          <w:color w:val="000000"/>
          <w:sz w:val="24"/>
          <w:szCs w:val="24"/>
        </w:rPr>
        <w:t>r</w:t>
      </w:r>
      <w:r w:rsidR="00E21DDF" w:rsidRPr="008F1941">
        <w:rPr>
          <w:color w:val="000000"/>
          <w:sz w:val="24"/>
          <w:szCs w:val="24"/>
        </w:rPr>
        <w:t>eceptive to receiving treatment and demonstrate a willingness to participate in an intensive trea</w:t>
      </w:r>
      <w:r w:rsidR="006B6DA7">
        <w:rPr>
          <w:color w:val="000000"/>
          <w:sz w:val="24"/>
          <w:szCs w:val="24"/>
        </w:rPr>
        <w:t xml:space="preserve">tment program </w:t>
      </w:r>
      <w:r w:rsidR="00B359F2">
        <w:rPr>
          <w:color w:val="000000"/>
          <w:sz w:val="24"/>
          <w:szCs w:val="24"/>
        </w:rPr>
        <w:t xml:space="preserve">that </w:t>
      </w:r>
      <w:r w:rsidR="006B6DA7">
        <w:rPr>
          <w:color w:val="000000"/>
          <w:sz w:val="24"/>
          <w:szCs w:val="24"/>
        </w:rPr>
        <w:t xml:space="preserve">will last </w:t>
      </w:r>
      <w:r>
        <w:rPr>
          <w:color w:val="000000"/>
          <w:sz w:val="24"/>
          <w:szCs w:val="24"/>
        </w:rPr>
        <w:t>12-24</w:t>
      </w:r>
      <w:r w:rsidR="00E21DDF" w:rsidRPr="008F1941">
        <w:rPr>
          <w:color w:val="000000"/>
          <w:sz w:val="24"/>
          <w:szCs w:val="24"/>
        </w:rPr>
        <w:t xml:space="preserve"> months and may require resi</w:t>
      </w:r>
      <w:r w:rsidR="00EF49E4">
        <w:rPr>
          <w:color w:val="000000"/>
          <w:sz w:val="24"/>
          <w:szCs w:val="24"/>
        </w:rPr>
        <w:t>dential placement for treatment</w:t>
      </w:r>
    </w:p>
    <w:p w14:paraId="0CD7791D" w14:textId="1196E31E" w:rsidR="00CB1CF8" w:rsidRPr="00511F60" w:rsidRDefault="00CB1CF8" w:rsidP="00511F60">
      <w:pPr>
        <w:numPr>
          <w:ilvl w:val="0"/>
          <w:numId w:val="15"/>
        </w:numPr>
        <w:tabs>
          <w:tab w:val="clear" w:pos="1140"/>
        </w:tabs>
        <w:spacing w:after="0" w:line="240" w:lineRule="auto"/>
        <w:ind w:left="1080"/>
        <w:rPr>
          <w:color w:val="000000"/>
          <w:sz w:val="24"/>
          <w:szCs w:val="24"/>
        </w:rPr>
      </w:pPr>
      <w:r w:rsidRPr="00E9364C">
        <w:rPr>
          <w:rFonts w:cs="Arial"/>
          <w:sz w:val="24"/>
          <w:szCs w:val="24"/>
        </w:rPr>
        <w:t xml:space="preserve">Offenders </w:t>
      </w:r>
      <w:r w:rsidR="00B84534">
        <w:rPr>
          <w:rFonts w:cs="Arial"/>
          <w:sz w:val="24"/>
          <w:szCs w:val="24"/>
        </w:rPr>
        <w:t xml:space="preserve">who </w:t>
      </w:r>
      <w:r w:rsidRPr="00E9364C">
        <w:rPr>
          <w:rFonts w:cs="Arial"/>
          <w:sz w:val="24"/>
          <w:szCs w:val="24"/>
        </w:rPr>
        <w:t xml:space="preserve">agree to actively participate and cooperate with the </w:t>
      </w:r>
      <w:r w:rsidR="00771212">
        <w:rPr>
          <w:rFonts w:cs="Arial"/>
          <w:sz w:val="24"/>
          <w:szCs w:val="24"/>
        </w:rPr>
        <w:t>Recovery Docket</w:t>
      </w:r>
      <w:r w:rsidRPr="00E9364C">
        <w:rPr>
          <w:rFonts w:cs="Arial"/>
          <w:sz w:val="24"/>
          <w:szCs w:val="24"/>
        </w:rPr>
        <w:t xml:space="preserve"> </w:t>
      </w:r>
      <w:r w:rsidR="00B84534">
        <w:rPr>
          <w:rFonts w:cs="Arial"/>
          <w:sz w:val="24"/>
          <w:szCs w:val="24"/>
        </w:rPr>
        <w:t>coordinator and p</w:t>
      </w:r>
      <w:r w:rsidRPr="00E9364C">
        <w:rPr>
          <w:rFonts w:cs="Arial"/>
          <w:sz w:val="24"/>
          <w:szCs w:val="24"/>
        </w:rPr>
        <w:t xml:space="preserve">robation </w:t>
      </w:r>
      <w:r w:rsidR="00B84534">
        <w:rPr>
          <w:rFonts w:cs="Arial"/>
          <w:sz w:val="24"/>
          <w:szCs w:val="24"/>
        </w:rPr>
        <w:t>o</w:t>
      </w:r>
      <w:r>
        <w:rPr>
          <w:rFonts w:cs="Arial"/>
          <w:sz w:val="24"/>
          <w:szCs w:val="24"/>
        </w:rPr>
        <w:t>fficer</w:t>
      </w:r>
    </w:p>
    <w:p w14:paraId="6493A4E0" w14:textId="77777777" w:rsidR="00511F60" w:rsidRPr="008F1941" w:rsidRDefault="00511F60" w:rsidP="00511F60">
      <w:pPr>
        <w:spacing w:after="0" w:line="240" w:lineRule="auto"/>
        <w:ind w:left="1080"/>
        <w:rPr>
          <w:color w:val="000000"/>
          <w:sz w:val="24"/>
          <w:szCs w:val="24"/>
        </w:rPr>
      </w:pPr>
    </w:p>
    <w:p w14:paraId="414E11A5" w14:textId="77777777" w:rsidR="00BC64B2" w:rsidRDefault="004D6C90" w:rsidP="00BC64B2">
      <w:pPr>
        <w:spacing w:after="0" w:line="240" w:lineRule="auto"/>
        <w:rPr>
          <w:b/>
          <w:color w:val="000000"/>
          <w:sz w:val="24"/>
          <w:szCs w:val="24"/>
        </w:rPr>
      </w:pPr>
      <w:r>
        <w:rPr>
          <w:sz w:val="24"/>
          <w:szCs w:val="24"/>
        </w:rPr>
        <w:t xml:space="preserve"> </w:t>
      </w:r>
      <w:r w:rsidRPr="00DC232B">
        <w:rPr>
          <w:rFonts w:cs="Arial"/>
          <w:b/>
          <w:sz w:val="24"/>
          <w:szCs w:val="24"/>
          <w:u w:val="single"/>
        </w:rPr>
        <w:t>Legal Eligibility Criteria</w:t>
      </w:r>
      <w:r w:rsidRPr="00DC232B">
        <w:rPr>
          <w:b/>
          <w:color w:val="000000"/>
          <w:sz w:val="24"/>
          <w:szCs w:val="24"/>
        </w:rPr>
        <w:tab/>
      </w:r>
    </w:p>
    <w:p w14:paraId="6B07C50D" w14:textId="77777777" w:rsidR="004D6C90" w:rsidRPr="004D6C90" w:rsidRDefault="004D6C90" w:rsidP="00BC64B2">
      <w:pPr>
        <w:spacing w:after="0" w:line="240" w:lineRule="auto"/>
        <w:rPr>
          <w:rFonts w:cs="Arial"/>
          <w:b/>
          <w:u w:val="single"/>
        </w:rPr>
      </w:pPr>
      <w:r w:rsidRPr="00DC232B">
        <w:rPr>
          <w:b/>
          <w:color w:val="000000"/>
          <w:sz w:val="24"/>
          <w:szCs w:val="24"/>
        </w:rPr>
        <w:tab/>
      </w:r>
      <w:r w:rsidRPr="00DC232B">
        <w:rPr>
          <w:b/>
          <w:color w:val="000000"/>
          <w:sz w:val="24"/>
          <w:szCs w:val="24"/>
        </w:rPr>
        <w:tab/>
        <w:t xml:space="preserve">         </w:t>
      </w:r>
    </w:p>
    <w:p w14:paraId="241F62F5"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Be placed on intervention in lieu of conviction or community control;</w:t>
      </w:r>
    </w:p>
    <w:p w14:paraId="632425BF"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Be charged with a felony offense that is less serious than a felony of the second degree;</w:t>
      </w:r>
    </w:p>
    <w:p w14:paraId="7CC8FAEE"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Not be charged with F3 trafficking;</w:t>
      </w:r>
    </w:p>
    <w:p w14:paraId="454F87E7" w14:textId="2403F4D1" w:rsidR="004D6C90" w:rsidRPr="00FB654E" w:rsidRDefault="004D6C90" w:rsidP="00D91185">
      <w:pPr>
        <w:numPr>
          <w:ilvl w:val="0"/>
          <w:numId w:val="15"/>
        </w:numPr>
        <w:tabs>
          <w:tab w:val="clear" w:pos="1140"/>
        </w:tabs>
        <w:spacing w:after="0" w:line="240" w:lineRule="auto"/>
        <w:ind w:left="1080"/>
        <w:rPr>
          <w:rFonts w:cs="Arial"/>
          <w:color w:val="000000"/>
          <w:sz w:val="24"/>
          <w:szCs w:val="24"/>
        </w:rPr>
      </w:pPr>
      <w:r w:rsidRPr="00FB654E">
        <w:rPr>
          <w:rFonts w:cs="Arial"/>
          <w:color w:val="000000"/>
          <w:sz w:val="24"/>
          <w:szCs w:val="24"/>
        </w:rPr>
        <w:t xml:space="preserve">Not be </w:t>
      </w:r>
      <w:r w:rsidR="00FB654E">
        <w:rPr>
          <w:rFonts w:cs="Arial"/>
          <w:color w:val="000000"/>
          <w:sz w:val="24"/>
          <w:szCs w:val="24"/>
        </w:rPr>
        <w:t>convicted of an offense of violence as defined by Ohio R.C.2901.01 (a)(9);</w:t>
      </w:r>
    </w:p>
    <w:p w14:paraId="171D841C" w14:textId="77777777" w:rsidR="004D6C90" w:rsidRPr="00FB654E" w:rsidRDefault="004D6C90" w:rsidP="00D91185">
      <w:pPr>
        <w:numPr>
          <w:ilvl w:val="0"/>
          <w:numId w:val="15"/>
        </w:numPr>
        <w:tabs>
          <w:tab w:val="clear" w:pos="1140"/>
        </w:tabs>
        <w:spacing w:after="0" w:line="240" w:lineRule="auto"/>
        <w:ind w:left="1080"/>
        <w:rPr>
          <w:rFonts w:cs="Arial"/>
          <w:color w:val="000000"/>
          <w:sz w:val="24"/>
          <w:szCs w:val="24"/>
        </w:rPr>
      </w:pPr>
      <w:r w:rsidRPr="00FB654E">
        <w:rPr>
          <w:rFonts w:cs="Arial"/>
          <w:color w:val="000000"/>
          <w:sz w:val="24"/>
          <w:szCs w:val="24"/>
        </w:rPr>
        <w:t>Not have a pending criminal case in another county that would hinder participation in the Recovery Docket; and</w:t>
      </w:r>
    </w:p>
    <w:p w14:paraId="6261DBD2"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Be sentenced to the Recovery Docket as a condition of intervention in lieu of conviction or community control.</w:t>
      </w:r>
    </w:p>
    <w:p w14:paraId="5F3AE339" w14:textId="77777777" w:rsidR="004D6C90" w:rsidRPr="00DC232B" w:rsidRDefault="004D6C90" w:rsidP="00BC64B2">
      <w:pPr>
        <w:tabs>
          <w:tab w:val="num" w:pos="1260"/>
        </w:tabs>
        <w:spacing w:after="0" w:line="240" w:lineRule="auto"/>
        <w:ind w:left="1267"/>
        <w:rPr>
          <w:sz w:val="24"/>
          <w:szCs w:val="24"/>
        </w:rPr>
      </w:pPr>
    </w:p>
    <w:p w14:paraId="712BFD09" w14:textId="77777777" w:rsidR="004D6C90" w:rsidRPr="00DC232B" w:rsidRDefault="004D6C90" w:rsidP="00BC64B2">
      <w:pPr>
        <w:spacing w:after="0" w:line="240" w:lineRule="auto"/>
        <w:rPr>
          <w:b/>
          <w:color w:val="000000"/>
          <w:sz w:val="24"/>
          <w:szCs w:val="24"/>
        </w:rPr>
      </w:pPr>
      <w:r w:rsidRPr="00DC232B">
        <w:rPr>
          <w:rFonts w:cs="Arial"/>
          <w:b/>
          <w:sz w:val="24"/>
          <w:szCs w:val="24"/>
          <w:u w:val="single"/>
        </w:rPr>
        <w:t>Clinical Eligibility Criteria</w:t>
      </w:r>
      <w:r w:rsidRPr="00DC232B">
        <w:rPr>
          <w:b/>
          <w:sz w:val="24"/>
          <w:szCs w:val="24"/>
        </w:rPr>
        <w:tab/>
      </w:r>
      <w:r w:rsidRPr="00DC232B">
        <w:rPr>
          <w:b/>
          <w:sz w:val="24"/>
          <w:szCs w:val="24"/>
        </w:rPr>
        <w:tab/>
      </w:r>
      <w:r w:rsidRPr="00DC232B">
        <w:rPr>
          <w:b/>
          <w:sz w:val="24"/>
          <w:szCs w:val="24"/>
        </w:rPr>
        <w:tab/>
      </w:r>
      <w:r w:rsidRPr="00DC232B">
        <w:rPr>
          <w:b/>
          <w:sz w:val="24"/>
          <w:szCs w:val="24"/>
        </w:rPr>
        <w:tab/>
      </w:r>
      <w:r w:rsidRPr="00DC232B">
        <w:rPr>
          <w:b/>
          <w:sz w:val="24"/>
          <w:szCs w:val="24"/>
        </w:rPr>
        <w:tab/>
      </w:r>
      <w:r w:rsidRPr="00DC232B">
        <w:rPr>
          <w:b/>
          <w:sz w:val="24"/>
          <w:szCs w:val="24"/>
        </w:rPr>
        <w:tab/>
        <w:t xml:space="preserve">          </w:t>
      </w:r>
    </w:p>
    <w:p w14:paraId="3F9741B9" w14:textId="77777777" w:rsidR="004D6C90" w:rsidRPr="00DC232B" w:rsidRDefault="004D6C90" w:rsidP="00BC64B2">
      <w:pPr>
        <w:spacing w:after="0" w:line="240" w:lineRule="auto"/>
        <w:rPr>
          <w:sz w:val="24"/>
          <w:szCs w:val="24"/>
        </w:rPr>
      </w:pPr>
    </w:p>
    <w:p w14:paraId="28C12F00"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Be diagnosed with a moderate or severe substance use disorder (The participant must have completed a drug/alcohol assessment by a certified licensed provider);</w:t>
      </w:r>
    </w:p>
    <w:p w14:paraId="1634CFD8"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Not have a physical or mental illness that would hinder participation in the Recovery Docket; and</w:t>
      </w:r>
    </w:p>
    <w:p w14:paraId="031657D5" w14:textId="1DE2694D"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E4651F">
        <w:rPr>
          <w:rFonts w:cs="Arial"/>
          <w:color w:val="000000"/>
          <w:sz w:val="24"/>
          <w:szCs w:val="24"/>
        </w:rPr>
        <w:t>Be able to understand program requirements.</w:t>
      </w:r>
      <w:r w:rsidRPr="00D91185">
        <w:rPr>
          <w:rFonts w:cs="Arial"/>
          <w:color w:val="000000"/>
          <w:sz w:val="24"/>
          <w:szCs w:val="24"/>
        </w:rPr>
        <w:br/>
      </w:r>
    </w:p>
    <w:p w14:paraId="6B159554" w14:textId="77777777" w:rsidR="004D6C90" w:rsidRPr="00583D46" w:rsidRDefault="004D6C90" w:rsidP="00BC64B2">
      <w:pPr>
        <w:spacing w:after="0" w:line="240" w:lineRule="auto"/>
        <w:rPr>
          <w:rFonts w:cs="Arial"/>
          <w:b/>
          <w:sz w:val="24"/>
          <w:szCs w:val="24"/>
          <w:u w:val="single"/>
        </w:rPr>
      </w:pPr>
      <w:r w:rsidRPr="00583D46">
        <w:rPr>
          <w:rFonts w:cs="Arial"/>
          <w:b/>
          <w:u w:val="single"/>
        </w:rPr>
        <w:t>D</w:t>
      </w:r>
      <w:r w:rsidRPr="00583D46">
        <w:rPr>
          <w:rFonts w:cs="Arial"/>
          <w:b/>
          <w:sz w:val="24"/>
          <w:szCs w:val="24"/>
          <w:u w:val="single"/>
        </w:rPr>
        <w:t>isqualifying Factors</w:t>
      </w:r>
    </w:p>
    <w:p w14:paraId="360EAE6B" w14:textId="77777777" w:rsidR="004D6C90" w:rsidRPr="00E21DDF" w:rsidRDefault="004D6C90" w:rsidP="00BC64B2">
      <w:pPr>
        <w:spacing w:after="0" w:line="240" w:lineRule="auto"/>
        <w:rPr>
          <w:color w:val="000000"/>
          <w:sz w:val="24"/>
          <w:szCs w:val="24"/>
        </w:rPr>
      </w:pPr>
    </w:p>
    <w:p w14:paraId="6C46139D"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The candidate has current sex offender status</w:t>
      </w:r>
    </w:p>
    <w:p w14:paraId="576B5895"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lastRenderedPageBreak/>
        <w:t>The candidate is charged with OVI</w:t>
      </w:r>
    </w:p>
    <w:p w14:paraId="4C32315B"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The candidate is charged with domestic violence</w:t>
      </w:r>
    </w:p>
    <w:p w14:paraId="3C9C591C"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The candidate has one or more cases pending in another counties or jurisdictions that would hinder participation on the Recovery Docket</w:t>
      </w:r>
    </w:p>
    <w:p w14:paraId="551353F9"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The victim of the candidate’s offense Offenses where the victim was a child or elderly person</w:t>
      </w:r>
    </w:p>
    <w:p w14:paraId="61895843"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The candidate is currently on post-release control or parole</w:t>
      </w:r>
    </w:p>
    <w:p w14:paraId="6D0BF640" w14:textId="77777777" w:rsidR="004D6C90"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The candidate’s offense involves the use of a weapon</w:t>
      </w:r>
    </w:p>
    <w:p w14:paraId="7EF2F560" w14:textId="77777777" w:rsidR="00470EE5" w:rsidRPr="00D91185" w:rsidRDefault="004D6C90" w:rsidP="00D91185">
      <w:pPr>
        <w:numPr>
          <w:ilvl w:val="0"/>
          <w:numId w:val="15"/>
        </w:numPr>
        <w:tabs>
          <w:tab w:val="clear" w:pos="1140"/>
        </w:tabs>
        <w:spacing w:after="0" w:line="240" w:lineRule="auto"/>
        <w:ind w:left="1080"/>
        <w:rPr>
          <w:rFonts w:cs="Arial"/>
          <w:color w:val="000000"/>
          <w:sz w:val="24"/>
          <w:szCs w:val="24"/>
        </w:rPr>
      </w:pPr>
      <w:r w:rsidRPr="00D91185">
        <w:rPr>
          <w:rFonts w:cs="Arial"/>
          <w:color w:val="000000"/>
          <w:sz w:val="24"/>
          <w:szCs w:val="24"/>
        </w:rPr>
        <w:t>The candidate’s offense resulted in the victim suffering serious physical harm</w:t>
      </w:r>
    </w:p>
    <w:p w14:paraId="49BC5517" w14:textId="77777777" w:rsidR="005D3693" w:rsidRPr="00FF5FD6" w:rsidRDefault="005D3693" w:rsidP="00BC64B2">
      <w:pPr>
        <w:spacing w:after="0" w:line="240" w:lineRule="auto"/>
        <w:ind w:left="360"/>
        <w:rPr>
          <w:color w:val="000000"/>
          <w:sz w:val="24"/>
          <w:szCs w:val="24"/>
        </w:rPr>
      </w:pPr>
    </w:p>
    <w:p w14:paraId="59193EE0" w14:textId="41C19AC2" w:rsidR="00435AD6" w:rsidRDefault="00D91185" w:rsidP="00BC64B2">
      <w:pPr>
        <w:spacing w:after="0" w:line="240" w:lineRule="auto"/>
        <w:ind w:firstLine="360"/>
        <w:rPr>
          <w:color w:val="000000"/>
          <w:sz w:val="24"/>
          <w:szCs w:val="24"/>
        </w:rPr>
      </w:pPr>
      <w:r>
        <w:rPr>
          <w:color w:val="000000"/>
          <w:sz w:val="24"/>
          <w:szCs w:val="24"/>
        </w:rPr>
        <w:tab/>
      </w:r>
      <w:r w:rsidR="00511F60" w:rsidRPr="00E4651F">
        <w:rPr>
          <w:color w:val="000000"/>
          <w:sz w:val="24"/>
          <w:szCs w:val="24"/>
        </w:rPr>
        <w:t>In considering admission to the Recovery Docket,</w:t>
      </w:r>
      <w:r w:rsidR="00511F60">
        <w:rPr>
          <w:color w:val="000000"/>
          <w:sz w:val="24"/>
          <w:szCs w:val="24"/>
        </w:rPr>
        <w:t xml:space="preserve"> c</w:t>
      </w:r>
      <w:r w:rsidR="004F7941">
        <w:rPr>
          <w:color w:val="000000"/>
          <w:sz w:val="24"/>
          <w:szCs w:val="24"/>
        </w:rPr>
        <w:t>ases will be reviewed on a case-by-case</w:t>
      </w:r>
      <w:r w:rsidR="005D3693" w:rsidRPr="008B0DD9">
        <w:rPr>
          <w:color w:val="000000"/>
          <w:sz w:val="24"/>
          <w:szCs w:val="24"/>
        </w:rPr>
        <w:t xml:space="preserve"> basis to determine the extent and circumstances of the disqualifying factors </w:t>
      </w:r>
      <w:r w:rsidR="004F7941">
        <w:rPr>
          <w:color w:val="000000"/>
          <w:sz w:val="24"/>
          <w:szCs w:val="24"/>
        </w:rPr>
        <w:t>as compared</w:t>
      </w:r>
      <w:r w:rsidR="005D3693" w:rsidRPr="008B0DD9">
        <w:rPr>
          <w:color w:val="000000"/>
          <w:sz w:val="24"/>
          <w:szCs w:val="24"/>
        </w:rPr>
        <w:t xml:space="preserve"> </w:t>
      </w:r>
      <w:r w:rsidR="004F7941">
        <w:rPr>
          <w:color w:val="000000"/>
          <w:sz w:val="24"/>
          <w:szCs w:val="24"/>
        </w:rPr>
        <w:t>to the</w:t>
      </w:r>
      <w:r w:rsidR="005D3693" w:rsidRPr="008B0DD9">
        <w:rPr>
          <w:color w:val="000000"/>
          <w:sz w:val="24"/>
          <w:szCs w:val="24"/>
        </w:rPr>
        <w:t xml:space="preserve"> need to participate. </w:t>
      </w:r>
      <w:r w:rsidR="004F7941">
        <w:rPr>
          <w:color w:val="000000"/>
          <w:sz w:val="24"/>
          <w:szCs w:val="24"/>
        </w:rPr>
        <w:t xml:space="preserve"> </w:t>
      </w:r>
    </w:p>
    <w:p w14:paraId="388E0A51" w14:textId="77777777" w:rsidR="005D3693" w:rsidRPr="008B0DD9" w:rsidRDefault="005D3693" w:rsidP="00BC64B2">
      <w:pPr>
        <w:spacing w:after="0" w:line="240" w:lineRule="auto"/>
        <w:rPr>
          <w:color w:val="000000"/>
          <w:sz w:val="24"/>
          <w:szCs w:val="24"/>
        </w:rPr>
      </w:pPr>
    </w:p>
    <w:p w14:paraId="3C2E9154" w14:textId="77777777" w:rsidR="00B37229" w:rsidRDefault="00B37229" w:rsidP="00BC64B2">
      <w:pPr>
        <w:spacing w:after="0" w:line="240" w:lineRule="auto"/>
        <w:rPr>
          <w:b/>
          <w:sz w:val="24"/>
          <w:szCs w:val="24"/>
          <w:u w:val="single"/>
        </w:rPr>
      </w:pPr>
      <w:r>
        <w:rPr>
          <w:b/>
          <w:sz w:val="24"/>
          <w:szCs w:val="24"/>
          <w:u w:val="single"/>
        </w:rPr>
        <w:t>Capacity</w:t>
      </w:r>
    </w:p>
    <w:p w14:paraId="618A1D6E" w14:textId="77777777" w:rsidR="00CA41EA" w:rsidRDefault="00CA41EA" w:rsidP="00BC64B2">
      <w:pPr>
        <w:spacing w:after="0" w:line="240" w:lineRule="auto"/>
        <w:rPr>
          <w:b/>
          <w:sz w:val="24"/>
          <w:szCs w:val="24"/>
          <w:u w:val="single"/>
        </w:rPr>
      </w:pPr>
    </w:p>
    <w:p w14:paraId="0A97DD9B" w14:textId="77777777" w:rsidR="00F3328F" w:rsidRDefault="00056870" w:rsidP="00BC64B2">
      <w:pPr>
        <w:spacing w:after="0" w:line="240" w:lineRule="auto"/>
        <w:ind w:firstLine="720"/>
        <w:rPr>
          <w:b/>
          <w:sz w:val="24"/>
          <w:szCs w:val="24"/>
          <w:u w:val="single"/>
        </w:rPr>
      </w:pPr>
      <w:r>
        <w:rPr>
          <w:sz w:val="24"/>
          <w:szCs w:val="24"/>
        </w:rPr>
        <w:t>P</w:t>
      </w:r>
      <w:r w:rsidR="00B37229">
        <w:rPr>
          <w:sz w:val="24"/>
          <w:szCs w:val="24"/>
        </w:rPr>
        <w:t xml:space="preserve">rogram </w:t>
      </w:r>
      <w:r>
        <w:rPr>
          <w:sz w:val="24"/>
          <w:szCs w:val="24"/>
        </w:rPr>
        <w:t>capacity</w:t>
      </w:r>
      <w:r w:rsidR="001C53C9">
        <w:rPr>
          <w:sz w:val="24"/>
          <w:szCs w:val="24"/>
        </w:rPr>
        <w:t xml:space="preserve"> is </w:t>
      </w:r>
      <w:r w:rsidR="00474A15">
        <w:rPr>
          <w:sz w:val="24"/>
          <w:szCs w:val="24"/>
        </w:rPr>
        <w:t xml:space="preserve">limited to </w:t>
      </w:r>
      <w:r w:rsidR="00B37229">
        <w:rPr>
          <w:sz w:val="24"/>
          <w:szCs w:val="24"/>
        </w:rPr>
        <w:t>25</w:t>
      </w:r>
      <w:r w:rsidR="002D289C">
        <w:rPr>
          <w:sz w:val="24"/>
          <w:szCs w:val="24"/>
        </w:rPr>
        <w:t xml:space="preserve"> at any one time.</w:t>
      </w:r>
    </w:p>
    <w:p w14:paraId="7F1D3236" w14:textId="77777777" w:rsidR="00E777D4" w:rsidRPr="007236CF" w:rsidRDefault="00513765" w:rsidP="00BC64B2">
      <w:pPr>
        <w:spacing w:after="0" w:line="240" w:lineRule="auto"/>
        <w:rPr>
          <w:sz w:val="32"/>
          <w:szCs w:val="32"/>
        </w:rPr>
      </w:pPr>
      <w:r>
        <w:rPr>
          <w:b/>
          <w:sz w:val="24"/>
          <w:szCs w:val="24"/>
          <w:u w:val="single"/>
        </w:rPr>
        <w:br w:type="page"/>
      </w:r>
      <w:r w:rsidR="005D3693" w:rsidRPr="004B61CD">
        <w:rPr>
          <w:b/>
          <w:sz w:val="32"/>
          <w:szCs w:val="32"/>
        </w:rPr>
        <w:lastRenderedPageBreak/>
        <w:t xml:space="preserve">Chapter 3 </w:t>
      </w:r>
      <w:r w:rsidR="00864A76" w:rsidRPr="004B61CD">
        <w:rPr>
          <w:b/>
          <w:sz w:val="32"/>
          <w:szCs w:val="32"/>
        </w:rPr>
        <w:t xml:space="preserve">- </w:t>
      </w:r>
      <w:r w:rsidR="005D3693" w:rsidRPr="004B61CD">
        <w:rPr>
          <w:b/>
          <w:sz w:val="32"/>
          <w:szCs w:val="32"/>
        </w:rPr>
        <w:t>Program Structure, Entry</w:t>
      </w:r>
      <w:r w:rsidR="004F7941">
        <w:rPr>
          <w:b/>
          <w:sz w:val="32"/>
          <w:szCs w:val="32"/>
        </w:rPr>
        <w:t>, and Case F</w:t>
      </w:r>
      <w:r w:rsidR="005D3693" w:rsidRPr="004B61CD">
        <w:rPr>
          <w:b/>
          <w:sz w:val="32"/>
          <w:szCs w:val="32"/>
        </w:rPr>
        <w:t>low</w:t>
      </w:r>
    </w:p>
    <w:p w14:paraId="1E1C3695" w14:textId="77777777" w:rsidR="002E3549" w:rsidRPr="00B95C9D" w:rsidRDefault="002E3549" w:rsidP="00BC64B2">
      <w:pPr>
        <w:spacing w:after="0" w:line="240" w:lineRule="auto"/>
        <w:rPr>
          <w:b/>
          <w:sz w:val="28"/>
          <w:szCs w:val="28"/>
        </w:rPr>
      </w:pPr>
    </w:p>
    <w:p w14:paraId="3B66BA6F" w14:textId="77777777" w:rsidR="005D3693" w:rsidRDefault="00D430C5" w:rsidP="00BC64B2">
      <w:pPr>
        <w:spacing w:after="0" w:line="240" w:lineRule="auto"/>
        <w:rPr>
          <w:b/>
          <w:sz w:val="24"/>
          <w:szCs w:val="24"/>
          <w:u w:val="single"/>
        </w:rPr>
      </w:pPr>
      <w:r w:rsidRPr="00591767">
        <w:rPr>
          <w:b/>
          <w:sz w:val="24"/>
          <w:szCs w:val="24"/>
          <w:u w:val="single"/>
        </w:rPr>
        <w:t>Referral Process</w:t>
      </w:r>
    </w:p>
    <w:p w14:paraId="6F0B1906" w14:textId="77777777" w:rsidR="00BC64B2" w:rsidRPr="00D36DD7" w:rsidRDefault="00BC64B2" w:rsidP="00BC64B2">
      <w:pPr>
        <w:spacing w:after="0" w:line="240" w:lineRule="auto"/>
        <w:rPr>
          <w:b/>
          <w:color w:val="FF0000"/>
          <w:sz w:val="24"/>
          <w:szCs w:val="24"/>
          <w:u w:val="single"/>
        </w:rPr>
      </w:pPr>
    </w:p>
    <w:p w14:paraId="17CC002E" w14:textId="77777777" w:rsidR="005939E4" w:rsidRDefault="00697C31" w:rsidP="00BC64B2">
      <w:pPr>
        <w:pStyle w:val="BodyText2"/>
        <w:spacing w:after="0" w:line="240" w:lineRule="auto"/>
        <w:ind w:firstLine="720"/>
        <w:rPr>
          <w:color w:val="000000"/>
          <w:sz w:val="24"/>
          <w:szCs w:val="24"/>
        </w:rPr>
      </w:pPr>
      <w:r>
        <w:rPr>
          <w:color w:val="000000"/>
          <w:sz w:val="24"/>
          <w:szCs w:val="24"/>
        </w:rPr>
        <w:t xml:space="preserve">Identification of potential participants begins </w:t>
      </w:r>
      <w:r w:rsidR="008B1822">
        <w:rPr>
          <w:color w:val="000000"/>
          <w:sz w:val="24"/>
          <w:szCs w:val="24"/>
        </w:rPr>
        <w:t>after a defendant</w:t>
      </w:r>
      <w:r>
        <w:rPr>
          <w:color w:val="000000"/>
          <w:sz w:val="24"/>
          <w:szCs w:val="24"/>
        </w:rPr>
        <w:t xml:space="preserve"> </w:t>
      </w:r>
      <w:r w:rsidR="00F74C14" w:rsidRPr="00C43DE2">
        <w:rPr>
          <w:color w:val="000000"/>
          <w:sz w:val="24"/>
          <w:szCs w:val="24"/>
        </w:rPr>
        <w:t>has been charged w</w:t>
      </w:r>
      <w:r w:rsidR="00C43DE2" w:rsidRPr="00C43DE2">
        <w:rPr>
          <w:color w:val="000000"/>
          <w:sz w:val="24"/>
          <w:szCs w:val="24"/>
        </w:rPr>
        <w:t xml:space="preserve">ith a </w:t>
      </w:r>
      <w:r w:rsidR="00C43DE2" w:rsidRPr="004F7941">
        <w:rPr>
          <w:color w:val="000000"/>
          <w:sz w:val="24"/>
          <w:szCs w:val="24"/>
        </w:rPr>
        <w:t>qualifying offense, has a</w:t>
      </w:r>
      <w:r w:rsidR="00F74C14" w:rsidRPr="004F7941">
        <w:rPr>
          <w:color w:val="000000"/>
          <w:sz w:val="24"/>
          <w:szCs w:val="24"/>
        </w:rPr>
        <w:t xml:space="preserve"> pending </w:t>
      </w:r>
      <w:r w:rsidR="004F7941" w:rsidRPr="004F7941">
        <w:rPr>
          <w:color w:val="000000"/>
          <w:sz w:val="24"/>
          <w:szCs w:val="24"/>
        </w:rPr>
        <w:t>bond revocation, has entered a plea of guilty, has a</w:t>
      </w:r>
      <w:r w:rsidR="00185618" w:rsidRPr="004F7941">
        <w:rPr>
          <w:color w:val="000000"/>
          <w:sz w:val="24"/>
          <w:szCs w:val="24"/>
        </w:rPr>
        <w:t xml:space="preserve"> </w:t>
      </w:r>
      <w:r w:rsidR="004F7941" w:rsidRPr="004F7941">
        <w:rPr>
          <w:color w:val="000000"/>
          <w:sz w:val="24"/>
          <w:szCs w:val="24"/>
        </w:rPr>
        <w:t>pending motion to terminate intervention in lieu of conviction, has a pending motion to suspend community control</w:t>
      </w:r>
      <w:r w:rsidR="00F74C14" w:rsidRPr="004F7941">
        <w:rPr>
          <w:color w:val="000000"/>
          <w:sz w:val="24"/>
          <w:szCs w:val="24"/>
        </w:rPr>
        <w:t xml:space="preserve">, or </w:t>
      </w:r>
      <w:r w:rsidR="004F7941" w:rsidRPr="004F7941">
        <w:rPr>
          <w:color w:val="000000"/>
          <w:sz w:val="24"/>
          <w:szCs w:val="24"/>
        </w:rPr>
        <w:t xml:space="preserve">is referred by </w:t>
      </w:r>
      <w:r w:rsidR="000A538B" w:rsidRPr="004F7941">
        <w:rPr>
          <w:color w:val="000000"/>
          <w:sz w:val="24"/>
          <w:szCs w:val="24"/>
        </w:rPr>
        <w:t xml:space="preserve">the </w:t>
      </w:r>
      <w:r w:rsidR="004F7941" w:rsidRPr="004F7941">
        <w:rPr>
          <w:color w:val="000000"/>
          <w:sz w:val="24"/>
          <w:szCs w:val="24"/>
        </w:rPr>
        <w:t>c</w:t>
      </w:r>
      <w:r w:rsidR="000A538B" w:rsidRPr="004F7941">
        <w:rPr>
          <w:color w:val="000000"/>
          <w:sz w:val="24"/>
          <w:szCs w:val="24"/>
        </w:rPr>
        <w:t xml:space="preserve">ourt or </w:t>
      </w:r>
      <w:r w:rsidR="004F7941" w:rsidRPr="004F7941">
        <w:rPr>
          <w:color w:val="000000"/>
          <w:sz w:val="24"/>
          <w:szCs w:val="24"/>
        </w:rPr>
        <w:t xml:space="preserve">probation </w:t>
      </w:r>
      <w:r w:rsidR="009D7BA2" w:rsidRPr="004F7941">
        <w:rPr>
          <w:color w:val="000000"/>
          <w:sz w:val="24"/>
          <w:szCs w:val="24"/>
        </w:rPr>
        <w:t>o</w:t>
      </w:r>
      <w:r w:rsidR="000F406A" w:rsidRPr="004F7941">
        <w:rPr>
          <w:color w:val="000000"/>
          <w:sz w:val="24"/>
          <w:szCs w:val="24"/>
        </w:rPr>
        <w:t>ffice</w:t>
      </w:r>
      <w:r w:rsidR="007323E3">
        <w:rPr>
          <w:color w:val="000000"/>
          <w:sz w:val="24"/>
          <w:szCs w:val="24"/>
        </w:rPr>
        <w:t xml:space="preserve">r. </w:t>
      </w:r>
      <w:r w:rsidR="004F7941" w:rsidRPr="004F7941">
        <w:rPr>
          <w:color w:val="000000"/>
          <w:sz w:val="24"/>
          <w:szCs w:val="24"/>
        </w:rPr>
        <w:t>Referrals to the Recovery Docket are made by law</w:t>
      </w:r>
      <w:r w:rsidR="00D74692">
        <w:rPr>
          <w:color w:val="000000"/>
          <w:sz w:val="24"/>
          <w:szCs w:val="24"/>
        </w:rPr>
        <w:t xml:space="preserve"> enforcement, jail personnel, defense counsel</w:t>
      </w:r>
      <w:r w:rsidR="004F7941" w:rsidRPr="004F7941">
        <w:rPr>
          <w:color w:val="000000"/>
          <w:sz w:val="24"/>
          <w:szCs w:val="24"/>
        </w:rPr>
        <w:t xml:space="preserve">, the prosecutor, a community mental </w:t>
      </w:r>
      <w:r w:rsidR="004F7941" w:rsidRPr="007926DD">
        <w:rPr>
          <w:sz w:val="24"/>
          <w:szCs w:val="24"/>
        </w:rPr>
        <w:t xml:space="preserve">health </w:t>
      </w:r>
      <w:r w:rsidR="004F324B" w:rsidRPr="007926DD">
        <w:rPr>
          <w:sz w:val="24"/>
          <w:szCs w:val="24"/>
        </w:rPr>
        <w:t xml:space="preserve">treatment </w:t>
      </w:r>
      <w:r w:rsidR="00361229" w:rsidRPr="007926DD">
        <w:rPr>
          <w:sz w:val="24"/>
          <w:szCs w:val="24"/>
        </w:rPr>
        <w:t>provider</w:t>
      </w:r>
      <w:r w:rsidR="004F7941" w:rsidRPr="007926DD">
        <w:rPr>
          <w:sz w:val="24"/>
          <w:szCs w:val="24"/>
        </w:rPr>
        <w:t xml:space="preserve">, </w:t>
      </w:r>
      <w:r w:rsidR="004F7941" w:rsidRPr="004F7941">
        <w:rPr>
          <w:color w:val="000000"/>
          <w:sz w:val="24"/>
          <w:szCs w:val="24"/>
        </w:rPr>
        <w:t>a substance use treatment provider, a judge, a presentence investi</w:t>
      </w:r>
      <w:r w:rsidR="007323E3">
        <w:rPr>
          <w:color w:val="000000"/>
          <w:sz w:val="24"/>
          <w:szCs w:val="24"/>
        </w:rPr>
        <w:t xml:space="preserve">gator, or a probation officer. </w:t>
      </w:r>
      <w:r w:rsidR="004F7941" w:rsidRPr="004F7941">
        <w:rPr>
          <w:color w:val="000000"/>
          <w:sz w:val="24"/>
          <w:szCs w:val="24"/>
        </w:rPr>
        <w:t xml:space="preserve">Referrals may be made at any </w:t>
      </w:r>
      <w:r w:rsidR="007323E3">
        <w:rPr>
          <w:color w:val="000000"/>
          <w:sz w:val="24"/>
          <w:szCs w:val="24"/>
        </w:rPr>
        <w:t xml:space="preserve">time during the legal process. </w:t>
      </w:r>
      <w:r w:rsidR="000A538B">
        <w:rPr>
          <w:color w:val="000000"/>
          <w:sz w:val="24"/>
          <w:szCs w:val="24"/>
        </w:rPr>
        <w:t xml:space="preserve">Referral forms are </w:t>
      </w:r>
      <w:r w:rsidR="004F7941">
        <w:rPr>
          <w:color w:val="000000"/>
          <w:sz w:val="24"/>
          <w:szCs w:val="24"/>
        </w:rPr>
        <w:t>posted on</w:t>
      </w:r>
      <w:r w:rsidR="000F406A" w:rsidRPr="004F35CE">
        <w:rPr>
          <w:color w:val="000000"/>
          <w:sz w:val="24"/>
          <w:szCs w:val="24"/>
        </w:rPr>
        <w:t>l</w:t>
      </w:r>
      <w:r w:rsidR="004F35CE">
        <w:rPr>
          <w:color w:val="000000"/>
          <w:sz w:val="24"/>
          <w:szCs w:val="24"/>
        </w:rPr>
        <w:t>ine.</w:t>
      </w:r>
    </w:p>
    <w:p w14:paraId="082FA813" w14:textId="77777777" w:rsidR="004F7941" w:rsidRPr="00D36DD7" w:rsidRDefault="004F7941" w:rsidP="00BC64B2">
      <w:pPr>
        <w:pStyle w:val="BodyText2"/>
        <w:spacing w:after="0" w:line="240" w:lineRule="auto"/>
        <w:rPr>
          <w:color w:val="000000"/>
          <w:sz w:val="24"/>
          <w:szCs w:val="24"/>
        </w:rPr>
      </w:pPr>
    </w:p>
    <w:p w14:paraId="274F9FB2" w14:textId="77777777" w:rsidR="005D3693" w:rsidRPr="007926DD" w:rsidRDefault="001A027E" w:rsidP="00BC64B2">
      <w:pPr>
        <w:spacing w:after="0" w:line="240" w:lineRule="auto"/>
        <w:rPr>
          <w:b/>
          <w:color w:val="000000"/>
          <w:sz w:val="24"/>
          <w:szCs w:val="24"/>
          <w:u w:val="single"/>
        </w:rPr>
      </w:pPr>
      <w:r w:rsidRPr="007926DD">
        <w:rPr>
          <w:b/>
          <w:color w:val="000000"/>
          <w:sz w:val="24"/>
          <w:szCs w:val="24"/>
          <w:u w:val="single"/>
        </w:rPr>
        <w:t>Screening and Assessment</w:t>
      </w:r>
    </w:p>
    <w:p w14:paraId="34AE2B62" w14:textId="77777777" w:rsidR="004F7941" w:rsidRPr="007926DD" w:rsidRDefault="004F7941" w:rsidP="00BC64B2">
      <w:pPr>
        <w:spacing w:after="0" w:line="240" w:lineRule="auto"/>
        <w:rPr>
          <w:b/>
          <w:color w:val="000000"/>
          <w:sz w:val="24"/>
          <w:szCs w:val="24"/>
          <w:u w:val="single"/>
        </w:rPr>
      </w:pPr>
    </w:p>
    <w:p w14:paraId="18C31F87" w14:textId="77777777" w:rsidR="005939E4" w:rsidRDefault="007B19EA" w:rsidP="00BC64B2">
      <w:pPr>
        <w:spacing w:after="0" w:line="240" w:lineRule="auto"/>
        <w:ind w:firstLine="720"/>
        <w:rPr>
          <w:sz w:val="24"/>
          <w:szCs w:val="24"/>
        </w:rPr>
      </w:pPr>
      <w:r w:rsidRPr="007926DD">
        <w:rPr>
          <w:bCs/>
          <w:color w:val="000000"/>
          <w:sz w:val="24"/>
          <w:szCs w:val="24"/>
        </w:rPr>
        <w:t xml:space="preserve">Within three </w:t>
      </w:r>
      <w:r w:rsidR="00F40877" w:rsidRPr="007926DD">
        <w:rPr>
          <w:bCs/>
          <w:color w:val="000000"/>
          <w:sz w:val="24"/>
          <w:szCs w:val="24"/>
        </w:rPr>
        <w:t>days</w:t>
      </w:r>
      <w:r w:rsidR="00222A6D" w:rsidRPr="007926DD">
        <w:rPr>
          <w:bCs/>
          <w:color w:val="000000"/>
          <w:sz w:val="24"/>
          <w:szCs w:val="24"/>
        </w:rPr>
        <w:t xml:space="preserve"> </w:t>
      </w:r>
      <w:r w:rsidR="00F40877" w:rsidRPr="007926DD">
        <w:rPr>
          <w:bCs/>
          <w:color w:val="000000"/>
          <w:sz w:val="24"/>
          <w:szCs w:val="24"/>
        </w:rPr>
        <w:t>of receiving a</w:t>
      </w:r>
      <w:r w:rsidR="00F40877" w:rsidRPr="00222A6D">
        <w:rPr>
          <w:bCs/>
          <w:color w:val="000000"/>
          <w:sz w:val="24"/>
          <w:szCs w:val="24"/>
        </w:rPr>
        <w:t xml:space="preserve"> </w:t>
      </w:r>
      <w:r w:rsidR="00F40877" w:rsidRPr="00D12859">
        <w:rPr>
          <w:bCs/>
          <w:color w:val="000000"/>
          <w:sz w:val="24"/>
          <w:szCs w:val="24"/>
        </w:rPr>
        <w:t>referral</w:t>
      </w:r>
      <w:r w:rsidR="00341A05" w:rsidRPr="00D12859">
        <w:rPr>
          <w:bCs/>
          <w:color w:val="000000"/>
          <w:sz w:val="24"/>
          <w:szCs w:val="24"/>
        </w:rPr>
        <w:t xml:space="preserve"> (Appendix A),</w:t>
      </w:r>
      <w:r w:rsidR="00341A05">
        <w:rPr>
          <w:bCs/>
          <w:color w:val="000000"/>
          <w:sz w:val="24"/>
          <w:szCs w:val="24"/>
        </w:rPr>
        <w:t xml:space="preserve"> </w:t>
      </w:r>
      <w:r w:rsidR="00F40877" w:rsidRPr="007926DD">
        <w:rPr>
          <w:bCs/>
          <w:color w:val="000000"/>
          <w:sz w:val="24"/>
          <w:szCs w:val="24"/>
        </w:rPr>
        <w:t xml:space="preserve">the </w:t>
      </w:r>
      <w:r w:rsidR="00771212" w:rsidRPr="007926DD">
        <w:rPr>
          <w:bCs/>
          <w:color w:val="000000"/>
          <w:sz w:val="24"/>
          <w:szCs w:val="24"/>
        </w:rPr>
        <w:t>Recovery Docket</w:t>
      </w:r>
      <w:r w:rsidR="00F40877" w:rsidRPr="007926DD">
        <w:rPr>
          <w:bCs/>
          <w:color w:val="000000"/>
          <w:sz w:val="24"/>
          <w:szCs w:val="24"/>
        </w:rPr>
        <w:t xml:space="preserve"> </w:t>
      </w:r>
      <w:r w:rsidR="004F7941" w:rsidRPr="007926DD">
        <w:rPr>
          <w:bCs/>
          <w:color w:val="000000"/>
          <w:sz w:val="24"/>
          <w:szCs w:val="24"/>
        </w:rPr>
        <w:t>c</w:t>
      </w:r>
      <w:r w:rsidR="00F40877" w:rsidRPr="007926DD">
        <w:rPr>
          <w:bCs/>
          <w:color w:val="000000"/>
          <w:sz w:val="24"/>
          <w:szCs w:val="24"/>
        </w:rPr>
        <w:t>oordinator will schedule an appointment with</w:t>
      </w:r>
      <w:r w:rsidR="00341A05" w:rsidRPr="007926DD">
        <w:rPr>
          <w:bCs/>
          <w:color w:val="000000"/>
          <w:sz w:val="24"/>
          <w:szCs w:val="24"/>
        </w:rPr>
        <w:t xml:space="preserve"> the candidate</w:t>
      </w:r>
      <w:r w:rsidR="009E5D52" w:rsidRPr="007926DD">
        <w:rPr>
          <w:bCs/>
          <w:color w:val="000000"/>
          <w:sz w:val="24"/>
          <w:szCs w:val="24"/>
        </w:rPr>
        <w:t xml:space="preserve"> </w:t>
      </w:r>
      <w:r w:rsidR="009E5D52" w:rsidRPr="007926DD">
        <w:rPr>
          <w:bCs/>
          <w:sz w:val="24"/>
          <w:szCs w:val="24"/>
        </w:rPr>
        <w:t>to provide information about the docket</w:t>
      </w:r>
      <w:r w:rsidR="004F324B" w:rsidRPr="007926DD">
        <w:rPr>
          <w:bCs/>
          <w:sz w:val="24"/>
          <w:szCs w:val="24"/>
        </w:rPr>
        <w:t xml:space="preserve"> program</w:t>
      </w:r>
      <w:r w:rsidR="009E5D52" w:rsidRPr="007926DD">
        <w:rPr>
          <w:bCs/>
          <w:sz w:val="24"/>
          <w:szCs w:val="24"/>
        </w:rPr>
        <w:t xml:space="preserve"> and requirements for participation. If the candidate is interested in participation</w:t>
      </w:r>
      <w:r w:rsidR="00222A6D" w:rsidRPr="007926DD">
        <w:rPr>
          <w:bCs/>
          <w:sz w:val="24"/>
          <w:szCs w:val="24"/>
        </w:rPr>
        <w:t>,</w:t>
      </w:r>
      <w:r w:rsidR="009E5D52" w:rsidRPr="007926DD">
        <w:rPr>
          <w:bCs/>
          <w:sz w:val="24"/>
          <w:szCs w:val="24"/>
        </w:rPr>
        <w:t xml:space="preserve"> the candidate will be scheduled </w:t>
      </w:r>
      <w:r w:rsidR="00F40877" w:rsidRPr="007926DD">
        <w:rPr>
          <w:bCs/>
          <w:sz w:val="24"/>
          <w:szCs w:val="24"/>
        </w:rPr>
        <w:t>for screening.</w:t>
      </w:r>
      <w:r w:rsidR="00F40877" w:rsidRPr="007926DD">
        <w:rPr>
          <w:b/>
          <w:bCs/>
        </w:rPr>
        <w:t xml:space="preserve">  </w:t>
      </w:r>
      <w:r w:rsidR="00341A05" w:rsidRPr="007926DD">
        <w:rPr>
          <w:sz w:val="24"/>
          <w:szCs w:val="24"/>
        </w:rPr>
        <w:t>I</w:t>
      </w:r>
      <w:r w:rsidR="00341A05">
        <w:rPr>
          <w:color w:val="000000"/>
          <w:sz w:val="24"/>
          <w:szCs w:val="24"/>
        </w:rPr>
        <w:t>n the event the candidate</w:t>
      </w:r>
      <w:r w:rsidR="00021C8E">
        <w:rPr>
          <w:color w:val="000000"/>
          <w:sz w:val="24"/>
          <w:szCs w:val="24"/>
        </w:rPr>
        <w:t xml:space="preserve"> is incarcerated</w:t>
      </w:r>
      <w:r w:rsidR="007E1F32">
        <w:rPr>
          <w:color w:val="000000"/>
          <w:sz w:val="24"/>
          <w:szCs w:val="24"/>
        </w:rPr>
        <w:t>,</w:t>
      </w:r>
      <w:r w:rsidR="00021C8E">
        <w:rPr>
          <w:color w:val="000000"/>
          <w:sz w:val="24"/>
          <w:szCs w:val="24"/>
        </w:rPr>
        <w:t xml:space="preserve"> the </w:t>
      </w:r>
      <w:r w:rsidR="00771212">
        <w:rPr>
          <w:color w:val="000000"/>
          <w:sz w:val="24"/>
          <w:szCs w:val="24"/>
        </w:rPr>
        <w:t>Recovery Docket</w:t>
      </w:r>
      <w:r w:rsidR="00021C8E">
        <w:rPr>
          <w:color w:val="000000"/>
          <w:sz w:val="24"/>
          <w:szCs w:val="24"/>
        </w:rPr>
        <w:t xml:space="preserve"> </w:t>
      </w:r>
      <w:r w:rsidR="004F7941">
        <w:rPr>
          <w:color w:val="000000"/>
          <w:sz w:val="24"/>
          <w:szCs w:val="24"/>
        </w:rPr>
        <w:t>c</w:t>
      </w:r>
      <w:r w:rsidR="00341A05">
        <w:rPr>
          <w:color w:val="000000"/>
          <w:sz w:val="24"/>
          <w:szCs w:val="24"/>
        </w:rPr>
        <w:t xml:space="preserve">oordinator will meet with the candidate </w:t>
      </w:r>
      <w:r w:rsidR="004F7941">
        <w:rPr>
          <w:color w:val="000000"/>
          <w:sz w:val="24"/>
          <w:szCs w:val="24"/>
        </w:rPr>
        <w:t>at the</w:t>
      </w:r>
      <w:r w:rsidR="00D81D37">
        <w:rPr>
          <w:color w:val="000000"/>
          <w:sz w:val="24"/>
          <w:szCs w:val="24"/>
        </w:rPr>
        <w:t xml:space="preserve"> jail.  During the screening</w:t>
      </w:r>
      <w:r w:rsidR="004F7941">
        <w:rPr>
          <w:color w:val="000000"/>
          <w:sz w:val="24"/>
          <w:szCs w:val="24"/>
        </w:rPr>
        <w:t>,</w:t>
      </w:r>
      <w:r w:rsidR="00D81D37">
        <w:rPr>
          <w:color w:val="000000"/>
          <w:sz w:val="24"/>
          <w:szCs w:val="24"/>
        </w:rPr>
        <w:t xml:space="preserve"> </w:t>
      </w:r>
      <w:r w:rsidR="00021C8E">
        <w:rPr>
          <w:color w:val="000000"/>
          <w:sz w:val="24"/>
          <w:szCs w:val="24"/>
        </w:rPr>
        <w:t xml:space="preserve">the </w:t>
      </w:r>
      <w:r w:rsidR="00771212">
        <w:rPr>
          <w:color w:val="000000"/>
          <w:sz w:val="24"/>
          <w:szCs w:val="24"/>
        </w:rPr>
        <w:t>Recovery Docket</w:t>
      </w:r>
      <w:r w:rsidR="00021C8E">
        <w:rPr>
          <w:color w:val="000000"/>
          <w:sz w:val="24"/>
          <w:szCs w:val="24"/>
        </w:rPr>
        <w:t xml:space="preserve"> </w:t>
      </w:r>
      <w:r w:rsidR="004F7941">
        <w:rPr>
          <w:color w:val="000000"/>
          <w:sz w:val="24"/>
          <w:szCs w:val="24"/>
        </w:rPr>
        <w:t>c</w:t>
      </w:r>
      <w:r w:rsidR="00021C8E">
        <w:rPr>
          <w:color w:val="000000"/>
          <w:sz w:val="24"/>
          <w:szCs w:val="24"/>
        </w:rPr>
        <w:t xml:space="preserve">oordinator will evaluate the </w:t>
      </w:r>
      <w:r w:rsidR="00341A05">
        <w:rPr>
          <w:color w:val="000000"/>
          <w:sz w:val="24"/>
          <w:szCs w:val="24"/>
        </w:rPr>
        <w:t>candidate’s</w:t>
      </w:r>
      <w:r w:rsidR="00021C8E">
        <w:rPr>
          <w:color w:val="000000"/>
          <w:sz w:val="24"/>
          <w:szCs w:val="24"/>
        </w:rPr>
        <w:t xml:space="preserve"> </w:t>
      </w:r>
      <w:r w:rsidR="00E7762E">
        <w:rPr>
          <w:color w:val="000000"/>
          <w:sz w:val="24"/>
          <w:szCs w:val="24"/>
        </w:rPr>
        <w:t xml:space="preserve">legal and clinical </w:t>
      </w:r>
      <w:r w:rsidR="00021C8E">
        <w:rPr>
          <w:color w:val="000000"/>
          <w:sz w:val="24"/>
          <w:szCs w:val="24"/>
        </w:rPr>
        <w:t>criteria for placement and collect information such as crim</w:t>
      </w:r>
      <w:r w:rsidR="005C736C">
        <w:rPr>
          <w:color w:val="000000"/>
          <w:sz w:val="24"/>
          <w:szCs w:val="24"/>
        </w:rPr>
        <w:t>inal history, residency, education, employment, family</w:t>
      </w:r>
      <w:r w:rsidR="004F7941">
        <w:rPr>
          <w:color w:val="000000"/>
          <w:sz w:val="24"/>
          <w:szCs w:val="24"/>
        </w:rPr>
        <w:t xml:space="preserve"> history</w:t>
      </w:r>
      <w:r w:rsidR="005C736C">
        <w:rPr>
          <w:color w:val="000000"/>
          <w:sz w:val="24"/>
          <w:szCs w:val="24"/>
        </w:rPr>
        <w:t>, medical</w:t>
      </w:r>
      <w:r w:rsidR="004F7941">
        <w:rPr>
          <w:color w:val="000000"/>
          <w:sz w:val="24"/>
          <w:szCs w:val="24"/>
        </w:rPr>
        <w:t xml:space="preserve"> history</w:t>
      </w:r>
      <w:r w:rsidR="005C736C">
        <w:rPr>
          <w:color w:val="000000"/>
          <w:sz w:val="24"/>
          <w:szCs w:val="24"/>
        </w:rPr>
        <w:t>,</w:t>
      </w:r>
      <w:r w:rsidR="004F7941">
        <w:rPr>
          <w:color w:val="000000"/>
          <w:sz w:val="24"/>
          <w:szCs w:val="24"/>
        </w:rPr>
        <w:t xml:space="preserve"> and</w:t>
      </w:r>
      <w:r w:rsidR="00021C8E">
        <w:rPr>
          <w:color w:val="000000"/>
          <w:sz w:val="24"/>
          <w:szCs w:val="24"/>
        </w:rPr>
        <w:t xml:space="preserve"> mental health</w:t>
      </w:r>
      <w:r w:rsidR="005C736C">
        <w:rPr>
          <w:color w:val="000000"/>
          <w:sz w:val="24"/>
          <w:szCs w:val="24"/>
        </w:rPr>
        <w:t xml:space="preserve"> </w:t>
      </w:r>
      <w:r w:rsidR="00F5671D">
        <w:rPr>
          <w:color w:val="000000"/>
          <w:sz w:val="24"/>
          <w:szCs w:val="24"/>
        </w:rPr>
        <w:t>and substance abuse history</w:t>
      </w:r>
      <w:r w:rsidR="007323E3">
        <w:rPr>
          <w:color w:val="000000"/>
          <w:sz w:val="24"/>
          <w:szCs w:val="24"/>
        </w:rPr>
        <w:t xml:space="preserve">. </w:t>
      </w:r>
      <w:r w:rsidR="005939E4" w:rsidRPr="007236CF">
        <w:rPr>
          <w:color w:val="000000"/>
          <w:sz w:val="24"/>
          <w:szCs w:val="24"/>
        </w:rPr>
        <w:t>Potential candidates are promptly referred to appropriate</w:t>
      </w:r>
      <w:r w:rsidR="007323E3">
        <w:rPr>
          <w:color w:val="000000"/>
          <w:sz w:val="24"/>
          <w:szCs w:val="24"/>
        </w:rPr>
        <w:t xml:space="preserve"> services within the community. </w:t>
      </w:r>
      <w:r w:rsidR="00BE269D" w:rsidRPr="00771212">
        <w:rPr>
          <w:sz w:val="24"/>
          <w:szCs w:val="24"/>
        </w:rPr>
        <w:t>The specialized docket provides prompt access to a continuum of approved treatment and rehabilitation services.</w:t>
      </w:r>
    </w:p>
    <w:p w14:paraId="109D381E" w14:textId="77777777" w:rsidR="004F7941" w:rsidRDefault="004F7941" w:rsidP="00BC64B2">
      <w:pPr>
        <w:spacing w:after="0" w:line="240" w:lineRule="auto"/>
        <w:ind w:firstLine="360"/>
        <w:rPr>
          <w:color w:val="000000"/>
          <w:sz w:val="24"/>
          <w:szCs w:val="24"/>
        </w:rPr>
      </w:pPr>
    </w:p>
    <w:p w14:paraId="7A7E819B" w14:textId="77777777" w:rsidR="00021C8E" w:rsidRDefault="00021C8E" w:rsidP="00BC64B2">
      <w:pPr>
        <w:spacing w:after="0" w:line="240" w:lineRule="auto"/>
        <w:ind w:firstLine="720"/>
        <w:rPr>
          <w:color w:val="000000"/>
          <w:sz w:val="24"/>
          <w:szCs w:val="24"/>
        </w:rPr>
      </w:pPr>
      <w:r>
        <w:rPr>
          <w:color w:val="000000"/>
          <w:sz w:val="24"/>
          <w:szCs w:val="24"/>
        </w:rPr>
        <w:t>A referral for a diagnostic assessment with a li</w:t>
      </w:r>
      <w:r w:rsidR="000A538B">
        <w:rPr>
          <w:color w:val="000000"/>
          <w:sz w:val="24"/>
          <w:szCs w:val="24"/>
        </w:rPr>
        <w:t xml:space="preserve">censed clinical counselor </w:t>
      </w:r>
      <w:r w:rsidR="00D81D37">
        <w:rPr>
          <w:color w:val="000000"/>
          <w:sz w:val="24"/>
          <w:szCs w:val="24"/>
        </w:rPr>
        <w:t xml:space="preserve">or licensed independent social </w:t>
      </w:r>
      <w:r w:rsidR="00D81D37" w:rsidRPr="0023314F">
        <w:rPr>
          <w:color w:val="000000"/>
          <w:sz w:val="24"/>
          <w:szCs w:val="24"/>
        </w:rPr>
        <w:t xml:space="preserve">worker </w:t>
      </w:r>
      <w:r w:rsidR="000A538B" w:rsidRPr="0023314F">
        <w:rPr>
          <w:color w:val="000000"/>
          <w:sz w:val="24"/>
          <w:szCs w:val="24"/>
        </w:rPr>
        <w:t xml:space="preserve">may </w:t>
      </w:r>
      <w:r w:rsidRPr="0023314F">
        <w:rPr>
          <w:color w:val="000000"/>
          <w:sz w:val="24"/>
          <w:szCs w:val="24"/>
        </w:rPr>
        <w:t xml:space="preserve">be made </w:t>
      </w:r>
      <w:r w:rsidR="00292832" w:rsidRPr="0023314F">
        <w:rPr>
          <w:color w:val="000000"/>
          <w:sz w:val="24"/>
          <w:szCs w:val="24"/>
        </w:rPr>
        <w:t>when</w:t>
      </w:r>
      <w:r w:rsidR="00B54F46" w:rsidRPr="0023314F">
        <w:rPr>
          <w:color w:val="000000"/>
          <w:sz w:val="24"/>
          <w:szCs w:val="24"/>
        </w:rPr>
        <w:t xml:space="preserve"> appropriate </w:t>
      </w:r>
      <w:r w:rsidRPr="0023314F">
        <w:rPr>
          <w:color w:val="000000"/>
          <w:sz w:val="24"/>
          <w:szCs w:val="24"/>
        </w:rPr>
        <w:t xml:space="preserve">releases </w:t>
      </w:r>
      <w:r w:rsidR="00B54F46" w:rsidRPr="0023314F">
        <w:rPr>
          <w:color w:val="000000"/>
          <w:sz w:val="24"/>
          <w:szCs w:val="24"/>
        </w:rPr>
        <w:t xml:space="preserve">are voluntarily </w:t>
      </w:r>
      <w:r w:rsidRPr="0023314F">
        <w:rPr>
          <w:color w:val="000000"/>
          <w:sz w:val="24"/>
          <w:szCs w:val="24"/>
        </w:rPr>
        <w:t xml:space="preserve">signed by the </w:t>
      </w:r>
      <w:r w:rsidR="00341A05">
        <w:rPr>
          <w:color w:val="000000"/>
          <w:sz w:val="24"/>
          <w:szCs w:val="24"/>
        </w:rPr>
        <w:t>candidate</w:t>
      </w:r>
      <w:r w:rsidRPr="0023314F">
        <w:rPr>
          <w:color w:val="000000"/>
          <w:sz w:val="24"/>
          <w:szCs w:val="24"/>
        </w:rPr>
        <w:t xml:space="preserve"> in addition to a consent waiver to share information with the treatment team</w:t>
      </w:r>
      <w:r w:rsidR="00C40F90" w:rsidRPr="0023314F">
        <w:rPr>
          <w:color w:val="000000"/>
          <w:sz w:val="24"/>
          <w:szCs w:val="24"/>
        </w:rPr>
        <w:t>.</w:t>
      </w:r>
      <w:r w:rsidR="00AD5CE8" w:rsidRPr="0023314F">
        <w:rPr>
          <w:color w:val="000000"/>
          <w:sz w:val="24"/>
          <w:szCs w:val="24"/>
        </w:rPr>
        <w:t xml:space="preserve"> </w:t>
      </w:r>
      <w:r w:rsidR="009652DE" w:rsidRPr="0023314F">
        <w:rPr>
          <w:color w:val="000000"/>
          <w:sz w:val="24"/>
          <w:szCs w:val="24"/>
        </w:rPr>
        <w:t xml:space="preserve">All </w:t>
      </w:r>
      <w:r w:rsidR="00341A05">
        <w:rPr>
          <w:color w:val="000000"/>
          <w:sz w:val="24"/>
          <w:szCs w:val="24"/>
        </w:rPr>
        <w:t>candidates</w:t>
      </w:r>
      <w:r w:rsidR="009652DE" w:rsidRPr="0023314F">
        <w:rPr>
          <w:color w:val="000000"/>
          <w:sz w:val="24"/>
          <w:szCs w:val="24"/>
        </w:rPr>
        <w:t xml:space="preserve"> will be required to sign a </w:t>
      </w:r>
      <w:r w:rsidR="009652DE" w:rsidRPr="00D12859">
        <w:rPr>
          <w:color w:val="000000"/>
          <w:sz w:val="24"/>
          <w:szCs w:val="24"/>
        </w:rPr>
        <w:t xml:space="preserve">Disclosure of Confidential Information </w:t>
      </w:r>
      <w:r w:rsidR="00341A05" w:rsidRPr="00D12859">
        <w:rPr>
          <w:color w:val="000000"/>
          <w:sz w:val="24"/>
          <w:szCs w:val="24"/>
        </w:rPr>
        <w:t xml:space="preserve">form </w:t>
      </w:r>
      <w:r w:rsidR="00B2609D" w:rsidRPr="00D12859">
        <w:rPr>
          <w:color w:val="000000"/>
          <w:sz w:val="24"/>
          <w:szCs w:val="24"/>
        </w:rPr>
        <w:t>(Appendix B)</w:t>
      </w:r>
      <w:r w:rsidR="00AE55AC">
        <w:rPr>
          <w:color w:val="000000"/>
          <w:sz w:val="24"/>
          <w:szCs w:val="24"/>
        </w:rPr>
        <w:t xml:space="preserve"> </w:t>
      </w:r>
      <w:r w:rsidR="00341A05">
        <w:rPr>
          <w:color w:val="000000"/>
          <w:sz w:val="24"/>
          <w:szCs w:val="24"/>
        </w:rPr>
        <w:t>to allow the</w:t>
      </w:r>
      <w:r w:rsidR="00292832" w:rsidRPr="0023314F">
        <w:rPr>
          <w:color w:val="000000"/>
          <w:sz w:val="24"/>
          <w:szCs w:val="24"/>
        </w:rPr>
        <w:t xml:space="preserve"> </w:t>
      </w:r>
      <w:r w:rsidR="00771212">
        <w:rPr>
          <w:color w:val="000000"/>
          <w:sz w:val="24"/>
          <w:szCs w:val="24"/>
        </w:rPr>
        <w:t>Recovery Docket</w:t>
      </w:r>
      <w:r w:rsidR="00F02E3E">
        <w:rPr>
          <w:color w:val="000000"/>
          <w:sz w:val="24"/>
          <w:szCs w:val="24"/>
        </w:rPr>
        <w:t xml:space="preserve"> c</w:t>
      </w:r>
      <w:r w:rsidR="00292832" w:rsidRPr="0023314F">
        <w:rPr>
          <w:color w:val="000000"/>
          <w:sz w:val="24"/>
          <w:szCs w:val="24"/>
        </w:rPr>
        <w:t>oordinator to</w:t>
      </w:r>
      <w:r w:rsidR="009652DE" w:rsidRPr="0023314F">
        <w:rPr>
          <w:color w:val="000000"/>
          <w:sz w:val="24"/>
          <w:szCs w:val="24"/>
        </w:rPr>
        <w:t xml:space="preserve"> obtain a copy of the diagnostic assessment (or summary</w:t>
      </w:r>
      <w:r w:rsidR="009652DE" w:rsidRPr="007236CF">
        <w:rPr>
          <w:color w:val="000000"/>
          <w:sz w:val="24"/>
          <w:szCs w:val="24"/>
        </w:rPr>
        <w:t>)</w:t>
      </w:r>
      <w:r w:rsidR="00292832" w:rsidRPr="007236CF">
        <w:rPr>
          <w:color w:val="000000"/>
          <w:sz w:val="24"/>
          <w:szCs w:val="24"/>
        </w:rPr>
        <w:t xml:space="preserve"> </w:t>
      </w:r>
      <w:r w:rsidR="00AE55AC" w:rsidRPr="007236CF">
        <w:rPr>
          <w:color w:val="000000"/>
          <w:sz w:val="24"/>
          <w:szCs w:val="24"/>
        </w:rPr>
        <w:t>to</w:t>
      </w:r>
      <w:r w:rsidR="00AE55AC">
        <w:rPr>
          <w:color w:val="000000"/>
          <w:sz w:val="24"/>
          <w:szCs w:val="24"/>
        </w:rPr>
        <w:t xml:space="preserve"> </w:t>
      </w:r>
      <w:r w:rsidR="00771212">
        <w:rPr>
          <w:color w:val="000000"/>
          <w:sz w:val="24"/>
          <w:szCs w:val="24"/>
        </w:rPr>
        <w:t>establish clinical eligibility.</w:t>
      </w:r>
    </w:p>
    <w:p w14:paraId="623F05AD" w14:textId="77777777" w:rsidR="00BC64B2" w:rsidRDefault="00BC64B2" w:rsidP="00BC64B2">
      <w:pPr>
        <w:spacing w:after="0" w:line="240" w:lineRule="auto"/>
        <w:ind w:firstLine="720"/>
        <w:rPr>
          <w:color w:val="000000"/>
          <w:sz w:val="24"/>
          <w:szCs w:val="24"/>
        </w:rPr>
      </w:pPr>
    </w:p>
    <w:p w14:paraId="26C9AD1E" w14:textId="77777777" w:rsidR="00F02E3E" w:rsidRDefault="00491C09" w:rsidP="00BC64B2">
      <w:pPr>
        <w:spacing w:after="0" w:line="240" w:lineRule="auto"/>
        <w:ind w:firstLine="720"/>
        <w:rPr>
          <w:color w:val="000000"/>
          <w:sz w:val="24"/>
          <w:szCs w:val="24"/>
        </w:rPr>
      </w:pPr>
      <w:r w:rsidRPr="00E9364C">
        <w:rPr>
          <w:rFonts w:cs="Arial"/>
          <w:color w:val="000000"/>
          <w:sz w:val="24"/>
          <w:szCs w:val="24"/>
        </w:rPr>
        <w:t>All screenings and assessments for treatment determinations shall be provided by programs or persons who are appropriately licensed and trained to deliver such services according to the standards of the profession.</w:t>
      </w:r>
      <w:r>
        <w:rPr>
          <w:rFonts w:cs="Arial"/>
          <w:color w:val="000000"/>
          <w:sz w:val="24"/>
          <w:szCs w:val="24"/>
        </w:rPr>
        <w:t xml:space="preserve"> </w:t>
      </w:r>
      <w:r w:rsidR="00F02E3E">
        <w:rPr>
          <w:rFonts w:cs="Arial"/>
          <w:color w:val="000000"/>
          <w:sz w:val="24"/>
          <w:szCs w:val="24"/>
        </w:rPr>
        <w:t xml:space="preserve"> </w:t>
      </w:r>
      <w:r w:rsidR="005939E4" w:rsidRPr="007236CF">
        <w:rPr>
          <w:color w:val="000000"/>
          <w:sz w:val="24"/>
          <w:szCs w:val="24"/>
        </w:rPr>
        <w:t>All mental health, chemical dependency</w:t>
      </w:r>
      <w:r w:rsidR="00F02E3E">
        <w:rPr>
          <w:color w:val="000000"/>
          <w:sz w:val="24"/>
          <w:szCs w:val="24"/>
        </w:rPr>
        <w:t>,</w:t>
      </w:r>
      <w:r w:rsidR="005939E4" w:rsidRPr="007236CF">
        <w:rPr>
          <w:color w:val="000000"/>
          <w:sz w:val="24"/>
          <w:szCs w:val="24"/>
        </w:rPr>
        <w:t xml:space="preserve"> and other assessments will include </w:t>
      </w:r>
      <w:r w:rsidR="00F02E3E">
        <w:rPr>
          <w:color w:val="000000"/>
          <w:sz w:val="24"/>
          <w:szCs w:val="24"/>
        </w:rPr>
        <w:t xml:space="preserve">available collateral </w:t>
      </w:r>
      <w:r w:rsidR="005939E4" w:rsidRPr="007236CF">
        <w:rPr>
          <w:color w:val="000000"/>
          <w:sz w:val="24"/>
          <w:szCs w:val="24"/>
        </w:rPr>
        <w:t>information to ensure t</w:t>
      </w:r>
      <w:r w:rsidR="00771212">
        <w:rPr>
          <w:color w:val="000000"/>
          <w:sz w:val="24"/>
          <w:szCs w:val="24"/>
        </w:rPr>
        <w:t>he accuracy of the assessment</w:t>
      </w:r>
      <w:r w:rsidR="00F02E3E">
        <w:rPr>
          <w:color w:val="000000"/>
          <w:sz w:val="24"/>
          <w:szCs w:val="24"/>
        </w:rPr>
        <w:t>.</w:t>
      </w:r>
    </w:p>
    <w:p w14:paraId="220327A0" w14:textId="77777777" w:rsidR="00BC64B2" w:rsidRDefault="00BC64B2" w:rsidP="00BC64B2">
      <w:pPr>
        <w:spacing w:after="0" w:line="240" w:lineRule="auto"/>
        <w:ind w:firstLine="720"/>
        <w:rPr>
          <w:color w:val="000000"/>
          <w:sz w:val="24"/>
          <w:szCs w:val="24"/>
        </w:rPr>
      </w:pPr>
    </w:p>
    <w:p w14:paraId="6E13E2CA" w14:textId="77777777" w:rsidR="00341A05" w:rsidRDefault="00341A05" w:rsidP="00BC64B2">
      <w:pPr>
        <w:spacing w:after="0" w:line="240" w:lineRule="auto"/>
        <w:ind w:firstLine="720"/>
        <w:rPr>
          <w:color w:val="000000"/>
          <w:sz w:val="24"/>
          <w:szCs w:val="24"/>
        </w:rPr>
      </w:pPr>
      <w:r>
        <w:rPr>
          <w:color w:val="000000"/>
          <w:sz w:val="24"/>
          <w:szCs w:val="24"/>
        </w:rPr>
        <w:t xml:space="preserve">The candidate or the candidate’s guardian must complete a release-of-information form to allow for communication about confidential information, participation/progress in </w:t>
      </w:r>
      <w:r>
        <w:rPr>
          <w:color w:val="000000"/>
          <w:sz w:val="24"/>
          <w:szCs w:val="24"/>
        </w:rPr>
        <w:lastRenderedPageBreak/>
        <w:t>treatment, and compliance with the provisions of relevant law, including the Health Insurance Portability and Accountability Act of 1996, 42 U.S.C. 300gg-42</w:t>
      </w:r>
      <w:r w:rsidR="00E44D5C">
        <w:rPr>
          <w:color w:val="000000"/>
          <w:sz w:val="24"/>
          <w:szCs w:val="24"/>
        </w:rPr>
        <w:t>,</w:t>
      </w:r>
      <w:r>
        <w:rPr>
          <w:color w:val="000000"/>
          <w:sz w:val="24"/>
          <w:szCs w:val="24"/>
        </w:rPr>
        <w:t xml:space="preserve"> as amended</w:t>
      </w:r>
      <w:r w:rsidR="00E44D5C">
        <w:rPr>
          <w:color w:val="000000"/>
          <w:sz w:val="24"/>
          <w:szCs w:val="24"/>
        </w:rPr>
        <w:t xml:space="preserve">. </w:t>
      </w:r>
    </w:p>
    <w:p w14:paraId="0BF04C08" w14:textId="77777777" w:rsidR="00BC64B2" w:rsidRPr="00F02E3E" w:rsidRDefault="00BC64B2" w:rsidP="00BC64B2">
      <w:pPr>
        <w:spacing w:after="0" w:line="240" w:lineRule="auto"/>
        <w:ind w:firstLine="720"/>
        <w:rPr>
          <w:color w:val="000000"/>
          <w:sz w:val="24"/>
          <w:szCs w:val="24"/>
        </w:rPr>
      </w:pPr>
    </w:p>
    <w:p w14:paraId="1CA19112" w14:textId="77777777" w:rsidR="005A29D4" w:rsidRDefault="00D91185" w:rsidP="00BC64B2">
      <w:pPr>
        <w:spacing w:after="0" w:line="240" w:lineRule="auto"/>
        <w:ind w:firstLine="360"/>
        <w:rPr>
          <w:rFonts w:eastAsia="Times New Roman"/>
          <w:sz w:val="24"/>
          <w:szCs w:val="24"/>
        </w:rPr>
      </w:pPr>
      <w:r>
        <w:rPr>
          <w:rFonts w:eastAsia="Times New Roman"/>
          <w:sz w:val="24"/>
          <w:szCs w:val="24"/>
        </w:rPr>
        <w:tab/>
      </w:r>
      <w:r w:rsidR="000F24B9" w:rsidRPr="000F24B9">
        <w:rPr>
          <w:rFonts w:eastAsia="Times New Roman"/>
          <w:sz w:val="24"/>
          <w:szCs w:val="24"/>
        </w:rPr>
        <w:t xml:space="preserve">The </w:t>
      </w:r>
      <w:r w:rsidR="00771212">
        <w:rPr>
          <w:rFonts w:eastAsia="Times New Roman"/>
          <w:sz w:val="24"/>
          <w:szCs w:val="24"/>
        </w:rPr>
        <w:t>Recovery Docket</w:t>
      </w:r>
      <w:r w:rsidR="000F24B9" w:rsidRPr="000F24B9">
        <w:rPr>
          <w:rFonts w:eastAsia="Times New Roman"/>
          <w:sz w:val="24"/>
          <w:szCs w:val="24"/>
        </w:rPr>
        <w:t xml:space="preserve"> Judge has the discretion to d</w:t>
      </w:r>
      <w:r w:rsidR="00F02E3E">
        <w:rPr>
          <w:rFonts w:eastAsia="Times New Roman"/>
          <w:sz w:val="24"/>
          <w:szCs w:val="24"/>
        </w:rPr>
        <w:t>etermine</w:t>
      </w:r>
      <w:r w:rsidR="000F24B9" w:rsidRPr="000F24B9">
        <w:rPr>
          <w:rFonts w:eastAsia="Times New Roman"/>
          <w:sz w:val="24"/>
          <w:szCs w:val="24"/>
        </w:rPr>
        <w:t xml:space="preserve"> who participates in the </w:t>
      </w:r>
      <w:r w:rsidR="00771212">
        <w:rPr>
          <w:rFonts w:eastAsia="Times New Roman"/>
          <w:sz w:val="24"/>
          <w:szCs w:val="24"/>
        </w:rPr>
        <w:t>Recovery Docket</w:t>
      </w:r>
      <w:r w:rsidR="007323E3">
        <w:rPr>
          <w:rFonts w:eastAsia="Times New Roman"/>
          <w:sz w:val="24"/>
          <w:szCs w:val="24"/>
        </w:rPr>
        <w:t xml:space="preserve">. </w:t>
      </w:r>
      <w:r w:rsidR="000F24B9" w:rsidRPr="000F24B9">
        <w:rPr>
          <w:rFonts w:eastAsia="Times New Roman"/>
          <w:sz w:val="24"/>
          <w:szCs w:val="24"/>
        </w:rPr>
        <w:t xml:space="preserve">The legal and clinical eligibility criteria do not create a right to enter into the </w:t>
      </w:r>
      <w:r w:rsidR="00771212">
        <w:rPr>
          <w:rFonts w:eastAsia="Times New Roman"/>
          <w:sz w:val="24"/>
          <w:szCs w:val="24"/>
        </w:rPr>
        <w:t>Recovery Docket</w:t>
      </w:r>
      <w:r w:rsidR="007323E3">
        <w:rPr>
          <w:rFonts w:eastAsia="Times New Roman"/>
          <w:sz w:val="24"/>
          <w:szCs w:val="24"/>
        </w:rPr>
        <w:t xml:space="preserve">. </w:t>
      </w:r>
      <w:r w:rsidR="00F02E3E">
        <w:rPr>
          <w:rFonts w:eastAsia="Times New Roman"/>
          <w:sz w:val="24"/>
          <w:szCs w:val="24"/>
        </w:rPr>
        <w:t xml:space="preserve">All candidates </w:t>
      </w:r>
      <w:r w:rsidR="000F24B9" w:rsidRPr="000F24B9">
        <w:rPr>
          <w:rFonts w:eastAsia="Times New Roman"/>
          <w:sz w:val="24"/>
          <w:szCs w:val="24"/>
        </w:rPr>
        <w:t>wi</w:t>
      </w:r>
      <w:r w:rsidR="00E521E9">
        <w:rPr>
          <w:rFonts w:eastAsia="Times New Roman"/>
          <w:sz w:val="24"/>
          <w:szCs w:val="24"/>
        </w:rPr>
        <w:t xml:space="preserve">ll be educated on program </w:t>
      </w:r>
      <w:r w:rsidR="000F24B9" w:rsidRPr="000F24B9">
        <w:rPr>
          <w:rFonts w:eastAsia="Times New Roman"/>
          <w:sz w:val="24"/>
          <w:szCs w:val="24"/>
        </w:rPr>
        <w:t>requirements</w:t>
      </w:r>
      <w:r w:rsidR="00E521E9">
        <w:rPr>
          <w:rFonts w:eastAsia="Times New Roman"/>
          <w:sz w:val="24"/>
          <w:szCs w:val="24"/>
        </w:rPr>
        <w:t xml:space="preserve">, rewards, sanctions, and </w:t>
      </w:r>
      <w:r w:rsidR="00F02E3E">
        <w:rPr>
          <w:rFonts w:eastAsia="Times New Roman"/>
          <w:sz w:val="24"/>
          <w:szCs w:val="24"/>
        </w:rPr>
        <w:t>bases</w:t>
      </w:r>
      <w:r w:rsidR="00E521E9">
        <w:rPr>
          <w:rFonts w:eastAsia="Times New Roman"/>
          <w:sz w:val="24"/>
          <w:szCs w:val="24"/>
        </w:rPr>
        <w:t xml:space="preserve"> for termination through the use of the P</w:t>
      </w:r>
      <w:r w:rsidR="005C736C">
        <w:rPr>
          <w:rFonts w:eastAsia="Times New Roman"/>
          <w:sz w:val="24"/>
          <w:szCs w:val="24"/>
        </w:rPr>
        <w:t>articipant Handbook and one-on-</w:t>
      </w:r>
      <w:r w:rsidR="00E521E9">
        <w:rPr>
          <w:rFonts w:eastAsia="Times New Roman"/>
          <w:sz w:val="24"/>
          <w:szCs w:val="24"/>
        </w:rPr>
        <w:t xml:space="preserve">one consultation with the </w:t>
      </w:r>
      <w:r w:rsidR="00771212">
        <w:rPr>
          <w:rFonts w:eastAsia="Times New Roman"/>
          <w:sz w:val="24"/>
          <w:szCs w:val="24"/>
        </w:rPr>
        <w:t>Recovery Docket</w:t>
      </w:r>
      <w:r w:rsidR="00E521E9">
        <w:rPr>
          <w:rFonts w:eastAsia="Times New Roman"/>
          <w:sz w:val="24"/>
          <w:szCs w:val="24"/>
        </w:rPr>
        <w:t xml:space="preserve"> </w:t>
      </w:r>
      <w:r w:rsidR="00F02E3E">
        <w:rPr>
          <w:rFonts w:eastAsia="Times New Roman"/>
          <w:sz w:val="24"/>
          <w:szCs w:val="24"/>
        </w:rPr>
        <w:t>c</w:t>
      </w:r>
      <w:r w:rsidR="00E521E9">
        <w:rPr>
          <w:rFonts w:eastAsia="Times New Roman"/>
          <w:sz w:val="24"/>
          <w:szCs w:val="24"/>
        </w:rPr>
        <w:t>oordinator.</w:t>
      </w:r>
    </w:p>
    <w:p w14:paraId="7D4721EC" w14:textId="77777777" w:rsidR="000F24B9" w:rsidRPr="000F24B9" w:rsidRDefault="000F24B9" w:rsidP="00BC64B2">
      <w:pPr>
        <w:spacing w:after="0" w:line="240" w:lineRule="auto"/>
        <w:rPr>
          <w:rFonts w:eastAsia="Times New Roman"/>
          <w:sz w:val="24"/>
          <w:szCs w:val="24"/>
        </w:rPr>
      </w:pPr>
    </w:p>
    <w:p w14:paraId="2CED5864" w14:textId="77777777" w:rsidR="005D3693" w:rsidRPr="00A36CDC" w:rsidRDefault="005D3693" w:rsidP="00BC64B2">
      <w:pPr>
        <w:spacing w:after="0" w:line="240" w:lineRule="auto"/>
        <w:rPr>
          <w:b/>
          <w:color w:val="000000"/>
          <w:sz w:val="24"/>
          <w:szCs w:val="24"/>
        </w:rPr>
      </w:pPr>
      <w:r w:rsidRPr="008B0DD9">
        <w:rPr>
          <w:b/>
          <w:color w:val="000000"/>
          <w:sz w:val="24"/>
          <w:szCs w:val="24"/>
          <w:u w:val="single"/>
        </w:rPr>
        <w:t>Legal Eligibility Screening</w:t>
      </w:r>
    </w:p>
    <w:p w14:paraId="2864BF55" w14:textId="77777777" w:rsidR="00FF68A4" w:rsidRPr="008B0DD9" w:rsidRDefault="00FF68A4" w:rsidP="00BC64B2">
      <w:pPr>
        <w:spacing w:after="0" w:line="240" w:lineRule="auto"/>
        <w:rPr>
          <w:b/>
          <w:color w:val="000000"/>
          <w:sz w:val="24"/>
          <w:szCs w:val="24"/>
          <w:u w:val="single"/>
        </w:rPr>
      </w:pPr>
    </w:p>
    <w:p w14:paraId="3C0CF2E6" w14:textId="77777777" w:rsidR="005D3693" w:rsidRDefault="00BC64B2" w:rsidP="00BC64B2">
      <w:pPr>
        <w:spacing w:after="0" w:line="240" w:lineRule="auto"/>
        <w:ind w:firstLine="360"/>
        <w:rPr>
          <w:color w:val="000000"/>
          <w:sz w:val="24"/>
          <w:szCs w:val="24"/>
        </w:rPr>
      </w:pPr>
      <w:r>
        <w:rPr>
          <w:color w:val="000000"/>
          <w:sz w:val="24"/>
          <w:szCs w:val="24"/>
        </w:rPr>
        <w:tab/>
      </w:r>
      <w:r w:rsidR="001C53C9" w:rsidRPr="00794228">
        <w:rPr>
          <w:color w:val="000000"/>
          <w:sz w:val="24"/>
          <w:szCs w:val="24"/>
        </w:rPr>
        <w:t xml:space="preserve">The </w:t>
      </w:r>
      <w:r w:rsidR="00771212" w:rsidRPr="00794228">
        <w:rPr>
          <w:color w:val="000000"/>
          <w:sz w:val="24"/>
          <w:szCs w:val="24"/>
        </w:rPr>
        <w:t>Recovery Docket</w:t>
      </w:r>
      <w:r w:rsidR="00A617B3" w:rsidRPr="00794228">
        <w:rPr>
          <w:color w:val="000000"/>
          <w:sz w:val="24"/>
          <w:szCs w:val="24"/>
        </w:rPr>
        <w:t xml:space="preserve"> </w:t>
      </w:r>
      <w:r w:rsidR="00F02E3E" w:rsidRPr="00794228">
        <w:rPr>
          <w:color w:val="000000"/>
          <w:sz w:val="24"/>
          <w:szCs w:val="24"/>
        </w:rPr>
        <w:t>p</w:t>
      </w:r>
      <w:r w:rsidR="00EB21B9" w:rsidRPr="00794228">
        <w:rPr>
          <w:color w:val="000000"/>
          <w:sz w:val="24"/>
          <w:szCs w:val="24"/>
        </w:rPr>
        <w:t xml:space="preserve">robation </w:t>
      </w:r>
      <w:r w:rsidR="00F02E3E" w:rsidRPr="00794228">
        <w:rPr>
          <w:color w:val="000000"/>
          <w:sz w:val="24"/>
          <w:szCs w:val="24"/>
        </w:rPr>
        <w:t>o</w:t>
      </w:r>
      <w:r w:rsidR="00EB21B9" w:rsidRPr="00794228">
        <w:rPr>
          <w:color w:val="000000"/>
          <w:sz w:val="24"/>
          <w:szCs w:val="24"/>
        </w:rPr>
        <w:t>fficer</w:t>
      </w:r>
      <w:r w:rsidR="00A617B3" w:rsidRPr="00794228">
        <w:rPr>
          <w:color w:val="000000"/>
          <w:sz w:val="24"/>
          <w:szCs w:val="24"/>
        </w:rPr>
        <w:t xml:space="preserve"> </w:t>
      </w:r>
      <w:r w:rsidR="001C53C9" w:rsidRPr="00794228">
        <w:rPr>
          <w:color w:val="000000"/>
          <w:sz w:val="24"/>
          <w:szCs w:val="24"/>
        </w:rPr>
        <w:t xml:space="preserve">will </w:t>
      </w:r>
      <w:r w:rsidR="00EB21B9" w:rsidRPr="00794228">
        <w:rPr>
          <w:color w:val="000000"/>
          <w:sz w:val="24"/>
          <w:szCs w:val="24"/>
        </w:rPr>
        <w:t xml:space="preserve">obtain background information about the candidate </w:t>
      </w:r>
      <w:r w:rsidR="005D3693" w:rsidRPr="00794228">
        <w:rPr>
          <w:color w:val="000000"/>
          <w:sz w:val="24"/>
          <w:szCs w:val="24"/>
        </w:rPr>
        <w:t>though the use of OHLEG</w:t>
      </w:r>
      <w:r w:rsidR="00F02E3E" w:rsidRPr="00794228">
        <w:rPr>
          <w:color w:val="000000"/>
          <w:sz w:val="24"/>
          <w:szCs w:val="24"/>
        </w:rPr>
        <w:t xml:space="preserve"> and other </w:t>
      </w:r>
      <w:r w:rsidR="007323E3">
        <w:rPr>
          <w:color w:val="000000"/>
          <w:sz w:val="24"/>
          <w:szCs w:val="24"/>
        </w:rPr>
        <w:t xml:space="preserve">available databases and sources. </w:t>
      </w:r>
      <w:r w:rsidR="00447C8F">
        <w:rPr>
          <w:color w:val="000000"/>
          <w:sz w:val="24"/>
          <w:szCs w:val="24"/>
        </w:rPr>
        <w:t xml:space="preserve">A </w:t>
      </w:r>
      <w:r w:rsidR="008B1822">
        <w:rPr>
          <w:color w:val="000000"/>
          <w:sz w:val="24"/>
          <w:szCs w:val="24"/>
        </w:rPr>
        <w:t xml:space="preserve">candidate’s </w:t>
      </w:r>
      <w:r w:rsidR="00146052">
        <w:rPr>
          <w:color w:val="000000"/>
          <w:sz w:val="24"/>
          <w:szCs w:val="24"/>
        </w:rPr>
        <w:t>criminal record for the proceeding five years may be consi</w:t>
      </w:r>
      <w:r w:rsidR="007323E3">
        <w:rPr>
          <w:color w:val="000000"/>
          <w:sz w:val="24"/>
          <w:szCs w:val="24"/>
        </w:rPr>
        <w:t xml:space="preserve">dered for eligibility purposes. </w:t>
      </w:r>
      <w:r w:rsidR="008B1822">
        <w:rPr>
          <w:color w:val="000000"/>
          <w:sz w:val="24"/>
          <w:szCs w:val="24"/>
        </w:rPr>
        <w:t>In the event that the candidate’</w:t>
      </w:r>
      <w:r w:rsidR="008B0DD9">
        <w:rPr>
          <w:color w:val="000000"/>
          <w:sz w:val="24"/>
          <w:szCs w:val="24"/>
        </w:rPr>
        <w:t>s legal competency is a</w:t>
      </w:r>
      <w:r w:rsidR="008B1822">
        <w:rPr>
          <w:color w:val="000000"/>
          <w:sz w:val="24"/>
          <w:szCs w:val="24"/>
        </w:rPr>
        <w:t>t</w:t>
      </w:r>
      <w:r w:rsidR="008B0DD9">
        <w:rPr>
          <w:color w:val="000000"/>
          <w:sz w:val="24"/>
          <w:szCs w:val="24"/>
        </w:rPr>
        <w:t xml:space="preserve"> issue, the participant </w:t>
      </w:r>
      <w:r w:rsidR="001C53C9">
        <w:rPr>
          <w:color w:val="000000"/>
          <w:sz w:val="24"/>
          <w:szCs w:val="24"/>
        </w:rPr>
        <w:t xml:space="preserve">must </w:t>
      </w:r>
      <w:r w:rsidR="008B0DD9">
        <w:rPr>
          <w:color w:val="000000"/>
          <w:sz w:val="24"/>
          <w:szCs w:val="24"/>
        </w:rPr>
        <w:t>be referred for a forensic assessment to determine if he</w:t>
      </w:r>
      <w:r w:rsidR="001C53C9">
        <w:rPr>
          <w:color w:val="000000"/>
          <w:sz w:val="24"/>
          <w:szCs w:val="24"/>
        </w:rPr>
        <w:t xml:space="preserve"> or </w:t>
      </w:r>
      <w:r w:rsidR="008B0DD9">
        <w:rPr>
          <w:color w:val="000000"/>
          <w:sz w:val="24"/>
          <w:szCs w:val="24"/>
        </w:rPr>
        <w:t xml:space="preserve">she is competent to participate.  </w:t>
      </w:r>
    </w:p>
    <w:p w14:paraId="57CF4548" w14:textId="77777777" w:rsidR="000F24B9" w:rsidRPr="008B0DD9" w:rsidRDefault="000F24B9" w:rsidP="00BC64B2">
      <w:pPr>
        <w:spacing w:after="0" w:line="240" w:lineRule="auto"/>
        <w:rPr>
          <w:color w:val="000000"/>
          <w:sz w:val="24"/>
          <w:szCs w:val="24"/>
        </w:rPr>
      </w:pPr>
    </w:p>
    <w:p w14:paraId="45A1D24B" w14:textId="77777777" w:rsidR="00FF68A4" w:rsidRDefault="005D3693" w:rsidP="00BC64B2">
      <w:pPr>
        <w:spacing w:after="0" w:line="240" w:lineRule="auto"/>
        <w:rPr>
          <w:b/>
          <w:sz w:val="24"/>
          <w:szCs w:val="24"/>
          <w:u w:val="single"/>
        </w:rPr>
      </w:pPr>
      <w:r w:rsidRPr="008B110D">
        <w:rPr>
          <w:b/>
          <w:sz w:val="24"/>
          <w:szCs w:val="24"/>
          <w:u w:val="single"/>
        </w:rPr>
        <w:t>Clinical Assessment</w:t>
      </w:r>
    </w:p>
    <w:p w14:paraId="6C0D59BD" w14:textId="77777777" w:rsidR="00FF68A4" w:rsidRPr="008B110D" w:rsidRDefault="00FF68A4" w:rsidP="00BC64B2">
      <w:pPr>
        <w:spacing w:after="0" w:line="240" w:lineRule="auto"/>
        <w:rPr>
          <w:b/>
          <w:sz w:val="24"/>
          <w:szCs w:val="24"/>
          <w:u w:val="single"/>
        </w:rPr>
      </w:pPr>
    </w:p>
    <w:p w14:paraId="5738A756" w14:textId="77777777" w:rsidR="00BC64B2" w:rsidRDefault="005D3693" w:rsidP="00BC64B2">
      <w:pPr>
        <w:spacing w:after="0" w:line="240" w:lineRule="auto"/>
        <w:ind w:firstLine="720"/>
        <w:rPr>
          <w:color w:val="7F7F7F" w:themeColor="text1" w:themeTint="80"/>
          <w:sz w:val="24"/>
          <w:szCs w:val="24"/>
        </w:rPr>
      </w:pPr>
      <w:r w:rsidRPr="008B110D">
        <w:rPr>
          <w:sz w:val="24"/>
          <w:szCs w:val="24"/>
        </w:rPr>
        <w:t>In</w:t>
      </w:r>
      <w:r w:rsidR="00683B67">
        <w:rPr>
          <w:sz w:val="24"/>
          <w:szCs w:val="24"/>
        </w:rPr>
        <w:t xml:space="preserve"> the event that the </w:t>
      </w:r>
      <w:r w:rsidR="00F02E3E">
        <w:rPr>
          <w:sz w:val="24"/>
          <w:szCs w:val="24"/>
        </w:rPr>
        <w:t>candidate</w:t>
      </w:r>
      <w:r w:rsidR="00447C8F">
        <w:rPr>
          <w:sz w:val="24"/>
          <w:szCs w:val="24"/>
        </w:rPr>
        <w:t xml:space="preserve"> </w:t>
      </w:r>
      <w:r w:rsidRPr="008B110D">
        <w:rPr>
          <w:sz w:val="24"/>
          <w:szCs w:val="24"/>
        </w:rPr>
        <w:t>meets</w:t>
      </w:r>
      <w:r w:rsidR="00701DC3">
        <w:rPr>
          <w:sz w:val="24"/>
          <w:szCs w:val="24"/>
        </w:rPr>
        <w:t xml:space="preserve"> the</w:t>
      </w:r>
      <w:r w:rsidRPr="008B110D">
        <w:rPr>
          <w:sz w:val="24"/>
          <w:szCs w:val="24"/>
        </w:rPr>
        <w:t xml:space="preserve"> </w:t>
      </w:r>
      <w:r w:rsidR="00E521E9">
        <w:rPr>
          <w:sz w:val="24"/>
          <w:szCs w:val="24"/>
        </w:rPr>
        <w:t>eligibility requirements</w:t>
      </w:r>
      <w:r w:rsidR="005C736C">
        <w:rPr>
          <w:sz w:val="24"/>
          <w:szCs w:val="24"/>
        </w:rPr>
        <w:t>,</w:t>
      </w:r>
      <w:r w:rsidR="00E521E9">
        <w:rPr>
          <w:sz w:val="24"/>
          <w:szCs w:val="24"/>
        </w:rPr>
        <w:t xml:space="preserve"> </w:t>
      </w:r>
      <w:r w:rsidR="00683B67">
        <w:rPr>
          <w:sz w:val="24"/>
          <w:szCs w:val="24"/>
        </w:rPr>
        <w:t>h</w:t>
      </w:r>
      <w:r w:rsidR="00F02E3E">
        <w:rPr>
          <w:sz w:val="24"/>
          <w:szCs w:val="24"/>
        </w:rPr>
        <w:t>e or she</w:t>
      </w:r>
      <w:r w:rsidR="00683B67">
        <w:rPr>
          <w:sz w:val="24"/>
          <w:szCs w:val="24"/>
        </w:rPr>
        <w:t xml:space="preserve"> </w:t>
      </w:r>
      <w:r w:rsidR="00E521E9">
        <w:rPr>
          <w:sz w:val="24"/>
          <w:szCs w:val="24"/>
        </w:rPr>
        <w:t>will be referred for a</w:t>
      </w:r>
      <w:r w:rsidR="00F31EC0">
        <w:rPr>
          <w:sz w:val="24"/>
          <w:szCs w:val="24"/>
        </w:rPr>
        <w:t xml:space="preserve"> </w:t>
      </w:r>
      <w:r w:rsidR="00281DB8" w:rsidRPr="00B729E4">
        <w:rPr>
          <w:color w:val="000000"/>
          <w:sz w:val="24"/>
          <w:szCs w:val="24"/>
        </w:rPr>
        <w:t xml:space="preserve">diagnostic </w:t>
      </w:r>
      <w:r w:rsidR="00281DB8" w:rsidRPr="00B729E4">
        <w:rPr>
          <w:sz w:val="24"/>
          <w:szCs w:val="24"/>
        </w:rPr>
        <w:t>assessment</w:t>
      </w:r>
      <w:r w:rsidR="000A538B">
        <w:rPr>
          <w:sz w:val="24"/>
          <w:szCs w:val="24"/>
        </w:rPr>
        <w:t xml:space="preserve"> if one has not already been completed</w:t>
      </w:r>
      <w:r w:rsidR="004F205A">
        <w:rPr>
          <w:sz w:val="24"/>
          <w:szCs w:val="24"/>
        </w:rPr>
        <w:t xml:space="preserve">. </w:t>
      </w:r>
      <w:r w:rsidR="00F02E3E">
        <w:rPr>
          <w:sz w:val="24"/>
          <w:szCs w:val="24"/>
        </w:rPr>
        <w:t>The candidate</w:t>
      </w:r>
      <w:r w:rsidR="002A0AEE">
        <w:rPr>
          <w:sz w:val="24"/>
          <w:szCs w:val="24"/>
        </w:rPr>
        <w:t xml:space="preserve"> </w:t>
      </w:r>
      <w:r w:rsidR="001844A6">
        <w:rPr>
          <w:sz w:val="24"/>
          <w:szCs w:val="24"/>
        </w:rPr>
        <w:t xml:space="preserve">must voluntarily </w:t>
      </w:r>
      <w:r w:rsidRPr="008B110D">
        <w:rPr>
          <w:sz w:val="24"/>
          <w:szCs w:val="24"/>
        </w:rPr>
        <w:t>sign the necessary releases of information to obtain collateral informat</w:t>
      </w:r>
      <w:r w:rsidR="000A538B">
        <w:rPr>
          <w:sz w:val="24"/>
          <w:szCs w:val="24"/>
        </w:rPr>
        <w:t xml:space="preserve">ion as well as sign releases for </w:t>
      </w:r>
      <w:r w:rsidRPr="008B110D">
        <w:rPr>
          <w:sz w:val="24"/>
          <w:szCs w:val="24"/>
        </w:rPr>
        <w:t xml:space="preserve">appropriate treatment agencies. </w:t>
      </w:r>
      <w:r w:rsidR="00067889">
        <w:rPr>
          <w:color w:val="000000"/>
          <w:sz w:val="24"/>
          <w:szCs w:val="24"/>
        </w:rPr>
        <w:t>All screenings and assessments for treatment determinations</w:t>
      </w:r>
      <w:r w:rsidR="001C53C9">
        <w:rPr>
          <w:color w:val="000000"/>
          <w:sz w:val="24"/>
          <w:szCs w:val="24"/>
        </w:rPr>
        <w:t xml:space="preserve"> are to </w:t>
      </w:r>
      <w:r w:rsidR="00067889">
        <w:rPr>
          <w:color w:val="000000"/>
          <w:sz w:val="24"/>
          <w:szCs w:val="24"/>
        </w:rPr>
        <w:t xml:space="preserve">be provided by programs or persons who are appropriately licensed and trained to deliver </w:t>
      </w:r>
      <w:r w:rsidR="001C53C9">
        <w:rPr>
          <w:color w:val="000000"/>
          <w:sz w:val="24"/>
          <w:szCs w:val="24"/>
        </w:rPr>
        <w:t>those</w:t>
      </w:r>
      <w:r w:rsidR="00067889">
        <w:rPr>
          <w:color w:val="000000"/>
          <w:sz w:val="24"/>
          <w:szCs w:val="24"/>
        </w:rPr>
        <w:t xml:space="preserve"> services according to the standards of the profession.</w:t>
      </w:r>
    </w:p>
    <w:p w14:paraId="33787BDD" w14:textId="77777777" w:rsidR="00BC64B2" w:rsidRDefault="00BC64B2" w:rsidP="00BC64B2">
      <w:pPr>
        <w:spacing w:after="0" w:line="240" w:lineRule="auto"/>
        <w:ind w:firstLine="720"/>
        <w:rPr>
          <w:color w:val="7F7F7F" w:themeColor="text1" w:themeTint="80"/>
          <w:sz w:val="24"/>
          <w:szCs w:val="24"/>
        </w:rPr>
      </w:pPr>
    </w:p>
    <w:p w14:paraId="30349D29" w14:textId="77777777" w:rsidR="00FF68A4" w:rsidRPr="00BC64B2" w:rsidRDefault="00F31EC0" w:rsidP="00BC64B2">
      <w:pPr>
        <w:spacing w:after="0" w:line="240" w:lineRule="auto"/>
        <w:ind w:firstLine="720"/>
        <w:rPr>
          <w:color w:val="7F7F7F" w:themeColor="text1" w:themeTint="80"/>
          <w:sz w:val="24"/>
          <w:szCs w:val="24"/>
        </w:rPr>
      </w:pPr>
      <w:r>
        <w:rPr>
          <w:sz w:val="24"/>
          <w:szCs w:val="24"/>
        </w:rPr>
        <w:t xml:space="preserve">The </w:t>
      </w:r>
      <w:r w:rsidR="00771212">
        <w:rPr>
          <w:sz w:val="24"/>
          <w:szCs w:val="24"/>
        </w:rPr>
        <w:t>Recovery Docket</w:t>
      </w:r>
      <w:r>
        <w:rPr>
          <w:sz w:val="24"/>
          <w:szCs w:val="24"/>
        </w:rPr>
        <w:t xml:space="preserve"> </w:t>
      </w:r>
      <w:r w:rsidR="00F02E3E">
        <w:rPr>
          <w:sz w:val="24"/>
          <w:szCs w:val="24"/>
        </w:rPr>
        <w:t>c</w:t>
      </w:r>
      <w:r>
        <w:rPr>
          <w:sz w:val="24"/>
          <w:szCs w:val="24"/>
        </w:rPr>
        <w:t xml:space="preserve">oordinator </w:t>
      </w:r>
      <w:r w:rsidR="00E521E9">
        <w:rPr>
          <w:sz w:val="24"/>
          <w:szCs w:val="24"/>
        </w:rPr>
        <w:t xml:space="preserve">will share </w:t>
      </w:r>
      <w:r w:rsidR="005D3693" w:rsidRPr="008B110D">
        <w:rPr>
          <w:sz w:val="24"/>
          <w:szCs w:val="24"/>
        </w:rPr>
        <w:t xml:space="preserve">collateral information with the agency completing the </w:t>
      </w:r>
      <w:r w:rsidR="000A538B">
        <w:rPr>
          <w:sz w:val="24"/>
          <w:szCs w:val="24"/>
        </w:rPr>
        <w:t xml:space="preserve">diagnostic </w:t>
      </w:r>
      <w:r w:rsidR="005D3693" w:rsidRPr="008B110D">
        <w:rPr>
          <w:sz w:val="24"/>
          <w:szCs w:val="24"/>
        </w:rPr>
        <w:t>assessment</w:t>
      </w:r>
      <w:r w:rsidR="000A538B">
        <w:rPr>
          <w:sz w:val="24"/>
          <w:szCs w:val="24"/>
        </w:rPr>
        <w:t xml:space="preserve">. </w:t>
      </w:r>
      <w:r w:rsidR="0003274C">
        <w:rPr>
          <w:sz w:val="24"/>
          <w:szCs w:val="24"/>
        </w:rPr>
        <w:t xml:space="preserve">The participant </w:t>
      </w:r>
      <w:r w:rsidR="001C53C9">
        <w:rPr>
          <w:sz w:val="24"/>
          <w:szCs w:val="24"/>
        </w:rPr>
        <w:t xml:space="preserve">must </w:t>
      </w:r>
      <w:r w:rsidR="0003274C">
        <w:rPr>
          <w:sz w:val="24"/>
          <w:szCs w:val="24"/>
        </w:rPr>
        <w:t xml:space="preserve">contact the treatment provider within </w:t>
      </w:r>
      <w:r w:rsidR="001C53C9">
        <w:rPr>
          <w:sz w:val="24"/>
          <w:szCs w:val="24"/>
        </w:rPr>
        <w:t>three</w:t>
      </w:r>
      <w:r w:rsidR="0003274C">
        <w:rPr>
          <w:sz w:val="24"/>
          <w:szCs w:val="24"/>
        </w:rPr>
        <w:t xml:space="preserve"> da</w:t>
      </w:r>
      <w:r w:rsidR="004F205A">
        <w:rPr>
          <w:sz w:val="24"/>
          <w:szCs w:val="24"/>
        </w:rPr>
        <w:t xml:space="preserve">ys to schedule an appointment. </w:t>
      </w:r>
      <w:r w:rsidR="0003274C">
        <w:rPr>
          <w:sz w:val="24"/>
          <w:szCs w:val="24"/>
        </w:rPr>
        <w:t xml:space="preserve">Recognizing that time is of the essence, the provider </w:t>
      </w:r>
      <w:r w:rsidR="000030DC">
        <w:rPr>
          <w:sz w:val="24"/>
          <w:szCs w:val="24"/>
        </w:rPr>
        <w:t>will</w:t>
      </w:r>
      <w:r w:rsidR="001C53C9">
        <w:rPr>
          <w:sz w:val="24"/>
          <w:szCs w:val="24"/>
        </w:rPr>
        <w:t xml:space="preserve"> </w:t>
      </w:r>
      <w:r w:rsidR="0003274C">
        <w:rPr>
          <w:sz w:val="24"/>
          <w:szCs w:val="24"/>
        </w:rPr>
        <w:t>provide assessme</w:t>
      </w:r>
      <w:r w:rsidR="00741161">
        <w:rPr>
          <w:sz w:val="24"/>
          <w:szCs w:val="24"/>
        </w:rPr>
        <w:t>nts and treatment plans to the docket c</w:t>
      </w:r>
      <w:r w:rsidR="0003274C">
        <w:rPr>
          <w:sz w:val="24"/>
          <w:szCs w:val="24"/>
        </w:rPr>
        <w:t xml:space="preserve">oordinator as soon as reasonably possible. </w:t>
      </w:r>
      <w:r w:rsidR="005D3693" w:rsidRPr="008B110D">
        <w:rPr>
          <w:sz w:val="24"/>
          <w:szCs w:val="24"/>
        </w:rPr>
        <w:t xml:space="preserve">The participant </w:t>
      </w:r>
      <w:r w:rsidR="001C53C9">
        <w:rPr>
          <w:sz w:val="24"/>
          <w:szCs w:val="24"/>
        </w:rPr>
        <w:t xml:space="preserve">must </w:t>
      </w:r>
      <w:r w:rsidR="0003274C">
        <w:rPr>
          <w:sz w:val="24"/>
          <w:szCs w:val="24"/>
        </w:rPr>
        <w:t xml:space="preserve">immediately </w:t>
      </w:r>
      <w:r>
        <w:rPr>
          <w:sz w:val="24"/>
          <w:szCs w:val="24"/>
        </w:rPr>
        <w:t xml:space="preserve">contact the </w:t>
      </w:r>
      <w:r w:rsidR="00771212">
        <w:rPr>
          <w:sz w:val="24"/>
          <w:szCs w:val="24"/>
        </w:rPr>
        <w:t>Recovery Docket</w:t>
      </w:r>
      <w:r>
        <w:rPr>
          <w:sz w:val="24"/>
          <w:szCs w:val="24"/>
        </w:rPr>
        <w:t xml:space="preserve"> </w:t>
      </w:r>
      <w:r w:rsidR="00F02E3E">
        <w:rPr>
          <w:sz w:val="24"/>
          <w:szCs w:val="24"/>
        </w:rPr>
        <w:t>c</w:t>
      </w:r>
      <w:r>
        <w:rPr>
          <w:sz w:val="24"/>
          <w:szCs w:val="24"/>
        </w:rPr>
        <w:t xml:space="preserve">oordinator </w:t>
      </w:r>
      <w:r w:rsidR="005D3693" w:rsidRPr="008B110D">
        <w:rPr>
          <w:sz w:val="24"/>
          <w:szCs w:val="24"/>
        </w:rPr>
        <w:t xml:space="preserve">if there </w:t>
      </w:r>
      <w:r w:rsidR="006B3B01">
        <w:rPr>
          <w:sz w:val="24"/>
          <w:szCs w:val="24"/>
        </w:rPr>
        <w:t xml:space="preserve">are problems </w:t>
      </w:r>
      <w:r w:rsidR="00E521E9">
        <w:rPr>
          <w:sz w:val="24"/>
          <w:szCs w:val="24"/>
        </w:rPr>
        <w:t xml:space="preserve">obtaining a </w:t>
      </w:r>
      <w:r w:rsidR="000A538B">
        <w:rPr>
          <w:sz w:val="24"/>
          <w:szCs w:val="24"/>
        </w:rPr>
        <w:t xml:space="preserve">diagnostic </w:t>
      </w:r>
      <w:r w:rsidR="005D3693" w:rsidRPr="008B110D">
        <w:rPr>
          <w:sz w:val="24"/>
          <w:szCs w:val="24"/>
        </w:rPr>
        <w:t>assessment.</w:t>
      </w:r>
      <w:r w:rsidR="00BD6FB9">
        <w:rPr>
          <w:sz w:val="24"/>
          <w:szCs w:val="24"/>
        </w:rPr>
        <w:t xml:space="preserve"> T</w:t>
      </w:r>
      <w:r w:rsidR="005D3693" w:rsidRPr="008B110D">
        <w:rPr>
          <w:sz w:val="24"/>
          <w:szCs w:val="24"/>
        </w:rPr>
        <w:t xml:space="preserve">he assessment and treatment plan </w:t>
      </w:r>
      <w:r w:rsidR="001C53C9">
        <w:rPr>
          <w:sz w:val="24"/>
          <w:szCs w:val="24"/>
        </w:rPr>
        <w:t xml:space="preserve">will </w:t>
      </w:r>
      <w:r w:rsidR="005D3693" w:rsidRPr="008B110D">
        <w:rPr>
          <w:sz w:val="24"/>
          <w:szCs w:val="24"/>
        </w:rPr>
        <w:t xml:space="preserve">be provided to the </w:t>
      </w:r>
      <w:r w:rsidR="00771212">
        <w:rPr>
          <w:sz w:val="24"/>
          <w:szCs w:val="24"/>
        </w:rPr>
        <w:t>Recovery Docket</w:t>
      </w:r>
      <w:r w:rsidR="00EB21B9">
        <w:rPr>
          <w:sz w:val="24"/>
          <w:szCs w:val="24"/>
        </w:rPr>
        <w:t xml:space="preserve"> </w:t>
      </w:r>
      <w:r w:rsidR="00F02E3E">
        <w:rPr>
          <w:sz w:val="24"/>
          <w:szCs w:val="24"/>
        </w:rPr>
        <w:t>c</w:t>
      </w:r>
      <w:r w:rsidR="00EB21B9">
        <w:rPr>
          <w:sz w:val="24"/>
          <w:szCs w:val="24"/>
        </w:rPr>
        <w:t xml:space="preserve">oordinator and the </w:t>
      </w:r>
      <w:r w:rsidR="00F02E3E">
        <w:rPr>
          <w:sz w:val="24"/>
          <w:szCs w:val="24"/>
        </w:rPr>
        <w:t xml:space="preserve">Recovery </w:t>
      </w:r>
      <w:r w:rsidR="005D3693" w:rsidRPr="008B110D">
        <w:rPr>
          <w:sz w:val="24"/>
          <w:szCs w:val="24"/>
        </w:rPr>
        <w:t xml:space="preserve">Docket Judge. The assessment </w:t>
      </w:r>
      <w:r w:rsidR="000A538B">
        <w:rPr>
          <w:sz w:val="24"/>
          <w:szCs w:val="24"/>
        </w:rPr>
        <w:t>is not for public dis</w:t>
      </w:r>
      <w:r w:rsidR="00741E36">
        <w:rPr>
          <w:sz w:val="24"/>
          <w:szCs w:val="24"/>
        </w:rPr>
        <w:t>semination.</w:t>
      </w:r>
    </w:p>
    <w:p w14:paraId="6D7DF97F" w14:textId="77777777" w:rsidR="00CC56AA" w:rsidRDefault="00CC56AA" w:rsidP="00BC64B2">
      <w:pPr>
        <w:spacing w:after="0" w:line="240" w:lineRule="auto"/>
        <w:rPr>
          <w:sz w:val="24"/>
          <w:szCs w:val="24"/>
        </w:rPr>
      </w:pPr>
    </w:p>
    <w:p w14:paraId="14D9618B" w14:textId="77777777" w:rsidR="00BC64B2" w:rsidRDefault="00CB0D0C" w:rsidP="00BC64B2">
      <w:pPr>
        <w:spacing w:after="0" w:line="240" w:lineRule="auto"/>
        <w:ind w:firstLine="360"/>
        <w:rPr>
          <w:rFonts w:cs="Calibri"/>
          <w:sz w:val="24"/>
          <w:szCs w:val="24"/>
        </w:rPr>
      </w:pPr>
      <w:r w:rsidRPr="00794228">
        <w:rPr>
          <w:rFonts w:cs="Calibri"/>
          <w:sz w:val="24"/>
          <w:szCs w:val="24"/>
        </w:rPr>
        <w:t xml:space="preserve">The treatment team should consider, but is not obligated to follow, </w:t>
      </w:r>
      <w:r w:rsidRPr="00794228">
        <w:rPr>
          <w:rFonts w:cs="Calibri"/>
          <w:color w:val="000000"/>
          <w:sz w:val="24"/>
          <w:szCs w:val="24"/>
        </w:rPr>
        <w:t>clinical</w:t>
      </w:r>
      <w:r w:rsidRPr="00794228">
        <w:rPr>
          <w:rFonts w:cs="Calibri"/>
          <w:sz w:val="24"/>
          <w:szCs w:val="24"/>
        </w:rPr>
        <w:t xml:space="preserve"> assessments or treatment recommendations.</w:t>
      </w:r>
      <w:r w:rsidR="00CC56AA" w:rsidRPr="00794228">
        <w:rPr>
          <w:rFonts w:cs="Calibri"/>
          <w:sz w:val="24"/>
          <w:szCs w:val="24"/>
        </w:rPr>
        <w:t xml:space="preserve">  If the clinical assessment indi</w:t>
      </w:r>
      <w:r w:rsidR="00AB5637" w:rsidRPr="00794228">
        <w:rPr>
          <w:rFonts w:cs="Calibri"/>
          <w:sz w:val="24"/>
          <w:szCs w:val="24"/>
        </w:rPr>
        <w:t xml:space="preserve">cates the potential participant </w:t>
      </w:r>
      <w:r w:rsidR="00CC56AA" w:rsidRPr="00794228">
        <w:rPr>
          <w:rFonts w:cs="Calibri"/>
          <w:sz w:val="24"/>
          <w:szCs w:val="24"/>
        </w:rPr>
        <w:t>does not meet clinical eligibility criteria than the case will proceed through the regular docket.</w:t>
      </w:r>
    </w:p>
    <w:p w14:paraId="727FD441" w14:textId="77777777" w:rsidR="005538B1" w:rsidRPr="00E10E99" w:rsidRDefault="005538B1" w:rsidP="00BC64B2">
      <w:pPr>
        <w:spacing w:after="0" w:line="240" w:lineRule="auto"/>
        <w:ind w:firstLine="360"/>
        <w:rPr>
          <w:rFonts w:cs="Calibri"/>
          <w:sz w:val="24"/>
          <w:szCs w:val="24"/>
        </w:rPr>
      </w:pPr>
    </w:p>
    <w:p w14:paraId="2CFEBBBF" w14:textId="77777777" w:rsidR="005D3693" w:rsidRDefault="005D3693" w:rsidP="00BC64B2">
      <w:pPr>
        <w:spacing w:after="0" w:line="240" w:lineRule="auto"/>
        <w:rPr>
          <w:b/>
          <w:sz w:val="24"/>
          <w:szCs w:val="24"/>
          <w:u w:val="single"/>
        </w:rPr>
      </w:pPr>
      <w:r w:rsidRPr="007926DD">
        <w:rPr>
          <w:b/>
          <w:sz w:val="24"/>
          <w:szCs w:val="24"/>
          <w:u w:val="single"/>
        </w:rPr>
        <w:t>Qualification</w:t>
      </w:r>
    </w:p>
    <w:p w14:paraId="43756B39" w14:textId="77777777" w:rsidR="005538B1" w:rsidRPr="008B110D" w:rsidRDefault="005538B1" w:rsidP="00BC64B2">
      <w:pPr>
        <w:spacing w:after="0" w:line="240" w:lineRule="auto"/>
        <w:rPr>
          <w:b/>
          <w:sz w:val="24"/>
          <w:szCs w:val="24"/>
          <w:u w:val="single"/>
        </w:rPr>
      </w:pPr>
    </w:p>
    <w:p w14:paraId="0A9F4593" w14:textId="77777777" w:rsidR="005D3693" w:rsidRDefault="00BC64B2" w:rsidP="00BC64B2">
      <w:pPr>
        <w:spacing w:after="0" w:line="240" w:lineRule="auto"/>
        <w:ind w:firstLine="360"/>
        <w:rPr>
          <w:rFonts w:cs="Arial"/>
          <w:sz w:val="24"/>
          <w:szCs w:val="24"/>
        </w:rPr>
      </w:pPr>
      <w:r>
        <w:rPr>
          <w:sz w:val="24"/>
          <w:szCs w:val="24"/>
        </w:rPr>
        <w:tab/>
      </w:r>
      <w:r w:rsidR="005D3693" w:rsidRPr="008B110D">
        <w:rPr>
          <w:sz w:val="24"/>
          <w:szCs w:val="24"/>
        </w:rPr>
        <w:t>In</w:t>
      </w:r>
      <w:r w:rsidR="00683B67">
        <w:rPr>
          <w:sz w:val="24"/>
          <w:szCs w:val="24"/>
        </w:rPr>
        <w:t xml:space="preserve"> the event that th</w:t>
      </w:r>
      <w:r w:rsidR="00E44D5C">
        <w:rPr>
          <w:sz w:val="24"/>
          <w:szCs w:val="24"/>
        </w:rPr>
        <w:t>e candidate</w:t>
      </w:r>
      <w:r w:rsidR="00683B67">
        <w:rPr>
          <w:sz w:val="24"/>
          <w:szCs w:val="24"/>
        </w:rPr>
        <w:t xml:space="preserve"> </w:t>
      </w:r>
      <w:r w:rsidR="005D3693" w:rsidRPr="008B110D">
        <w:rPr>
          <w:sz w:val="24"/>
          <w:szCs w:val="24"/>
        </w:rPr>
        <w:t>does n</w:t>
      </w:r>
      <w:r w:rsidR="00803027">
        <w:rPr>
          <w:sz w:val="24"/>
          <w:szCs w:val="24"/>
        </w:rPr>
        <w:t xml:space="preserve">ot meet legal, clinical or </w:t>
      </w:r>
      <w:r w:rsidR="005D3693" w:rsidRPr="008B110D">
        <w:rPr>
          <w:sz w:val="24"/>
          <w:szCs w:val="24"/>
        </w:rPr>
        <w:t>other criteria</w:t>
      </w:r>
      <w:r w:rsidR="00EE2FF6">
        <w:rPr>
          <w:sz w:val="24"/>
          <w:szCs w:val="24"/>
        </w:rPr>
        <w:t>,</w:t>
      </w:r>
      <w:r w:rsidR="00C87F18">
        <w:rPr>
          <w:sz w:val="24"/>
          <w:szCs w:val="24"/>
        </w:rPr>
        <w:t xml:space="preserve"> the </w:t>
      </w:r>
      <w:r w:rsidR="00771212">
        <w:rPr>
          <w:sz w:val="24"/>
          <w:szCs w:val="24"/>
        </w:rPr>
        <w:t>Recovery Docket</w:t>
      </w:r>
      <w:r w:rsidR="00C87F18">
        <w:rPr>
          <w:sz w:val="24"/>
          <w:szCs w:val="24"/>
        </w:rPr>
        <w:t xml:space="preserve"> </w:t>
      </w:r>
      <w:r w:rsidR="00F02E3E">
        <w:rPr>
          <w:sz w:val="24"/>
          <w:szCs w:val="24"/>
        </w:rPr>
        <w:t>c</w:t>
      </w:r>
      <w:r w:rsidR="00C87F18">
        <w:rPr>
          <w:sz w:val="24"/>
          <w:szCs w:val="24"/>
        </w:rPr>
        <w:t xml:space="preserve">oordinator </w:t>
      </w:r>
      <w:r w:rsidR="005D3693" w:rsidRPr="008B110D">
        <w:rPr>
          <w:sz w:val="24"/>
          <w:szCs w:val="24"/>
        </w:rPr>
        <w:t>will</w:t>
      </w:r>
      <w:r w:rsidR="00C87F18">
        <w:rPr>
          <w:sz w:val="24"/>
          <w:szCs w:val="24"/>
        </w:rPr>
        <w:t xml:space="preserve"> notify the </w:t>
      </w:r>
      <w:r w:rsidR="00E44D5C">
        <w:rPr>
          <w:sz w:val="24"/>
          <w:szCs w:val="24"/>
        </w:rPr>
        <w:t xml:space="preserve">Recovery </w:t>
      </w:r>
      <w:r w:rsidR="00741161">
        <w:rPr>
          <w:sz w:val="24"/>
          <w:szCs w:val="24"/>
        </w:rPr>
        <w:t>D</w:t>
      </w:r>
      <w:r w:rsidR="007743A0">
        <w:rPr>
          <w:sz w:val="24"/>
          <w:szCs w:val="24"/>
        </w:rPr>
        <w:t xml:space="preserve">ocket </w:t>
      </w:r>
      <w:r w:rsidR="00741161">
        <w:rPr>
          <w:sz w:val="24"/>
          <w:szCs w:val="24"/>
        </w:rPr>
        <w:t>J</w:t>
      </w:r>
      <w:r w:rsidR="005D3693" w:rsidRPr="008B110D">
        <w:rPr>
          <w:sz w:val="24"/>
          <w:szCs w:val="24"/>
        </w:rPr>
        <w:t xml:space="preserve">udge through written </w:t>
      </w:r>
      <w:r w:rsidR="005D3693" w:rsidRPr="008B110D">
        <w:rPr>
          <w:sz w:val="24"/>
          <w:szCs w:val="24"/>
        </w:rPr>
        <w:lastRenderedPageBreak/>
        <w:t>communication</w:t>
      </w:r>
      <w:r w:rsidR="007E2A62">
        <w:rPr>
          <w:sz w:val="24"/>
          <w:szCs w:val="24"/>
        </w:rPr>
        <w:t xml:space="preserve"> using the </w:t>
      </w:r>
      <w:r w:rsidR="007E2A62" w:rsidRPr="00EE6AB8">
        <w:rPr>
          <w:sz w:val="24"/>
          <w:szCs w:val="24"/>
        </w:rPr>
        <w:t>Screening Rec</w:t>
      </w:r>
      <w:r w:rsidR="00741E36" w:rsidRPr="00EE6AB8">
        <w:rPr>
          <w:sz w:val="24"/>
          <w:szCs w:val="24"/>
        </w:rPr>
        <w:t>ommendation Form</w:t>
      </w:r>
      <w:r w:rsidR="00D12859">
        <w:rPr>
          <w:sz w:val="24"/>
          <w:szCs w:val="24"/>
        </w:rPr>
        <w:t xml:space="preserve"> (Appendix C)</w:t>
      </w:r>
      <w:r w:rsidR="00741E36">
        <w:rPr>
          <w:sz w:val="24"/>
          <w:szCs w:val="24"/>
        </w:rPr>
        <w:t>.</w:t>
      </w:r>
      <w:r w:rsidR="007323E3">
        <w:rPr>
          <w:sz w:val="24"/>
          <w:szCs w:val="24"/>
        </w:rPr>
        <w:t xml:space="preserve"> </w:t>
      </w:r>
      <w:r w:rsidR="005D3693" w:rsidRPr="008B110D">
        <w:rPr>
          <w:sz w:val="24"/>
          <w:szCs w:val="24"/>
        </w:rPr>
        <w:t>The referra</w:t>
      </w:r>
      <w:r w:rsidR="00803027">
        <w:rPr>
          <w:sz w:val="24"/>
          <w:szCs w:val="24"/>
        </w:rPr>
        <w:t>l source will also be notified.</w:t>
      </w:r>
      <w:r w:rsidR="007323E3">
        <w:rPr>
          <w:sz w:val="24"/>
          <w:szCs w:val="24"/>
        </w:rPr>
        <w:t xml:space="preserve"> </w:t>
      </w:r>
      <w:r w:rsidR="00447C8F" w:rsidRPr="00E9364C">
        <w:rPr>
          <w:rFonts w:cs="Arial"/>
          <w:sz w:val="24"/>
          <w:szCs w:val="24"/>
        </w:rPr>
        <w:t xml:space="preserve">The </w:t>
      </w:r>
      <w:r w:rsidR="00E44D5C">
        <w:rPr>
          <w:rFonts w:cs="Arial"/>
          <w:sz w:val="24"/>
          <w:szCs w:val="24"/>
        </w:rPr>
        <w:t>candidate’s</w:t>
      </w:r>
      <w:r w:rsidR="00447C8F" w:rsidRPr="00E9364C">
        <w:rPr>
          <w:rFonts w:cs="Arial"/>
          <w:sz w:val="24"/>
          <w:szCs w:val="24"/>
        </w:rPr>
        <w:t xml:space="preserve"> case will then proceed through the regular docket.</w:t>
      </w:r>
    </w:p>
    <w:p w14:paraId="1B3CC00B" w14:textId="77777777" w:rsidR="00F02E3E" w:rsidRDefault="00F02E3E" w:rsidP="00BC64B2">
      <w:pPr>
        <w:spacing w:after="0" w:line="240" w:lineRule="auto"/>
        <w:ind w:firstLine="360"/>
        <w:rPr>
          <w:sz w:val="24"/>
          <w:szCs w:val="24"/>
        </w:rPr>
      </w:pPr>
    </w:p>
    <w:p w14:paraId="04A01CD9" w14:textId="77777777" w:rsidR="005D3693" w:rsidRPr="007926DD" w:rsidRDefault="00BC64B2" w:rsidP="00BC64B2">
      <w:pPr>
        <w:spacing w:after="0" w:line="240" w:lineRule="auto"/>
        <w:ind w:firstLine="360"/>
        <w:rPr>
          <w:sz w:val="24"/>
          <w:szCs w:val="24"/>
        </w:rPr>
      </w:pPr>
      <w:r>
        <w:rPr>
          <w:sz w:val="24"/>
          <w:szCs w:val="24"/>
        </w:rPr>
        <w:tab/>
      </w:r>
      <w:r w:rsidR="005D3693" w:rsidRPr="007926DD">
        <w:rPr>
          <w:sz w:val="24"/>
          <w:szCs w:val="24"/>
        </w:rPr>
        <w:t xml:space="preserve">In the event the </w:t>
      </w:r>
      <w:r w:rsidR="00E44D5C" w:rsidRPr="007926DD">
        <w:rPr>
          <w:sz w:val="24"/>
          <w:szCs w:val="24"/>
        </w:rPr>
        <w:t>candidate</w:t>
      </w:r>
      <w:r w:rsidR="005D3693" w:rsidRPr="007926DD">
        <w:rPr>
          <w:sz w:val="24"/>
          <w:szCs w:val="24"/>
        </w:rPr>
        <w:t xml:space="preserve"> meets all the legal, clinical</w:t>
      </w:r>
      <w:r w:rsidR="00E44D5C" w:rsidRPr="007926DD">
        <w:rPr>
          <w:sz w:val="24"/>
          <w:szCs w:val="24"/>
        </w:rPr>
        <w:t xml:space="preserve">, and other criteria, </w:t>
      </w:r>
      <w:r w:rsidR="00C87F18" w:rsidRPr="007926DD">
        <w:rPr>
          <w:sz w:val="24"/>
          <w:szCs w:val="24"/>
        </w:rPr>
        <w:t xml:space="preserve">the </w:t>
      </w:r>
      <w:r w:rsidR="00771212" w:rsidRPr="007926DD">
        <w:rPr>
          <w:sz w:val="24"/>
          <w:szCs w:val="24"/>
        </w:rPr>
        <w:t>Recovery Docket</w:t>
      </w:r>
      <w:r w:rsidR="00C87F18" w:rsidRPr="007926DD">
        <w:rPr>
          <w:sz w:val="24"/>
          <w:szCs w:val="24"/>
        </w:rPr>
        <w:t xml:space="preserve"> </w:t>
      </w:r>
      <w:r w:rsidR="00F02E3E" w:rsidRPr="007926DD">
        <w:rPr>
          <w:sz w:val="24"/>
          <w:szCs w:val="24"/>
        </w:rPr>
        <w:t>c</w:t>
      </w:r>
      <w:r w:rsidR="00C87F18" w:rsidRPr="007926DD">
        <w:rPr>
          <w:sz w:val="24"/>
          <w:szCs w:val="24"/>
        </w:rPr>
        <w:t>oordinator will notify the</w:t>
      </w:r>
      <w:r w:rsidR="00E44D5C" w:rsidRPr="007926DD">
        <w:rPr>
          <w:sz w:val="24"/>
          <w:szCs w:val="24"/>
        </w:rPr>
        <w:t xml:space="preserve"> Recovery</w:t>
      </w:r>
      <w:r w:rsidR="00C87F18" w:rsidRPr="007926DD">
        <w:rPr>
          <w:sz w:val="24"/>
          <w:szCs w:val="24"/>
        </w:rPr>
        <w:t xml:space="preserve"> </w:t>
      </w:r>
      <w:r w:rsidR="00741161" w:rsidRPr="007926DD">
        <w:rPr>
          <w:sz w:val="24"/>
          <w:szCs w:val="24"/>
        </w:rPr>
        <w:t>D</w:t>
      </w:r>
      <w:r w:rsidR="007743A0" w:rsidRPr="007926DD">
        <w:rPr>
          <w:sz w:val="24"/>
          <w:szCs w:val="24"/>
        </w:rPr>
        <w:t xml:space="preserve">ocket </w:t>
      </w:r>
      <w:r w:rsidR="00741161" w:rsidRPr="007926DD">
        <w:rPr>
          <w:sz w:val="24"/>
          <w:szCs w:val="24"/>
        </w:rPr>
        <w:t>J</w:t>
      </w:r>
      <w:r w:rsidR="005D3693" w:rsidRPr="007926DD">
        <w:rPr>
          <w:sz w:val="24"/>
          <w:szCs w:val="24"/>
        </w:rPr>
        <w:t xml:space="preserve">udge </w:t>
      </w:r>
      <w:r w:rsidR="00E521E9" w:rsidRPr="007926DD">
        <w:rPr>
          <w:color w:val="000000"/>
          <w:sz w:val="24"/>
          <w:szCs w:val="24"/>
        </w:rPr>
        <w:t xml:space="preserve">and </w:t>
      </w:r>
      <w:r w:rsidR="005D3693" w:rsidRPr="007926DD">
        <w:rPr>
          <w:color w:val="000000"/>
          <w:sz w:val="24"/>
          <w:szCs w:val="24"/>
        </w:rPr>
        <w:t>referral source through written communication.</w:t>
      </w:r>
      <w:r w:rsidR="007323E3">
        <w:rPr>
          <w:color w:val="3366FF"/>
          <w:sz w:val="24"/>
          <w:szCs w:val="24"/>
        </w:rPr>
        <w:t xml:space="preserve"> </w:t>
      </w:r>
      <w:r w:rsidR="004B6101" w:rsidRPr="007926DD">
        <w:rPr>
          <w:sz w:val="24"/>
          <w:szCs w:val="24"/>
        </w:rPr>
        <w:t>I</w:t>
      </w:r>
      <w:r w:rsidR="007743A0" w:rsidRPr="007926DD">
        <w:rPr>
          <w:sz w:val="24"/>
          <w:szCs w:val="24"/>
        </w:rPr>
        <w:t xml:space="preserve">f the </w:t>
      </w:r>
      <w:r w:rsidR="00E44D5C" w:rsidRPr="007926DD">
        <w:rPr>
          <w:sz w:val="24"/>
          <w:szCs w:val="24"/>
        </w:rPr>
        <w:t xml:space="preserve">Recovery </w:t>
      </w:r>
      <w:r w:rsidR="00741161" w:rsidRPr="007926DD">
        <w:rPr>
          <w:sz w:val="24"/>
          <w:szCs w:val="24"/>
        </w:rPr>
        <w:t>D</w:t>
      </w:r>
      <w:r w:rsidR="004B6101" w:rsidRPr="007926DD">
        <w:rPr>
          <w:sz w:val="24"/>
          <w:szCs w:val="24"/>
        </w:rPr>
        <w:t>o</w:t>
      </w:r>
      <w:r w:rsidR="007743A0" w:rsidRPr="007926DD">
        <w:rPr>
          <w:sz w:val="24"/>
          <w:szCs w:val="24"/>
        </w:rPr>
        <w:t xml:space="preserve">cket </w:t>
      </w:r>
      <w:r w:rsidR="00741161" w:rsidRPr="007926DD">
        <w:rPr>
          <w:sz w:val="24"/>
          <w:szCs w:val="24"/>
        </w:rPr>
        <w:t>J</w:t>
      </w:r>
      <w:r w:rsidR="00803027" w:rsidRPr="007926DD">
        <w:rPr>
          <w:sz w:val="24"/>
          <w:szCs w:val="24"/>
        </w:rPr>
        <w:t xml:space="preserve">udge agrees to grant </w:t>
      </w:r>
      <w:r w:rsidR="00B71C7A" w:rsidRPr="007926DD">
        <w:rPr>
          <w:sz w:val="24"/>
          <w:szCs w:val="24"/>
        </w:rPr>
        <w:t>the candidate</w:t>
      </w:r>
      <w:r w:rsidR="004B6101" w:rsidRPr="007926DD">
        <w:rPr>
          <w:sz w:val="24"/>
          <w:szCs w:val="24"/>
        </w:rPr>
        <w:t xml:space="preserve"> </w:t>
      </w:r>
      <w:r w:rsidR="00B71C7A" w:rsidRPr="007926DD">
        <w:rPr>
          <w:sz w:val="24"/>
          <w:szCs w:val="24"/>
        </w:rPr>
        <w:t>admission</w:t>
      </w:r>
      <w:r w:rsidR="00803027" w:rsidRPr="007926DD">
        <w:rPr>
          <w:sz w:val="24"/>
          <w:szCs w:val="24"/>
        </w:rPr>
        <w:t xml:space="preserve"> into the </w:t>
      </w:r>
      <w:r w:rsidR="00771212" w:rsidRPr="007926DD">
        <w:rPr>
          <w:sz w:val="24"/>
          <w:szCs w:val="24"/>
        </w:rPr>
        <w:t>Recovery Docket</w:t>
      </w:r>
      <w:r w:rsidR="004B6101" w:rsidRPr="007926DD">
        <w:rPr>
          <w:sz w:val="24"/>
          <w:szCs w:val="24"/>
        </w:rPr>
        <w:t xml:space="preserve">, the </w:t>
      </w:r>
      <w:r w:rsidR="00803027" w:rsidRPr="007926DD">
        <w:rPr>
          <w:sz w:val="24"/>
          <w:szCs w:val="24"/>
        </w:rPr>
        <w:t>partici</w:t>
      </w:r>
      <w:r w:rsidR="00F848F3" w:rsidRPr="007926DD">
        <w:rPr>
          <w:sz w:val="24"/>
          <w:szCs w:val="24"/>
        </w:rPr>
        <w:t xml:space="preserve">pant will </w:t>
      </w:r>
      <w:r w:rsidR="007E4C09" w:rsidRPr="007926DD">
        <w:rPr>
          <w:sz w:val="24"/>
          <w:szCs w:val="24"/>
        </w:rPr>
        <w:t xml:space="preserve">schedule and attend </w:t>
      </w:r>
      <w:r w:rsidR="009802C9" w:rsidRPr="007926DD">
        <w:rPr>
          <w:sz w:val="24"/>
          <w:szCs w:val="24"/>
        </w:rPr>
        <w:t xml:space="preserve">an </w:t>
      </w:r>
      <w:r w:rsidR="007E4C09" w:rsidRPr="007926DD">
        <w:rPr>
          <w:sz w:val="24"/>
          <w:szCs w:val="24"/>
        </w:rPr>
        <w:t>orientation</w:t>
      </w:r>
      <w:r w:rsidR="009802C9" w:rsidRPr="007926DD">
        <w:rPr>
          <w:sz w:val="24"/>
          <w:szCs w:val="24"/>
        </w:rPr>
        <w:t xml:space="preserve"> session with the Docket Coordinator.</w:t>
      </w:r>
      <w:r w:rsidR="007E4C09" w:rsidRPr="007926DD">
        <w:rPr>
          <w:sz w:val="24"/>
          <w:szCs w:val="24"/>
        </w:rPr>
        <w:t xml:space="preserve"> </w:t>
      </w:r>
    </w:p>
    <w:p w14:paraId="0D7F62D0" w14:textId="77777777" w:rsidR="005A6A97" w:rsidRPr="0023314F" w:rsidRDefault="005A6A97" w:rsidP="00BC64B2">
      <w:pPr>
        <w:spacing w:after="0" w:line="240" w:lineRule="auto"/>
        <w:ind w:firstLine="360"/>
        <w:rPr>
          <w:sz w:val="24"/>
          <w:szCs w:val="24"/>
        </w:rPr>
      </w:pPr>
    </w:p>
    <w:p w14:paraId="6AFE7EF5" w14:textId="77777777" w:rsidR="00BA2D55" w:rsidRPr="007323E3" w:rsidRDefault="005D3693" w:rsidP="00BC64B2">
      <w:pPr>
        <w:spacing w:after="0" w:line="240" w:lineRule="auto"/>
        <w:rPr>
          <w:b/>
          <w:color w:val="000000"/>
          <w:sz w:val="24"/>
          <w:szCs w:val="24"/>
          <w:u w:val="single"/>
        </w:rPr>
      </w:pPr>
      <w:r w:rsidRPr="007323E3">
        <w:rPr>
          <w:b/>
          <w:color w:val="000000"/>
          <w:sz w:val="24"/>
          <w:szCs w:val="24"/>
          <w:u w:val="single"/>
        </w:rPr>
        <w:t>Program Admission</w:t>
      </w:r>
    </w:p>
    <w:p w14:paraId="40595C17" w14:textId="77777777" w:rsidR="005538B1" w:rsidRPr="007323E3" w:rsidRDefault="005538B1" w:rsidP="00BC64B2">
      <w:pPr>
        <w:spacing w:after="0" w:line="240" w:lineRule="auto"/>
        <w:rPr>
          <w:b/>
          <w:color w:val="000000"/>
          <w:sz w:val="24"/>
          <w:szCs w:val="24"/>
          <w:u w:val="single"/>
        </w:rPr>
      </w:pPr>
    </w:p>
    <w:p w14:paraId="3F2EA52A" w14:textId="77777777" w:rsidR="005D3693" w:rsidRPr="007323E3" w:rsidRDefault="00CE2079" w:rsidP="00BC64B2">
      <w:pPr>
        <w:spacing w:after="0" w:line="240" w:lineRule="auto"/>
        <w:ind w:firstLine="360"/>
        <w:rPr>
          <w:color w:val="000000"/>
          <w:sz w:val="24"/>
          <w:szCs w:val="24"/>
        </w:rPr>
      </w:pPr>
      <w:r w:rsidRPr="007323E3">
        <w:rPr>
          <w:color w:val="000000"/>
          <w:sz w:val="24"/>
          <w:szCs w:val="24"/>
        </w:rPr>
        <w:t>A</w:t>
      </w:r>
      <w:r w:rsidR="005D3693" w:rsidRPr="007323E3">
        <w:rPr>
          <w:color w:val="000000"/>
          <w:sz w:val="24"/>
          <w:szCs w:val="24"/>
        </w:rPr>
        <w:t xml:space="preserve">fter the </w:t>
      </w:r>
      <w:r w:rsidR="00FB1BAD">
        <w:rPr>
          <w:color w:val="000000"/>
          <w:sz w:val="24"/>
          <w:szCs w:val="24"/>
        </w:rPr>
        <w:t>defendant is found eligible for participation with t</w:t>
      </w:r>
      <w:r w:rsidR="00B21A36" w:rsidRPr="007323E3">
        <w:rPr>
          <w:color w:val="000000"/>
          <w:sz w:val="24"/>
          <w:szCs w:val="24"/>
        </w:rPr>
        <w:t>he Recovery Docket,</w:t>
      </w:r>
      <w:r w:rsidR="00E44D5C" w:rsidRPr="007323E3">
        <w:rPr>
          <w:color w:val="000000"/>
          <w:sz w:val="24"/>
          <w:szCs w:val="24"/>
        </w:rPr>
        <w:t xml:space="preserve"> </w:t>
      </w:r>
      <w:r w:rsidR="00A617B3" w:rsidRPr="007323E3">
        <w:rPr>
          <w:color w:val="000000"/>
          <w:sz w:val="24"/>
          <w:szCs w:val="24"/>
        </w:rPr>
        <w:t xml:space="preserve">the </w:t>
      </w:r>
      <w:r w:rsidR="00E44D5C" w:rsidRPr="007323E3">
        <w:rPr>
          <w:color w:val="000000"/>
          <w:sz w:val="24"/>
          <w:szCs w:val="24"/>
        </w:rPr>
        <w:t>candidate must</w:t>
      </w:r>
      <w:r w:rsidR="00A617B3" w:rsidRPr="007323E3">
        <w:rPr>
          <w:color w:val="000000"/>
          <w:sz w:val="24"/>
          <w:szCs w:val="24"/>
        </w:rPr>
        <w:t xml:space="preserve"> </w:t>
      </w:r>
      <w:r w:rsidRPr="007323E3">
        <w:rPr>
          <w:color w:val="000000"/>
          <w:sz w:val="24"/>
          <w:szCs w:val="24"/>
        </w:rPr>
        <w:t xml:space="preserve">schedule </w:t>
      </w:r>
      <w:r w:rsidR="003073D3" w:rsidRPr="007323E3">
        <w:rPr>
          <w:color w:val="000000"/>
          <w:sz w:val="24"/>
          <w:szCs w:val="24"/>
        </w:rPr>
        <w:t>an</w:t>
      </w:r>
      <w:r w:rsidR="005D3693" w:rsidRPr="007323E3">
        <w:rPr>
          <w:color w:val="000000"/>
          <w:sz w:val="24"/>
          <w:szCs w:val="24"/>
        </w:rPr>
        <w:t xml:space="preserve"> </w:t>
      </w:r>
      <w:r w:rsidR="00676DB0" w:rsidRPr="007323E3">
        <w:rPr>
          <w:color w:val="000000"/>
          <w:sz w:val="24"/>
          <w:szCs w:val="24"/>
        </w:rPr>
        <w:t xml:space="preserve">appointment </w:t>
      </w:r>
      <w:r w:rsidR="009E7111" w:rsidRPr="007323E3">
        <w:rPr>
          <w:color w:val="000000"/>
          <w:sz w:val="24"/>
          <w:szCs w:val="24"/>
        </w:rPr>
        <w:t xml:space="preserve">with </w:t>
      </w:r>
      <w:r w:rsidR="00AE55AC" w:rsidRPr="007323E3">
        <w:rPr>
          <w:color w:val="000000"/>
          <w:sz w:val="24"/>
          <w:szCs w:val="24"/>
        </w:rPr>
        <w:t xml:space="preserve">the </w:t>
      </w:r>
      <w:r w:rsidR="00771212" w:rsidRPr="007323E3">
        <w:rPr>
          <w:color w:val="000000"/>
          <w:sz w:val="24"/>
          <w:szCs w:val="24"/>
        </w:rPr>
        <w:t>Recovery Docket</w:t>
      </w:r>
      <w:r w:rsidR="009E7111" w:rsidRPr="007323E3">
        <w:rPr>
          <w:color w:val="000000"/>
          <w:sz w:val="24"/>
          <w:szCs w:val="24"/>
        </w:rPr>
        <w:t xml:space="preserve"> </w:t>
      </w:r>
      <w:r w:rsidR="00BF37A6" w:rsidRPr="0068401B">
        <w:rPr>
          <w:sz w:val="24"/>
          <w:szCs w:val="24"/>
        </w:rPr>
        <w:t>coordinator</w:t>
      </w:r>
      <w:r w:rsidR="00AE1DA9" w:rsidRPr="0068401B">
        <w:rPr>
          <w:sz w:val="24"/>
          <w:szCs w:val="24"/>
        </w:rPr>
        <w:t xml:space="preserve"> and probation officer</w:t>
      </w:r>
      <w:r w:rsidR="00BF37A6" w:rsidRPr="0068401B">
        <w:rPr>
          <w:sz w:val="24"/>
          <w:szCs w:val="24"/>
        </w:rPr>
        <w:t xml:space="preserve"> </w:t>
      </w:r>
      <w:r w:rsidRPr="007323E3">
        <w:rPr>
          <w:color w:val="000000"/>
          <w:sz w:val="24"/>
          <w:szCs w:val="24"/>
        </w:rPr>
        <w:t>to complete the following:</w:t>
      </w:r>
    </w:p>
    <w:p w14:paraId="7B8308AE" w14:textId="77777777" w:rsidR="008D2472" w:rsidRPr="007323E3" w:rsidRDefault="008D2472" w:rsidP="00BC64B2">
      <w:pPr>
        <w:pStyle w:val="ListParagraph"/>
        <w:spacing w:after="0" w:line="240" w:lineRule="auto"/>
        <w:ind w:left="360"/>
        <w:rPr>
          <w:color w:val="000000"/>
          <w:sz w:val="24"/>
          <w:szCs w:val="24"/>
        </w:rPr>
      </w:pPr>
    </w:p>
    <w:p w14:paraId="6CF105E7" w14:textId="77777777" w:rsidR="005D3693" w:rsidRPr="0068401B" w:rsidRDefault="00BF37A6" w:rsidP="00BC64B2">
      <w:pPr>
        <w:pStyle w:val="ListParagraph"/>
        <w:numPr>
          <w:ilvl w:val="0"/>
          <w:numId w:val="1"/>
        </w:numPr>
        <w:spacing w:after="0" w:line="240" w:lineRule="auto"/>
        <w:rPr>
          <w:strike/>
          <w:sz w:val="24"/>
          <w:szCs w:val="24"/>
        </w:rPr>
      </w:pPr>
      <w:r w:rsidRPr="0068401B">
        <w:rPr>
          <w:sz w:val="24"/>
          <w:szCs w:val="24"/>
        </w:rPr>
        <w:t>Review and sign</w:t>
      </w:r>
      <w:r w:rsidR="00C2001E" w:rsidRPr="0068401B">
        <w:rPr>
          <w:sz w:val="24"/>
          <w:szCs w:val="24"/>
        </w:rPr>
        <w:t xml:space="preserve"> </w:t>
      </w:r>
      <w:r w:rsidRPr="0068401B">
        <w:rPr>
          <w:sz w:val="24"/>
          <w:szCs w:val="24"/>
        </w:rPr>
        <w:t xml:space="preserve">the Recovery Docket Participant Handbook </w:t>
      </w:r>
    </w:p>
    <w:p w14:paraId="757C5125" w14:textId="77777777" w:rsidR="00A617B3" w:rsidRPr="0068401B" w:rsidRDefault="00AE1DA9" w:rsidP="00BC64B2">
      <w:pPr>
        <w:pStyle w:val="ListParagraph"/>
        <w:numPr>
          <w:ilvl w:val="0"/>
          <w:numId w:val="1"/>
        </w:numPr>
        <w:spacing w:after="0" w:line="240" w:lineRule="auto"/>
        <w:rPr>
          <w:strike/>
          <w:sz w:val="24"/>
          <w:szCs w:val="24"/>
        </w:rPr>
      </w:pPr>
      <w:r w:rsidRPr="0068401B">
        <w:rPr>
          <w:sz w:val="24"/>
          <w:szCs w:val="24"/>
        </w:rPr>
        <w:t>Review</w:t>
      </w:r>
      <w:r w:rsidR="007323E3" w:rsidRPr="0068401B">
        <w:rPr>
          <w:sz w:val="24"/>
          <w:szCs w:val="24"/>
        </w:rPr>
        <w:t xml:space="preserve"> of</w:t>
      </w:r>
      <w:r w:rsidRPr="0068401B">
        <w:rPr>
          <w:sz w:val="24"/>
          <w:szCs w:val="24"/>
        </w:rPr>
        <w:t xml:space="preserve"> the Recovery Docket </w:t>
      </w:r>
      <w:r w:rsidR="00C2001E" w:rsidRPr="0068401B">
        <w:rPr>
          <w:sz w:val="24"/>
          <w:szCs w:val="24"/>
        </w:rPr>
        <w:t>c</w:t>
      </w:r>
      <w:r w:rsidRPr="0068401B">
        <w:rPr>
          <w:sz w:val="24"/>
          <w:szCs w:val="24"/>
        </w:rPr>
        <w:t>alendar</w:t>
      </w:r>
    </w:p>
    <w:p w14:paraId="3D41FDBD" w14:textId="77777777" w:rsidR="00020478" w:rsidRPr="0068401B" w:rsidRDefault="00AE1DA9" w:rsidP="00BC64B2">
      <w:pPr>
        <w:pStyle w:val="ListParagraph"/>
        <w:numPr>
          <w:ilvl w:val="0"/>
          <w:numId w:val="1"/>
        </w:numPr>
        <w:spacing w:after="0" w:line="240" w:lineRule="auto"/>
        <w:rPr>
          <w:strike/>
          <w:sz w:val="24"/>
          <w:szCs w:val="24"/>
        </w:rPr>
      </w:pPr>
      <w:r w:rsidRPr="0068401B">
        <w:rPr>
          <w:sz w:val="24"/>
          <w:szCs w:val="24"/>
        </w:rPr>
        <w:t>Schedule</w:t>
      </w:r>
      <w:r w:rsidRPr="0068401B">
        <w:t xml:space="preserve"> </w:t>
      </w:r>
      <w:r w:rsidRPr="0068401B">
        <w:rPr>
          <w:sz w:val="24"/>
          <w:szCs w:val="24"/>
        </w:rPr>
        <w:t xml:space="preserve">to observe the next Recovery Docket status review hearing  </w:t>
      </w:r>
    </w:p>
    <w:p w14:paraId="27B01AE5" w14:textId="77777777" w:rsidR="00DA2867" w:rsidRPr="00D12859" w:rsidRDefault="00AE1DA9" w:rsidP="00BC64B2">
      <w:pPr>
        <w:pStyle w:val="ListParagraph"/>
        <w:numPr>
          <w:ilvl w:val="0"/>
          <w:numId w:val="1"/>
        </w:numPr>
        <w:spacing w:after="0" w:line="240" w:lineRule="auto"/>
        <w:rPr>
          <w:rFonts w:cs="Arial"/>
          <w:strike/>
          <w:sz w:val="24"/>
          <w:szCs w:val="24"/>
        </w:rPr>
      </w:pPr>
      <w:r w:rsidRPr="00D12859">
        <w:rPr>
          <w:rFonts w:cs="Arial"/>
          <w:sz w:val="24"/>
          <w:szCs w:val="24"/>
        </w:rPr>
        <w:t xml:space="preserve">Review and/or </w:t>
      </w:r>
      <w:r w:rsidR="007323E3" w:rsidRPr="00D12859">
        <w:rPr>
          <w:rFonts w:cs="Arial"/>
          <w:sz w:val="24"/>
          <w:szCs w:val="24"/>
        </w:rPr>
        <w:t xml:space="preserve">amendment to probation Case Plan </w:t>
      </w:r>
    </w:p>
    <w:p w14:paraId="2A0497DD" w14:textId="77777777" w:rsidR="007323E3" w:rsidRPr="0068401B" w:rsidRDefault="007323E3" w:rsidP="00BC64B2">
      <w:pPr>
        <w:pStyle w:val="ListParagraph"/>
        <w:spacing w:after="0" w:line="240" w:lineRule="auto"/>
        <w:rPr>
          <w:rFonts w:cs="Arial"/>
          <w:strike/>
          <w:sz w:val="24"/>
          <w:szCs w:val="24"/>
        </w:rPr>
      </w:pPr>
    </w:p>
    <w:p w14:paraId="0D42B681" w14:textId="77777777" w:rsidR="00DA2867" w:rsidRPr="0068401B" w:rsidRDefault="00DA2867" w:rsidP="00BC64B2">
      <w:pPr>
        <w:spacing w:after="0" w:line="240" w:lineRule="auto"/>
        <w:rPr>
          <w:rFonts w:cs="Arial"/>
          <w:sz w:val="24"/>
          <w:szCs w:val="24"/>
        </w:rPr>
      </w:pPr>
      <w:r w:rsidRPr="0068401B">
        <w:rPr>
          <w:rFonts w:cs="Arial"/>
          <w:sz w:val="24"/>
          <w:szCs w:val="24"/>
        </w:rPr>
        <w:t>The candidate must also be provided with:</w:t>
      </w:r>
    </w:p>
    <w:p w14:paraId="536035B3" w14:textId="77777777" w:rsidR="00DA2867" w:rsidRPr="0068401B" w:rsidRDefault="00DA2867" w:rsidP="00BC64B2">
      <w:pPr>
        <w:spacing w:after="0" w:line="240" w:lineRule="auto"/>
        <w:rPr>
          <w:rFonts w:cs="Arial"/>
          <w:strike/>
          <w:sz w:val="24"/>
          <w:szCs w:val="24"/>
        </w:rPr>
      </w:pPr>
    </w:p>
    <w:p w14:paraId="2CF8EEC4" w14:textId="77777777" w:rsidR="00AE1DA9" w:rsidRPr="00FB1BAD" w:rsidRDefault="00FB1BAD" w:rsidP="00BC64B2">
      <w:pPr>
        <w:spacing w:after="0" w:line="240" w:lineRule="auto"/>
        <w:ind w:firstLine="360"/>
        <w:rPr>
          <w:b/>
          <w:strike/>
          <w:sz w:val="24"/>
          <w:szCs w:val="24"/>
        </w:rPr>
      </w:pPr>
      <w:r>
        <w:rPr>
          <w:sz w:val="24"/>
          <w:szCs w:val="24"/>
        </w:rPr>
        <w:t xml:space="preserve">1.  </w:t>
      </w:r>
      <w:r>
        <w:rPr>
          <w:sz w:val="24"/>
          <w:szCs w:val="24"/>
        </w:rPr>
        <w:tab/>
      </w:r>
      <w:r w:rsidR="00BF37A6" w:rsidRPr="00FB1BAD">
        <w:rPr>
          <w:sz w:val="24"/>
          <w:szCs w:val="24"/>
        </w:rPr>
        <w:t>Recovery Docket Participant Handbook</w:t>
      </w:r>
    </w:p>
    <w:p w14:paraId="64ECADC4" w14:textId="77777777" w:rsidR="00AE1DA9" w:rsidRPr="00FB1BAD" w:rsidRDefault="00C2001E" w:rsidP="00BC64B2">
      <w:pPr>
        <w:pStyle w:val="ListParagraph"/>
        <w:numPr>
          <w:ilvl w:val="0"/>
          <w:numId w:val="41"/>
        </w:numPr>
        <w:spacing w:after="0" w:line="240" w:lineRule="auto"/>
        <w:rPr>
          <w:b/>
          <w:strike/>
          <w:sz w:val="24"/>
          <w:szCs w:val="24"/>
        </w:rPr>
      </w:pPr>
      <w:r w:rsidRPr="00FB1BAD">
        <w:rPr>
          <w:sz w:val="24"/>
          <w:szCs w:val="24"/>
        </w:rPr>
        <w:t>Recovery Docket c</w:t>
      </w:r>
      <w:r w:rsidR="00AE1DA9" w:rsidRPr="00FB1BAD">
        <w:rPr>
          <w:sz w:val="24"/>
          <w:szCs w:val="24"/>
        </w:rPr>
        <w:t>alendar</w:t>
      </w:r>
    </w:p>
    <w:p w14:paraId="66D32CDD" w14:textId="77777777" w:rsidR="00447C8F" w:rsidRPr="00D12859" w:rsidRDefault="00BF37A6" w:rsidP="00BC64B2">
      <w:pPr>
        <w:pStyle w:val="ListParagraph"/>
        <w:numPr>
          <w:ilvl w:val="0"/>
          <w:numId w:val="41"/>
        </w:numPr>
        <w:spacing w:after="0" w:line="240" w:lineRule="auto"/>
        <w:rPr>
          <w:b/>
          <w:sz w:val="24"/>
          <w:szCs w:val="24"/>
        </w:rPr>
      </w:pPr>
      <w:r w:rsidRPr="00D12859">
        <w:rPr>
          <w:sz w:val="24"/>
          <w:szCs w:val="24"/>
        </w:rPr>
        <w:t>Acknowledgement of Requ</w:t>
      </w:r>
      <w:r w:rsidR="007323E3" w:rsidRPr="00D12859">
        <w:rPr>
          <w:sz w:val="24"/>
          <w:szCs w:val="24"/>
        </w:rPr>
        <w:t>irements of the Recovery Docket</w:t>
      </w:r>
      <w:r w:rsidR="00C2001E" w:rsidRPr="00D12859">
        <w:rPr>
          <w:sz w:val="24"/>
          <w:szCs w:val="24"/>
        </w:rPr>
        <w:t xml:space="preserve"> Entry</w:t>
      </w:r>
    </w:p>
    <w:p w14:paraId="4E6D135E" w14:textId="77777777" w:rsidR="007323E3" w:rsidRPr="00D12859" w:rsidRDefault="00C2001E" w:rsidP="00BC64B2">
      <w:pPr>
        <w:pStyle w:val="ListParagraph"/>
        <w:numPr>
          <w:ilvl w:val="0"/>
          <w:numId w:val="41"/>
        </w:numPr>
        <w:spacing w:after="0" w:line="240" w:lineRule="auto"/>
        <w:rPr>
          <w:b/>
          <w:sz w:val="24"/>
          <w:szCs w:val="24"/>
        </w:rPr>
      </w:pPr>
      <w:r w:rsidRPr="00D12859">
        <w:rPr>
          <w:sz w:val="24"/>
          <w:szCs w:val="24"/>
        </w:rPr>
        <w:t>Random Substance Testing Form</w:t>
      </w:r>
    </w:p>
    <w:p w14:paraId="498CEB5E" w14:textId="77777777" w:rsidR="007323E3" w:rsidRPr="0068401B" w:rsidRDefault="007323E3" w:rsidP="00BC64B2">
      <w:pPr>
        <w:pStyle w:val="ListParagraph"/>
        <w:numPr>
          <w:ilvl w:val="0"/>
          <w:numId w:val="41"/>
        </w:numPr>
        <w:spacing w:after="0" w:line="240" w:lineRule="auto"/>
        <w:rPr>
          <w:b/>
          <w:sz w:val="24"/>
          <w:szCs w:val="24"/>
        </w:rPr>
      </w:pPr>
      <w:r w:rsidRPr="0068401B">
        <w:rPr>
          <w:sz w:val="24"/>
          <w:szCs w:val="24"/>
        </w:rPr>
        <w:t>Probation Case Plan</w:t>
      </w:r>
    </w:p>
    <w:p w14:paraId="3E2E5668" w14:textId="77777777" w:rsidR="00741E36" w:rsidRDefault="00741E36" w:rsidP="00BC64B2">
      <w:pPr>
        <w:spacing w:after="0" w:line="240" w:lineRule="auto"/>
        <w:rPr>
          <w:b/>
          <w:sz w:val="24"/>
          <w:szCs w:val="24"/>
          <w:u w:val="single"/>
        </w:rPr>
      </w:pPr>
    </w:p>
    <w:p w14:paraId="12B5A4C8" w14:textId="77777777" w:rsidR="005D3693" w:rsidRDefault="005D3693" w:rsidP="00BC64B2">
      <w:pPr>
        <w:spacing w:after="0" w:line="240" w:lineRule="auto"/>
        <w:rPr>
          <w:b/>
          <w:sz w:val="24"/>
          <w:szCs w:val="24"/>
          <w:u w:val="single"/>
        </w:rPr>
      </w:pPr>
      <w:r w:rsidRPr="008B110D">
        <w:rPr>
          <w:b/>
          <w:sz w:val="24"/>
          <w:szCs w:val="24"/>
          <w:u w:val="single"/>
        </w:rPr>
        <w:t>Non</w:t>
      </w:r>
      <w:r w:rsidR="00B21A36">
        <w:rPr>
          <w:b/>
          <w:sz w:val="24"/>
          <w:szCs w:val="24"/>
          <w:u w:val="single"/>
        </w:rPr>
        <w:t>-</w:t>
      </w:r>
      <w:r w:rsidRPr="008B110D">
        <w:rPr>
          <w:b/>
          <w:sz w:val="24"/>
          <w:szCs w:val="24"/>
          <w:u w:val="single"/>
        </w:rPr>
        <w:t>Discriminatory Practices</w:t>
      </w:r>
    </w:p>
    <w:p w14:paraId="5D7F4DB1" w14:textId="77777777" w:rsidR="00DF085A" w:rsidRPr="008B110D" w:rsidRDefault="00DF085A" w:rsidP="00BC64B2">
      <w:pPr>
        <w:spacing w:after="0" w:line="240" w:lineRule="auto"/>
        <w:rPr>
          <w:b/>
          <w:sz w:val="24"/>
          <w:szCs w:val="24"/>
          <w:u w:val="single"/>
        </w:rPr>
      </w:pPr>
    </w:p>
    <w:p w14:paraId="77D4729D" w14:textId="77777777" w:rsidR="005D3693" w:rsidRDefault="005D3693" w:rsidP="00BC64B2">
      <w:pPr>
        <w:spacing w:after="0" w:line="240" w:lineRule="auto"/>
        <w:ind w:firstLine="360"/>
        <w:rPr>
          <w:sz w:val="24"/>
          <w:szCs w:val="24"/>
        </w:rPr>
      </w:pPr>
      <w:r w:rsidRPr="008B110D">
        <w:rPr>
          <w:sz w:val="24"/>
          <w:szCs w:val="24"/>
        </w:rPr>
        <w:t xml:space="preserve">A participant </w:t>
      </w:r>
      <w:r w:rsidR="001C53C9">
        <w:rPr>
          <w:sz w:val="24"/>
          <w:szCs w:val="24"/>
        </w:rPr>
        <w:t xml:space="preserve">must </w:t>
      </w:r>
      <w:r w:rsidRPr="008B110D">
        <w:rPr>
          <w:sz w:val="24"/>
          <w:szCs w:val="24"/>
        </w:rPr>
        <w:t xml:space="preserve">not be discriminated against if </w:t>
      </w:r>
      <w:r w:rsidR="001C53C9">
        <w:rPr>
          <w:sz w:val="24"/>
          <w:szCs w:val="24"/>
        </w:rPr>
        <w:t xml:space="preserve">he or she </w:t>
      </w:r>
      <w:r w:rsidRPr="008B110D">
        <w:rPr>
          <w:sz w:val="24"/>
          <w:szCs w:val="24"/>
        </w:rPr>
        <w:t>meet</w:t>
      </w:r>
      <w:r w:rsidR="001C53C9">
        <w:rPr>
          <w:sz w:val="24"/>
          <w:szCs w:val="24"/>
        </w:rPr>
        <w:t>s</w:t>
      </w:r>
      <w:r w:rsidRPr="008B110D">
        <w:rPr>
          <w:sz w:val="24"/>
          <w:szCs w:val="24"/>
        </w:rPr>
        <w:t xml:space="preserve"> the legal, clinical, and other criteria. </w:t>
      </w:r>
      <w:r w:rsidR="001C53C9">
        <w:rPr>
          <w:sz w:val="24"/>
          <w:szCs w:val="24"/>
        </w:rPr>
        <w:t xml:space="preserve"> </w:t>
      </w:r>
      <w:r w:rsidRPr="008B110D">
        <w:rPr>
          <w:sz w:val="24"/>
          <w:szCs w:val="24"/>
        </w:rPr>
        <w:t xml:space="preserve">A participant </w:t>
      </w:r>
      <w:r w:rsidR="001C53C9">
        <w:rPr>
          <w:sz w:val="24"/>
          <w:szCs w:val="24"/>
        </w:rPr>
        <w:t xml:space="preserve">will </w:t>
      </w:r>
      <w:r w:rsidRPr="008B110D">
        <w:rPr>
          <w:sz w:val="24"/>
          <w:szCs w:val="24"/>
        </w:rPr>
        <w:t xml:space="preserve">not be denied admission for the following: race, color, religion, gender, sexual orientation, nation </w:t>
      </w:r>
      <w:r w:rsidR="00A617B3">
        <w:rPr>
          <w:sz w:val="24"/>
          <w:szCs w:val="24"/>
        </w:rPr>
        <w:t xml:space="preserve">of </w:t>
      </w:r>
      <w:r w:rsidRPr="008B110D">
        <w:rPr>
          <w:sz w:val="24"/>
          <w:szCs w:val="24"/>
        </w:rPr>
        <w:t>origin, ancestry, age, citizenship, marital status, veteran status</w:t>
      </w:r>
      <w:r w:rsidR="009E7DB7">
        <w:rPr>
          <w:sz w:val="24"/>
          <w:szCs w:val="24"/>
        </w:rPr>
        <w:t>,</w:t>
      </w:r>
      <w:r w:rsidRPr="008B110D">
        <w:rPr>
          <w:sz w:val="24"/>
          <w:szCs w:val="24"/>
        </w:rPr>
        <w:t xml:space="preserve"> or disability. </w:t>
      </w:r>
      <w:r w:rsidR="009E7DB7">
        <w:rPr>
          <w:sz w:val="24"/>
          <w:szCs w:val="24"/>
        </w:rPr>
        <w:t xml:space="preserve"> </w:t>
      </w:r>
      <w:r w:rsidR="001C53C9">
        <w:rPr>
          <w:sz w:val="24"/>
          <w:szCs w:val="24"/>
        </w:rPr>
        <w:t>All treatment-</w:t>
      </w:r>
      <w:r w:rsidRPr="008B110D">
        <w:rPr>
          <w:sz w:val="24"/>
          <w:szCs w:val="24"/>
        </w:rPr>
        <w:t xml:space="preserve">team members </w:t>
      </w:r>
      <w:r w:rsidR="001C53C9">
        <w:rPr>
          <w:sz w:val="24"/>
          <w:szCs w:val="24"/>
        </w:rPr>
        <w:t>should be trained in cultural-</w:t>
      </w:r>
      <w:r w:rsidRPr="008B110D">
        <w:rPr>
          <w:sz w:val="24"/>
          <w:szCs w:val="24"/>
        </w:rPr>
        <w:t>competency issues.</w:t>
      </w:r>
    </w:p>
    <w:p w14:paraId="2C3DDFC8" w14:textId="77777777" w:rsidR="00253C4D" w:rsidRDefault="00253C4D" w:rsidP="00BC64B2">
      <w:pPr>
        <w:spacing w:after="0" w:line="240" w:lineRule="auto"/>
        <w:ind w:firstLine="360"/>
        <w:rPr>
          <w:sz w:val="24"/>
          <w:szCs w:val="24"/>
        </w:rPr>
      </w:pPr>
    </w:p>
    <w:p w14:paraId="5CBEC11D" w14:textId="77777777" w:rsidR="002C725E" w:rsidRPr="002B45EA" w:rsidRDefault="002C725E" w:rsidP="00BC64B2">
      <w:pPr>
        <w:spacing w:after="0" w:line="240" w:lineRule="auto"/>
        <w:rPr>
          <w:color w:val="000000"/>
          <w:sz w:val="24"/>
          <w:szCs w:val="24"/>
        </w:rPr>
      </w:pPr>
      <w:r w:rsidRPr="002B45EA">
        <w:rPr>
          <w:b/>
          <w:color w:val="000000"/>
          <w:sz w:val="24"/>
          <w:szCs w:val="24"/>
          <w:u w:val="single"/>
        </w:rPr>
        <w:t>Participant Indigency</w:t>
      </w:r>
    </w:p>
    <w:p w14:paraId="1D035DFD" w14:textId="77777777" w:rsidR="002C725E" w:rsidRPr="002B45EA" w:rsidRDefault="002C725E" w:rsidP="00BC64B2">
      <w:pPr>
        <w:spacing w:after="0" w:line="240" w:lineRule="auto"/>
        <w:rPr>
          <w:color w:val="000000"/>
          <w:sz w:val="24"/>
          <w:szCs w:val="24"/>
        </w:rPr>
      </w:pPr>
    </w:p>
    <w:p w14:paraId="25396E55" w14:textId="77777777" w:rsidR="002C725E" w:rsidRPr="0085623B" w:rsidRDefault="002C725E" w:rsidP="00BC64B2">
      <w:pPr>
        <w:spacing w:after="0" w:line="240" w:lineRule="auto"/>
        <w:ind w:firstLine="360"/>
        <w:rPr>
          <w:color w:val="000000"/>
          <w:sz w:val="24"/>
          <w:szCs w:val="24"/>
        </w:rPr>
      </w:pPr>
      <w:r w:rsidRPr="002B45EA">
        <w:rPr>
          <w:color w:val="000000"/>
          <w:sz w:val="24"/>
          <w:szCs w:val="24"/>
        </w:rPr>
        <w:t>No prospective participant will be denied admission to the Recovery Docket based on an inability to meet any financial obligations to the Court. The Recovery Docket will consider a participant’s ability to pay any fees or other financial obligations and will make reasonable payment accommodations based on the participant’s individual financial circumstances.</w:t>
      </w:r>
    </w:p>
    <w:p w14:paraId="274A67EE" w14:textId="77777777" w:rsidR="002C725E" w:rsidRDefault="002C725E" w:rsidP="00BC64B2">
      <w:pPr>
        <w:spacing w:after="0" w:line="240" w:lineRule="auto"/>
        <w:rPr>
          <w:sz w:val="24"/>
          <w:szCs w:val="24"/>
        </w:rPr>
      </w:pPr>
    </w:p>
    <w:p w14:paraId="6C81E003" w14:textId="77777777" w:rsidR="00BC64B2" w:rsidRDefault="00BC64B2" w:rsidP="00BC64B2">
      <w:pPr>
        <w:spacing w:after="0" w:line="240" w:lineRule="auto"/>
        <w:rPr>
          <w:sz w:val="24"/>
          <w:szCs w:val="24"/>
        </w:rPr>
      </w:pPr>
    </w:p>
    <w:p w14:paraId="4D7BC907" w14:textId="77777777" w:rsidR="005D3693" w:rsidRPr="007926DD" w:rsidRDefault="005D3693" w:rsidP="00BC64B2">
      <w:pPr>
        <w:spacing w:after="0" w:line="240" w:lineRule="auto"/>
        <w:rPr>
          <w:b/>
          <w:sz w:val="24"/>
          <w:szCs w:val="24"/>
          <w:u w:val="single"/>
        </w:rPr>
      </w:pPr>
      <w:r w:rsidRPr="007926DD">
        <w:rPr>
          <w:b/>
          <w:sz w:val="24"/>
          <w:szCs w:val="24"/>
          <w:u w:val="single"/>
        </w:rPr>
        <w:lastRenderedPageBreak/>
        <w:t>Case Flow</w:t>
      </w:r>
    </w:p>
    <w:p w14:paraId="20DBE7CA" w14:textId="77777777" w:rsidR="00431346" w:rsidRPr="007926DD" w:rsidRDefault="00431346" w:rsidP="00BC64B2">
      <w:pPr>
        <w:spacing w:after="0" w:line="240" w:lineRule="auto"/>
        <w:rPr>
          <w:b/>
          <w:sz w:val="24"/>
          <w:szCs w:val="24"/>
          <w:u w:val="single"/>
        </w:rPr>
      </w:pPr>
    </w:p>
    <w:p w14:paraId="2F57E67B" w14:textId="77777777" w:rsidR="00940414" w:rsidRPr="007926DD" w:rsidRDefault="00D91185" w:rsidP="00BC64B2">
      <w:pPr>
        <w:spacing w:after="0" w:line="240" w:lineRule="auto"/>
        <w:ind w:firstLine="360"/>
        <w:rPr>
          <w:b/>
          <w:sz w:val="24"/>
          <w:szCs w:val="24"/>
        </w:rPr>
      </w:pPr>
      <w:r>
        <w:rPr>
          <w:sz w:val="24"/>
          <w:szCs w:val="24"/>
        </w:rPr>
        <w:tab/>
      </w:r>
      <w:r w:rsidR="00876514" w:rsidRPr="007926DD">
        <w:rPr>
          <w:sz w:val="24"/>
          <w:szCs w:val="24"/>
        </w:rPr>
        <w:t>After a plea or finding of guilt is made, the Co</w:t>
      </w:r>
      <w:r w:rsidR="009E7111" w:rsidRPr="007926DD">
        <w:rPr>
          <w:sz w:val="24"/>
          <w:szCs w:val="24"/>
        </w:rPr>
        <w:t>urt will refer the case to the docket c</w:t>
      </w:r>
      <w:r w:rsidR="00876514" w:rsidRPr="007926DD">
        <w:rPr>
          <w:sz w:val="24"/>
          <w:szCs w:val="24"/>
        </w:rPr>
        <w:t xml:space="preserve">oordinator who will screen </w:t>
      </w:r>
      <w:r w:rsidR="00940414" w:rsidRPr="007926DD">
        <w:rPr>
          <w:sz w:val="24"/>
          <w:szCs w:val="24"/>
        </w:rPr>
        <w:t xml:space="preserve">a candidate </w:t>
      </w:r>
      <w:r w:rsidR="00876514" w:rsidRPr="007926DD">
        <w:rPr>
          <w:sz w:val="24"/>
          <w:szCs w:val="24"/>
        </w:rPr>
        <w:t xml:space="preserve">for eligibility. </w:t>
      </w:r>
      <w:r w:rsidR="00940414" w:rsidRPr="007926DD">
        <w:rPr>
          <w:sz w:val="24"/>
          <w:szCs w:val="24"/>
        </w:rPr>
        <w:t>All referrals from a prosecutor or defense counsel s</w:t>
      </w:r>
      <w:r w:rsidR="001C53C9" w:rsidRPr="007926DD">
        <w:rPr>
          <w:sz w:val="24"/>
          <w:szCs w:val="24"/>
        </w:rPr>
        <w:t xml:space="preserve">hould </w:t>
      </w:r>
      <w:r w:rsidR="00940414" w:rsidRPr="007926DD">
        <w:rPr>
          <w:sz w:val="24"/>
          <w:szCs w:val="24"/>
        </w:rPr>
        <w:t>come in the form of a m</w:t>
      </w:r>
      <w:r w:rsidR="003D6770" w:rsidRPr="007926DD">
        <w:rPr>
          <w:sz w:val="24"/>
          <w:szCs w:val="24"/>
        </w:rPr>
        <w:t xml:space="preserve">otion for </w:t>
      </w:r>
      <w:r w:rsidR="00940414" w:rsidRPr="007926DD">
        <w:rPr>
          <w:sz w:val="24"/>
          <w:szCs w:val="24"/>
        </w:rPr>
        <w:t>a</w:t>
      </w:r>
      <w:r w:rsidR="003D6770" w:rsidRPr="007926DD">
        <w:rPr>
          <w:sz w:val="24"/>
          <w:szCs w:val="24"/>
        </w:rPr>
        <w:t>dmission</w:t>
      </w:r>
      <w:r w:rsidR="00A86299" w:rsidRPr="007926DD">
        <w:rPr>
          <w:sz w:val="24"/>
          <w:szCs w:val="24"/>
        </w:rPr>
        <w:t xml:space="preserve"> or submit a referral form to the Recovery Docket Coordinator</w:t>
      </w:r>
      <w:r w:rsidR="00876514" w:rsidRPr="007926DD">
        <w:rPr>
          <w:sz w:val="24"/>
          <w:szCs w:val="24"/>
        </w:rPr>
        <w:t>.</w:t>
      </w:r>
      <w:r w:rsidR="00876514" w:rsidRPr="007926DD">
        <w:rPr>
          <w:b/>
          <w:sz w:val="24"/>
          <w:szCs w:val="24"/>
        </w:rPr>
        <w:t xml:space="preserve">  </w:t>
      </w:r>
    </w:p>
    <w:p w14:paraId="5A31DC11" w14:textId="77777777" w:rsidR="00940414" w:rsidRPr="007926DD" w:rsidRDefault="00940414" w:rsidP="00BC64B2">
      <w:pPr>
        <w:spacing w:after="0" w:line="240" w:lineRule="auto"/>
        <w:ind w:firstLine="360"/>
        <w:rPr>
          <w:b/>
          <w:sz w:val="24"/>
          <w:szCs w:val="24"/>
        </w:rPr>
      </w:pPr>
    </w:p>
    <w:p w14:paraId="45D45AC8" w14:textId="77777777" w:rsidR="005D3693" w:rsidRPr="007926DD" w:rsidRDefault="00D91185" w:rsidP="00BC64B2">
      <w:pPr>
        <w:spacing w:after="0" w:line="240" w:lineRule="auto"/>
        <w:ind w:firstLine="360"/>
        <w:rPr>
          <w:sz w:val="24"/>
          <w:szCs w:val="24"/>
        </w:rPr>
      </w:pPr>
      <w:r>
        <w:rPr>
          <w:sz w:val="24"/>
          <w:szCs w:val="24"/>
        </w:rPr>
        <w:tab/>
      </w:r>
      <w:r w:rsidR="00940414" w:rsidRPr="007926DD">
        <w:rPr>
          <w:sz w:val="24"/>
          <w:szCs w:val="24"/>
        </w:rPr>
        <w:t>Candidates</w:t>
      </w:r>
      <w:r w:rsidR="00876514" w:rsidRPr="007926DD">
        <w:rPr>
          <w:sz w:val="24"/>
          <w:szCs w:val="24"/>
        </w:rPr>
        <w:t xml:space="preserve"> will also be re</w:t>
      </w:r>
      <w:r w:rsidR="00A617B3" w:rsidRPr="007926DD">
        <w:rPr>
          <w:sz w:val="24"/>
          <w:szCs w:val="24"/>
        </w:rPr>
        <w:t xml:space="preserve">quired to complete a diagnostic </w:t>
      </w:r>
      <w:r w:rsidR="00876514" w:rsidRPr="007926DD">
        <w:rPr>
          <w:sz w:val="24"/>
          <w:szCs w:val="24"/>
        </w:rPr>
        <w:t xml:space="preserve">assessment and pre-sentence investigation as part of this process. </w:t>
      </w:r>
      <w:r w:rsidR="00940414" w:rsidRPr="007926DD">
        <w:rPr>
          <w:sz w:val="24"/>
          <w:szCs w:val="24"/>
        </w:rPr>
        <w:t>Candidates</w:t>
      </w:r>
      <w:r w:rsidR="00876514" w:rsidRPr="007926DD">
        <w:rPr>
          <w:sz w:val="24"/>
          <w:szCs w:val="24"/>
        </w:rPr>
        <w:t xml:space="preserve"> must </w:t>
      </w:r>
      <w:r w:rsidR="00DA0B03" w:rsidRPr="007926DD">
        <w:rPr>
          <w:sz w:val="24"/>
          <w:szCs w:val="24"/>
        </w:rPr>
        <w:t xml:space="preserve">voluntarily </w:t>
      </w:r>
      <w:r w:rsidR="00876514" w:rsidRPr="007926DD">
        <w:rPr>
          <w:sz w:val="24"/>
          <w:szCs w:val="24"/>
        </w:rPr>
        <w:t xml:space="preserve">complete and sign releases of information to facilitate inter-agency communication on behalf of the </w:t>
      </w:r>
      <w:r w:rsidR="00940414" w:rsidRPr="007926DD">
        <w:rPr>
          <w:sz w:val="24"/>
          <w:szCs w:val="24"/>
        </w:rPr>
        <w:t>candidate</w:t>
      </w:r>
      <w:r w:rsidR="00876514" w:rsidRPr="007926DD">
        <w:rPr>
          <w:sz w:val="24"/>
          <w:szCs w:val="24"/>
        </w:rPr>
        <w:t xml:space="preserve"> and </w:t>
      </w:r>
      <w:r w:rsidR="008B1822" w:rsidRPr="007926DD">
        <w:rPr>
          <w:sz w:val="24"/>
          <w:szCs w:val="24"/>
        </w:rPr>
        <w:t>treatment team.</w:t>
      </w:r>
    </w:p>
    <w:p w14:paraId="7EAB85FE" w14:textId="77777777" w:rsidR="00DF085A" w:rsidRPr="007926DD" w:rsidRDefault="00DF085A" w:rsidP="00BC64B2">
      <w:pPr>
        <w:spacing w:after="0" w:line="240" w:lineRule="auto"/>
        <w:ind w:firstLine="360"/>
        <w:rPr>
          <w:sz w:val="24"/>
          <w:szCs w:val="24"/>
        </w:rPr>
      </w:pPr>
    </w:p>
    <w:p w14:paraId="15404B3A" w14:textId="77777777" w:rsidR="00876514" w:rsidRPr="007926DD" w:rsidRDefault="00D91185" w:rsidP="00BC64B2">
      <w:pPr>
        <w:spacing w:after="0" w:line="240" w:lineRule="auto"/>
        <w:ind w:firstLine="360"/>
        <w:rPr>
          <w:sz w:val="24"/>
          <w:szCs w:val="24"/>
        </w:rPr>
      </w:pPr>
      <w:r>
        <w:rPr>
          <w:sz w:val="24"/>
          <w:szCs w:val="24"/>
        </w:rPr>
        <w:tab/>
      </w:r>
      <w:r w:rsidR="00876514" w:rsidRPr="007926DD">
        <w:rPr>
          <w:sz w:val="24"/>
          <w:szCs w:val="24"/>
        </w:rPr>
        <w:t>Upo</w:t>
      </w:r>
      <w:r w:rsidR="00033F13" w:rsidRPr="007926DD">
        <w:rPr>
          <w:sz w:val="24"/>
          <w:szCs w:val="24"/>
        </w:rPr>
        <w:t xml:space="preserve">n completion of the </w:t>
      </w:r>
      <w:r w:rsidR="00876514" w:rsidRPr="007926DD">
        <w:rPr>
          <w:sz w:val="24"/>
          <w:szCs w:val="24"/>
        </w:rPr>
        <w:t xml:space="preserve">screening and consideration of all applicable criteria and circumstances, the </w:t>
      </w:r>
      <w:r w:rsidR="00771212" w:rsidRPr="007926DD">
        <w:rPr>
          <w:sz w:val="24"/>
          <w:szCs w:val="24"/>
        </w:rPr>
        <w:t>Recovery Docket</w:t>
      </w:r>
      <w:r w:rsidR="00876514" w:rsidRPr="007926DD">
        <w:rPr>
          <w:sz w:val="24"/>
          <w:szCs w:val="24"/>
        </w:rPr>
        <w:t xml:space="preserve"> </w:t>
      </w:r>
      <w:r w:rsidR="00F02E3E" w:rsidRPr="007926DD">
        <w:rPr>
          <w:sz w:val="24"/>
          <w:szCs w:val="24"/>
        </w:rPr>
        <w:t>c</w:t>
      </w:r>
      <w:r w:rsidR="00876514" w:rsidRPr="007926DD">
        <w:rPr>
          <w:sz w:val="24"/>
          <w:szCs w:val="24"/>
        </w:rPr>
        <w:t xml:space="preserve">oordinator will provide a written recommendation to the </w:t>
      </w:r>
      <w:r w:rsidR="00940414" w:rsidRPr="007926DD">
        <w:rPr>
          <w:sz w:val="24"/>
          <w:szCs w:val="24"/>
        </w:rPr>
        <w:t>Recovery Docket Judge</w:t>
      </w:r>
      <w:r w:rsidR="008E4246">
        <w:rPr>
          <w:sz w:val="24"/>
          <w:szCs w:val="24"/>
        </w:rPr>
        <w:t xml:space="preserve">. </w:t>
      </w:r>
      <w:r w:rsidR="00876514" w:rsidRPr="007926DD">
        <w:rPr>
          <w:sz w:val="24"/>
          <w:szCs w:val="24"/>
        </w:rPr>
        <w:t xml:space="preserve">Based upon the recommendation of the </w:t>
      </w:r>
      <w:r w:rsidR="00771212" w:rsidRPr="007926DD">
        <w:rPr>
          <w:sz w:val="24"/>
          <w:szCs w:val="24"/>
        </w:rPr>
        <w:t>Recovery Docket</w:t>
      </w:r>
      <w:r w:rsidR="00876514" w:rsidRPr="007926DD">
        <w:rPr>
          <w:sz w:val="24"/>
          <w:szCs w:val="24"/>
        </w:rPr>
        <w:t xml:space="preserve"> </w:t>
      </w:r>
      <w:r w:rsidR="00F02E3E" w:rsidRPr="007926DD">
        <w:rPr>
          <w:sz w:val="24"/>
          <w:szCs w:val="24"/>
        </w:rPr>
        <w:t>c</w:t>
      </w:r>
      <w:r w:rsidR="00876514" w:rsidRPr="007926DD">
        <w:rPr>
          <w:sz w:val="24"/>
          <w:szCs w:val="24"/>
        </w:rPr>
        <w:t>oordinat</w:t>
      </w:r>
      <w:r w:rsidR="00C958DF" w:rsidRPr="007926DD">
        <w:rPr>
          <w:sz w:val="24"/>
          <w:szCs w:val="24"/>
        </w:rPr>
        <w:t xml:space="preserve">or and review of the </w:t>
      </w:r>
      <w:r w:rsidR="00A617B3" w:rsidRPr="007926DD">
        <w:rPr>
          <w:sz w:val="24"/>
          <w:szCs w:val="24"/>
        </w:rPr>
        <w:t xml:space="preserve">diagnostic </w:t>
      </w:r>
      <w:r w:rsidR="00876514" w:rsidRPr="007926DD">
        <w:rPr>
          <w:sz w:val="24"/>
          <w:szCs w:val="24"/>
        </w:rPr>
        <w:t xml:space="preserve">assessment and pre-sentence investigation report and all applicable criteria </w:t>
      </w:r>
      <w:r w:rsidR="00C958DF" w:rsidRPr="007926DD">
        <w:rPr>
          <w:sz w:val="24"/>
          <w:szCs w:val="24"/>
        </w:rPr>
        <w:t>and circumstances</w:t>
      </w:r>
      <w:r w:rsidR="001C53C9" w:rsidRPr="007926DD">
        <w:rPr>
          <w:sz w:val="24"/>
          <w:szCs w:val="24"/>
        </w:rPr>
        <w:t>,</w:t>
      </w:r>
      <w:r w:rsidR="00C958DF" w:rsidRPr="007926DD">
        <w:rPr>
          <w:sz w:val="24"/>
          <w:szCs w:val="24"/>
        </w:rPr>
        <w:t xml:space="preserve"> the </w:t>
      </w:r>
      <w:r w:rsidR="00741161" w:rsidRPr="007926DD">
        <w:rPr>
          <w:sz w:val="24"/>
          <w:szCs w:val="24"/>
        </w:rPr>
        <w:t xml:space="preserve">Docket </w:t>
      </w:r>
      <w:r w:rsidR="00C958DF" w:rsidRPr="007926DD">
        <w:rPr>
          <w:sz w:val="24"/>
          <w:szCs w:val="24"/>
        </w:rPr>
        <w:t xml:space="preserve">Judge </w:t>
      </w:r>
      <w:r w:rsidR="001C53C9" w:rsidRPr="007926DD">
        <w:rPr>
          <w:sz w:val="24"/>
          <w:szCs w:val="24"/>
        </w:rPr>
        <w:t xml:space="preserve">will </w:t>
      </w:r>
      <w:r w:rsidR="00940414" w:rsidRPr="007926DD">
        <w:rPr>
          <w:sz w:val="24"/>
          <w:szCs w:val="24"/>
        </w:rPr>
        <w:t>determine whether the candidate</w:t>
      </w:r>
      <w:r w:rsidR="00C958DF" w:rsidRPr="007926DD">
        <w:rPr>
          <w:sz w:val="24"/>
          <w:szCs w:val="24"/>
        </w:rPr>
        <w:t xml:space="preserve"> </w:t>
      </w:r>
      <w:r w:rsidR="00940414" w:rsidRPr="007926DD">
        <w:rPr>
          <w:sz w:val="24"/>
          <w:szCs w:val="24"/>
        </w:rPr>
        <w:t>will be admitted to</w:t>
      </w:r>
      <w:r w:rsidR="00C958DF" w:rsidRPr="007926DD">
        <w:rPr>
          <w:sz w:val="24"/>
          <w:szCs w:val="24"/>
        </w:rPr>
        <w:t xml:space="preserve"> the </w:t>
      </w:r>
      <w:r w:rsidR="00771212" w:rsidRPr="007926DD">
        <w:rPr>
          <w:sz w:val="24"/>
          <w:szCs w:val="24"/>
        </w:rPr>
        <w:t>Recovery Docket</w:t>
      </w:r>
      <w:r w:rsidR="00940414" w:rsidRPr="007926DD">
        <w:rPr>
          <w:sz w:val="24"/>
          <w:szCs w:val="24"/>
        </w:rPr>
        <w:t>.</w:t>
      </w:r>
      <w:r w:rsidR="00B858D8" w:rsidRPr="007926DD">
        <w:rPr>
          <w:sz w:val="24"/>
          <w:szCs w:val="24"/>
        </w:rPr>
        <w:t xml:space="preserve"> </w:t>
      </w:r>
    </w:p>
    <w:p w14:paraId="5E929D8D" w14:textId="77777777" w:rsidR="00CA57E7" w:rsidRPr="007926DD" w:rsidRDefault="00CA57E7" w:rsidP="00BC64B2">
      <w:pPr>
        <w:spacing w:after="0" w:line="240" w:lineRule="auto"/>
        <w:ind w:firstLine="360"/>
        <w:rPr>
          <w:sz w:val="24"/>
          <w:szCs w:val="24"/>
        </w:rPr>
      </w:pPr>
    </w:p>
    <w:p w14:paraId="39B30DE1" w14:textId="77777777" w:rsidR="00CA57E7" w:rsidRDefault="00D91185" w:rsidP="00BC64B2">
      <w:pPr>
        <w:spacing w:after="0" w:line="240" w:lineRule="auto"/>
        <w:ind w:firstLine="360"/>
        <w:rPr>
          <w:sz w:val="24"/>
          <w:szCs w:val="24"/>
        </w:rPr>
      </w:pPr>
      <w:r>
        <w:rPr>
          <w:sz w:val="24"/>
          <w:szCs w:val="24"/>
        </w:rPr>
        <w:tab/>
      </w:r>
      <w:r w:rsidR="005D3693" w:rsidRPr="007926DD">
        <w:rPr>
          <w:sz w:val="24"/>
          <w:szCs w:val="24"/>
        </w:rPr>
        <w:t xml:space="preserve">In the event the </w:t>
      </w:r>
      <w:r w:rsidR="00940414" w:rsidRPr="007926DD">
        <w:rPr>
          <w:sz w:val="24"/>
          <w:szCs w:val="24"/>
        </w:rPr>
        <w:t>candidate</w:t>
      </w:r>
      <w:r w:rsidR="005D3693" w:rsidRPr="007926DD">
        <w:rPr>
          <w:sz w:val="24"/>
          <w:szCs w:val="24"/>
        </w:rPr>
        <w:t xml:space="preserve"> does not meet the criteria</w:t>
      </w:r>
      <w:r w:rsidR="00940414" w:rsidRPr="007926DD">
        <w:rPr>
          <w:sz w:val="24"/>
          <w:szCs w:val="24"/>
        </w:rPr>
        <w:t xml:space="preserve"> for admission to the Recovery Docket</w:t>
      </w:r>
      <w:r w:rsidR="004A2C7F" w:rsidRPr="007926DD">
        <w:rPr>
          <w:sz w:val="24"/>
          <w:szCs w:val="24"/>
        </w:rPr>
        <w:t>,</w:t>
      </w:r>
      <w:r w:rsidR="00DA0B03" w:rsidRPr="007926DD">
        <w:rPr>
          <w:sz w:val="24"/>
          <w:szCs w:val="24"/>
        </w:rPr>
        <w:t xml:space="preserve"> his</w:t>
      </w:r>
      <w:r w:rsidR="00940414" w:rsidRPr="007926DD">
        <w:rPr>
          <w:sz w:val="24"/>
          <w:szCs w:val="24"/>
        </w:rPr>
        <w:t xml:space="preserve"> or </w:t>
      </w:r>
      <w:r w:rsidR="00DA0B03" w:rsidRPr="007926DD">
        <w:rPr>
          <w:sz w:val="24"/>
          <w:szCs w:val="24"/>
        </w:rPr>
        <w:t xml:space="preserve">her </w:t>
      </w:r>
      <w:r w:rsidR="005D3693" w:rsidRPr="007926DD">
        <w:rPr>
          <w:sz w:val="24"/>
          <w:szCs w:val="24"/>
        </w:rPr>
        <w:t xml:space="preserve">case will </w:t>
      </w:r>
      <w:r w:rsidR="003D10EB" w:rsidRPr="007926DD">
        <w:rPr>
          <w:sz w:val="24"/>
          <w:szCs w:val="24"/>
        </w:rPr>
        <w:t xml:space="preserve">be </w:t>
      </w:r>
      <w:r w:rsidR="005D3693" w:rsidRPr="007926DD">
        <w:rPr>
          <w:sz w:val="24"/>
          <w:szCs w:val="24"/>
        </w:rPr>
        <w:t>return</w:t>
      </w:r>
      <w:r w:rsidR="005C736C" w:rsidRPr="007926DD">
        <w:rPr>
          <w:sz w:val="24"/>
          <w:szCs w:val="24"/>
        </w:rPr>
        <w:t>ed</w:t>
      </w:r>
      <w:r w:rsidR="005D3693" w:rsidRPr="007926DD">
        <w:rPr>
          <w:sz w:val="24"/>
          <w:szCs w:val="24"/>
        </w:rPr>
        <w:t xml:space="preserve"> to the Court</w:t>
      </w:r>
      <w:r w:rsidR="00281892" w:rsidRPr="007926DD">
        <w:rPr>
          <w:sz w:val="24"/>
          <w:szCs w:val="24"/>
        </w:rPr>
        <w:t>’</w:t>
      </w:r>
      <w:r w:rsidR="00940414" w:rsidRPr="007926DD">
        <w:rPr>
          <w:sz w:val="24"/>
          <w:szCs w:val="24"/>
        </w:rPr>
        <w:t>s regular</w:t>
      </w:r>
      <w:r w:rsidR="005D3693" w:rsidRPr="007926DD">
        <w:rPr>
          <w:sz w:val="24"/>
          <w:szCs w:val="24"/>
        </w:rPr>
        <w:t xml:space="preserve"> docket</w:t>
      </w:r>
      <w:r w:rsidR="004A1D1B" w:rsidRPr="007926DD">
        <w:rPr>
          <w:sz w:val="24"/>
          <w:szCs w:val="24"/>
        </w:rPr>
        <w:t>.</w:t>
      </w:r>
      <w:r w:rsidR="005D3693" w:rsidRPr="007926DD">
        <w:rPr>
          <w:sz w:val="24"/>
          <w:szCs w:val="24"/>
        </w:rPr>
        <w:t xml:space="preserve"> </w:t>
      </w:r>
      <w:r w:rsidR="0010704C" w:rsidRPr="007926DD">
        <w:rPr>
          <w:sz w:val="24"/>
          <w:szCs w:val="24"/>
        </w:rPr>
        <w:t xml:space="preserve"> </w:t>
      </w:r>
    </w:p>
    <w:p w14:paraId="25283A8B" w14:textId="77777777" w:rsidR="007926DD" w:rsidRPr="007926DD" w:rsidRDefault="007926DD" w:rsidP="00BC64B2">
      <w:pPr>
        <w:spacing w:after="0" w:line="240" w:lineRule="auto"/>
        <w:ind w:firstLine="360"/>
        <w:rPr>
          <w:sz w:val="24"/>
          <w:szCs w:val="24"/>
        </w:rPr>
      </w:pPr>
    </w:p>
    <w:p w14:paraId="135ABD1E" w14:textId="77777777" w:rsidR="00443657" w:rsidRPr="007926DD" w:rsidRDefault="00D91185" w:rsidP="00BC64B2">
      <w:pPr>
        <w:spacing w:after="0" w:line="240" w:lineRule="auto"/>
        <w:ind w:firstLine="360"/>
        <w:rPr>
          <w:rFonts w:cs="Arial"/>
          <w:sz w:val="24"/>
          <w:szCs w:val="24"/>
        </w:rPr>
      </w:pPr>
      <w:r>
        <w:rPr>
          <w:rFonts w:cs="Arial"/>
          <w:sz w:val="24"/>
          <w:szCs w:val="24"/>
        </w:rPr>
        <w:tab/>
      </w:r>
      <w:r w:rsidR="00443657" w:rsidRPr="007926DD">
        <w:rPr>
          <w:rFonts w:cs="Arial"/>
          <w:sz w:val="24"/>
          <w:szCs w:val="24"/>
        </w:rPr>
        <w:t xml:space="preserve">The </w:t>
      </w:r>
      <w:r w:rsidR="00771212" w:rsidRPr="007926DD">
        <w:rPr>
          <w:rFonts w:cs="Arial"/>
          <w:sz w:val="24"/>
          <w:szCs w:val="24"/>
        </w:rPr>
        <w:t>Recovery Docket</w:t>
      </w:r>
      <w:r w:rsidR="00F02E3E" w:rsidRPr="007926DD">
        <w:rPr>
          <w:rFonts w:cs="Arial"/>
          <w:sz w:val="24"/>
          <w:szCs w:val="24"/>
        </w:rPr>
        <w:t xml:space="preserve"> c</w:t>
      </w:r>
      <w:r w:rsidR="00443657" w:rsidRPr="007926DD">
        <w:rPr>
          <w:rFonts w:cs="Arial"/>
          <w:sz w:val="24"/>
          <w:szCs w:val="24"/>
        </w:rPr>
        <w:t>oordinator will schedule the</w:t>
      </w:r>
      <w:r w:rsidR="00A86299" w:rsidRPr="007926DD">
        <w:rPr>
          <w:rFonts w:cs="Arial"/>
          <w:sz w:val="24"/>
          <w:szCs w:val="24"/>
        </w:rPr>
        <w:t xml:space="preserve"> program admission</w:t>
      </w:r>
      <w:r w:rsidR="00443657" w:rsidRPr="007926DD">
        <w:rPr>
          <w:rFonts w:cs="Arial"/>
          <w:sz w:val="24"/>
          <w:szCs w:val="24"/>
        </w:rPr>
        <w:t xml:space="preserve"> orientation session and the </w:t>
      </w:r>
      <w:r w:rsidR="00771212" w:rsidRPr="007926DD">
        <w:rPr>
          <w:rFonts w:cs="Arial"/>
          <w:sz w:val="24"/>
          <w:szCs w:val="24"/>
        </w:rPr>
        <w:t>Recovery Docket</w:t>
      </w:r>
      <w:r w:rsidR="00443657" w:rsidRPr="007926DD">
        <w:rPr>
          <w:rFonts w:cs="Arial"/>
          <w:sz w:val="24"/>
          <w:szCs w:val="24"/>
        </w:rPr>
        <w:t xml:space="preserve"> </w:t>
      </w:r>
      <w:r w:rsidR="00F02E3E" w:rsidRPr="007926DD">
        <w:rPr>
          <w:rFonts w:cs="Arial"/>
          <w:sz w:val="24"/>
          <w:szCs w:val="24"/>
        </w:rPr>
        <w:t>p</w:t>
      </w:r>
      <w:r w:rsidR="00443657" w:rsidRPr="007926DD">
        <w:rPr>
          <w:rFonts w:cs="Arial"/>
          <w:sz w:val="24"/>
          <w:szCs w:val="24"/>
        </w:rPr>
        <w:t xml:space="preserve">robation </w:t>
      </w:r>
      <w:r w:rsidR="00F02E3E" w:rsidRPr="007926DD">
        <w:rPr>
          <w:rFonts w:cs="Arial"/>
          <w:sz w:val="24"/>
          <w:szCs w:val="24"/>
        </w:rPr>
        <w:t>o</w:t>
      </w:r>
      <w:r w:rsidR="00443657" w:rsidRPr="007926DD">
        <w:rPr>
          <w:rFonts w:cs="Arial"/>
          <w:sz w:val="24"/>
          <w:szCs w:val="24"/>
        </w:rPr>
        <w:t>ffi</w:t>
      </w:r>
      <w:r w:rsidR="000B4B23" w:rsidRPr="007926DD">
        <w:rPr>
          <w:rFonts w:cs="Arial"/>
          <w:sz w:val="24"/>
          <w:szCs w:val="24"/>
        </w:rPr>
        <w:t>cer will schedule the candidate’s</w:t>
      </w:r>
      <w:r w:rsidR="00443657" w:rsidRPr="007926DD">
        <w:rPr>
          <w:rFonts w:cs="Arial"/>
          <w:sz w:val="24"/>
          <w:szCs w:val="24"/>
        </w:rPr>
        <w:t xml:space="preserve"> intake appointment.</w:t>
      </w:r>
    </w:p>
    <w:p w14:paraId="1B15DA7A" w14:textId="77777777" w:rsidR="00443657" w:rsidRPr="007926DD" w:rsidRDefault="00443657" w:rsidP="00BC64B2">
      <w:pPr>
        <w:spacing w:after="0" w:line="240" w:lineRule="auto"/>
        <w:rPr>
          <w:b/>
          <w:sz w:val="24"/>
          <w:szCs w:val="24"/>
        </w:rPr>
      </w:pPr>
    </w:p>
    <w:p w14:paraId="306B451A" w14:textId="77777777" w:rsidR="00A86299" w:rsidRPr="007926DD" w:rsidRDefault="00D91185" w:rsidP="00BC64B2">
      <w:pPr>
        <w:spacing w:after="0" w:line="240" w:lineRule="auto"/>
        <w:ind w:firstLine="360"/>
        <w:jc w:val="both"/>
        <w:rPr>
          <w:sz w:val="24"/>
          <w:szCs w:val="24"/>
        </w:rPr>
      </w:pPr>
      <w:r>
        <w:rPr>
          <w:rFonts w:cs="Arial"/>
          <w:sz w:val="24"/>
          <w:szCs w:val="24"/>
        </w:rPr>
        <w:tab/>
      </w:r>
      <w:r w:rsidR="00443657" w:rsidRPr="007926DD">
        <w:rPr>
          <w:rFonts w:cs="Arial"/>
          <w:sz w:val="24"/>
          <w:szCs w:val="24"/>
        </w:rPr>
        <w:t xml:space="preserve">The </w:t>
      </w:r>
      <w:r w:rsidR="00771212" w:rsidRPr="007926DD">
        <w:rPr>
          <w:rFonts w:cs="Arial"/>
          <w:sz w:val="24"/>
          <w:szCs w:val="24"/>
        </w:rPr>
        <w:t>Recovery Docket</w:t>
      </w:r>
      <w:r w:rsidR="00F02E3E" w:rsidRPr="007926DD">
        <w:rPr>
          <w:rFonts w:cs="Arial"/>
          <w:sz w:val="24"/>
          <w:szCs w:val="24"/>
        </w:rPr>
        <w:t xml:space="preserve"> c</w:t>
      </w:r>
      <w:r w:rsidR="00443657" w:rsidRPr="007926DD">
        <w:rPr>
          <w:rFonts w:cs="Arial"/>
          <w:sz w:val="24"/>
          <w:szCs w:val="24"/>
        </w:rPr>
        <w:t xml:space="preserve">oordinator will provide the participant with the </w:t>
      </w:r>
      <w:r w:rsidR="00771212" w:rsidRPr="007926DD">
        <w:rPr>
          <w:rFonts w:cs="Arial"/>
          <w:sz w:val="24"/>
          <w:szCs w:val="24"/>
        </w:rPr>
        <w:t>Recovery Docket</w:t>
      </w:r>
      <w:r w:rsidR="00741E36" w:rsidRPr="007926DD">
        <w:rPr>
          <w:rFonts w:cs="Arial"/>
          <w:sz w:val="24"/>
          <w:szCs w:val="24"/>
        </w:rPr>
        <w:t xml:space="preserve"> calendar</w:t>
      </w:r>
      <w:r w:rsidR="00443657" w:rsidRPr="007926DD">
        <w:rPr>
          <w:b/>
          <w:sz w:val="24"/>
          <w:szCs w:val="24"/>
        </w:rPr>
        <w:t xml:space="preserve"> </w:t>
      </w:r>
      <w:r w:rsidR="00443657" w:rsidRPr="007926DD">
        <w:rPr>
          <w:rFonts w:cs="Arial"/>
          <w:sz w:val="24"/>
          <w:szCs w:val="24"/>
        </w:rPr>
        <w:t xml:space="preserve">and the </w:t>
      </w:r>
      <w:r w:rsidR="00741E36" w:rsidRPr="007926DD">
        <w:rPr>
          <w:rFonts w:cs="Arial"/>
          <w:sz w:val="24"/>
          <w:szCs w:val="24"/>
        </w:rPr>
        <w:t>Participant Handbook</w:t>
      </w:r>
      <w:r w:rsidR="00443657" w:rsidRPr="007926DD">
        <w:rPr>
          <w:b/>
          <w:sz w:val="24"/>
          <w:szCs w:val="24"/>
        </w:rPr>
        <w:t xml:space="preserve"> </w:t>
      </w:r>
      <w:r w:rsidR="00443657" w:rsidRPr="007926DD">
        <w:rPr>
          <w:rFonts w:cs="Arial"/>
          <w:sz w:val="24"/>
          <w:szCs w:val="24"/>
        </w:rPr>
        <w:t xml:space="preserve">and </w:t>
      </w:r>
      <w:r w:rsidR="00F02E3E" w:rsidRPr="007926DD">
        <w:rPr>
          <w:rFonts w:cs="Arial"/>
          <w:sz w:val="24"/>
          <w:szCs w:val="24"/>
        </w:rPr>
        <w:t xml:space="preserve">ensure execution of the </w:t>
      </w:r>
      <w:r w:rsidR="00741E36" w:rsidRPr="007926DD">
        <w:rPr>
          <w:rFonts w:cs="Arial"/>
          <w:sz w:val="24"/>
          <w:szCs w:val="24"/>
        </w:rPr>
        <w:t>Disclosure of Confidential</w:t>
      </w:r>
      <w:r w:rsidR="00E975AB" w:rsidRPr="007926DD">
        <w:rPr>
          <w:rFonts w:cs="Arial"/>
          <w:sz w:val="24"/>
          <w:szCs w:val="24"/>
        </w:rPr>
        <w:t xml:space="preserve"> Information and all other necessary</w:t>
      </w:r>
      <w:r w:rsidR="00443657" w:rsidRPr="007926DD">
        <w:rPr>
          <w:b/>
          <w:sz w:val="24"/>
          <w:szCs w:val="24"/>
        </w:rPr>
        <w:t xml:space="preserve"> </w:t>
      </w:r>
      <w:r w:rsidR="00443657" w:rsidRPr="007926DD">
        <w:rPr>
          <w:rFonts w:cs="Arial"/>
          <w:sz w:val="24"/>
          <w:szCs w:val="24"/>
        </w:rPr>
        <w:t xml:space="preserve">forms </w:t>
      </w:r>
      <w:r w:rsidR="000B4B23" w:rsidRPr="007926DD">
        <w:rPr>
          <w:rFonts w:cs="Arial"/>
          <w:sz w:val="24"/>
          <w:szCs w:val="24"/>
        </w:rPr>
        <w:t>during the</w:t>
      </w:r>
      <w:r w:rsidR="00A86299" w:rsidRPr="007926DD">
        <w:rPr>
          <w:rFonts w:cs="Arial"/>
          <w:sz w:val="24"/>
          <w:szCs w:val="24"/>
        </w:rPr>
        <w:t xml:space="preserve"> program admission</w:t>
      </w:r>
      <w:r w:rsidR="000B4B23" w:rsidRPr="007926DD">
        <w:rPr>
          <w:rFonts w:cs="Arial"/>
          <w:sz w:val="24"/>
          <w:szCs w:val="24"/>
        </w:rPr>
        <w:t xml:space="preserve"> orientation</w:t>
      </w:r>
      <w:r w:rsidR="00A86299" w:rsidRPr="007926DD">
        <w:rPr>
          <w:rFonts w:cs="Arial"/>
          <w:sz w:val="24"/>
          <w:szCs w:val="24"/>
        </w:rPr>
        <w:t xml:space="preserve"> session</w:t>
      </w:r>
      <w:r w:rsidR="00443657" w:rsidRPr="007926DD">
        <w:rPr>
          <w:rFonts w:cs="Arial"/>
          <w:sz w:val="24"/>
          <w:szCs w:val="24"/>
        </w:rPr>
        <w:t>.</w:t>
      </w:r>
      <w:r w:rsidR="00A86299" w:rsidRPr="007926DD">
        <w:rPr>
          <w:rFonts w:cs="Arial"/>
          <w:sz w:val="24"/>
          <w:szCs w:val="24"/>
        </w:rPr>
        <w:t xml:space="preserve"> </w:t>
      </w:r>
      <w:r w:rsidR="00A86299" w:rsidRPr="007926DD">
        <w:rPr>
          <w:sz w:val="24"/>
          <w:szCs w:val="24"/>
        </w:rPr>
        <w:t xml:space="preserve">The participant will then be scheduled to observe the next Recovery Docket status review hearing at which time they with counsel, will execute an Acknowledgement of Requirements of the Recovery Docket. After the observation of a Recovery Docket status review hearing is attended and the Acknowledgement of Requirements of the Recovery Docket is signed by the participant, the participant will then be scheduled into the next </w:t>
      </w:r>
      <w:r w:rsidR="00610BAF" w:rsidRPr="007926DD">
        <w:rPr>
          <w:sz w:val="24"/>
          <w:szCs w:val="24"/>
        </w:rPr>
        <w:t>Recovery</w:t>
      </w:r>
      <w:r w:rsidR="00A86299" w:rsidRPr="007926DD">
        <w:rPr>
          <w:sz w:val="24"/>
          <w:szCs w:val="24"/>
        </w:rPr>
        <w:t xml:space="preserve"> Docket status review hearing for participation in the program.</w:t>
      </w:r>
    </w:p>
    <w:p w14:paraId="1E46B490" w14:textId="77777777" w:rsidR="00443657" w:rsidRDefault="00443657" w:rsidP="00BC64B2">
      <w:pPr>
        <w:spacing w:after="0" w:line="240" w:lineRule="auto"/>
        <w:ind w:firstLine="360"/>
        <w:rPr>
          <w:rFonts w:cs="Arial"/>
          <w:color w:val="000000"/>
          <w:sz w:val="24"/>
          <w:szCs w:val="24"/>
        </w:rPr>
      </w:pPr>
    </w:p>
    <w:p w14:paraId="1989C20B" w14:textId="77777777" w:rsidR="005D3693" w:rsidRDefault="005D3693" w:rsidP="00BC64B2">
      <w:pPr>
        <w:spacing w:after="0" w:line="240" w:lineRule="auto"/>
        <w:rPr>
          <w:b/>
          <w:sz w:val="24"/>
          <w:szCs w:val="24"/>
          <w:u w:val="single"/>
        </w:rPr>
      </w:pPr>
      <w:r w:rsidRPr="008B110D">
        <w:rPr>
          <w:b/>
          <w:sz w:val="24"/>
          <w:szCs w:val="24"/>
          <w:u w:val="single"/>
        </w:rPr>
        <w:t>Revocation/Violation Referrals</w:t>
      </w:r>
    </w:p>
    <w:p w14:paraId="54E5EFA5" w14:textId="77777777" w:rsidR="00CA57E7" w:rsidRPr="008B110D" w:rsidRDefault="00CA57E7" w:rsidP="00BC64B2">
      <w:pPr>
        <w:spacing w:after="0" w:line="240" w:lineRule="auto"/>
        <w:rPr>
          <w:b/>
          <w:sz w:val="24"/>
          <w:szCs w:val="24"/>
          <w:u w:val="single"/>
        </w:rPr>
      </w:pPr>
    </w:p>
    <w:p w14:paraId="14276A01" w14:textId="77777777" w:rsidR="005D3693" w:rsidRDefault="00D91185" w:rsidP="00BC64B2">
      <w:pPr>
        <w:spacing w:after="0" w:line="240" w:lineRule="auto"/>
        <w:ind w:firstLine="360"/>
        <w:rPr>
          <w:sz w:val="24"/>
          <w:szCs w:val="24"/>
        </w:rPr>
      </w:pPr>
      <w:r>
        <w:rPr>
          <w:sz w:val="24"/>
          <w:szCs w:val="24"/>
        </w:rPr>
        <w:tab/>
      </w:r>
      <w:r w:rsidR="005D3693" w:rsidRPr="008B110D">
        <w:rPr>
          <w:sz w:val="24"/>
          <w:szCs w:val="24"/>
        </w:rPr>
        <w:t>A</w:t>
      </w:r>
      <w:r w:rsidR="008B1822">
        <w:rPr>
          <w:sz w:val="24"/>
          <w:szCs w:val="24"/>
        </w:rPr>
        <w:t xml:space="preserve"> defendant </w:t>
      </w:r>
      <w:r w:rsidR="00FC7531">
        <w:rPr>
          <w:sz w:val="24"/>
          <w:szCs w:val="24"/>
        </w:rPr>
        <w:t>who is currently on</w:t>
      </w:r>
      <w:r w:rsidR="000B4B23">
        <w:rPr>
          <w:sz w:val="24"/>
          <w:szCs w:val="24"/>
        </w:rPr>
        <w:t xml:space="preserve"> intervention in lieu of conviction or </w:t>
      </w:r>
      <w:r w:rsidR="00FC7531">
        <w:rPr>
          <w:sz w:val="24"/>
          <w:szCs w:val="24"/>
        </w:rPr>
        <w:t>c</w:t>
      </w:r>
      <w:r w:rsidR="005D3693" w:rsidRPr="008B110D">
        <w:rPr>
          <w:sz w:val="24"/>
          <w:szCs w:val="24"/>
        </w:rPr>
        <w:t xml:space="preserve">ommunity </w:t>
      </w:r>
      <w:r w:rsidR="00FC7531">
        <w:rPr>
          <w:sz w:val="24"/>
          <w:szCs w:val="24"/>
        </w:rPr>
        <w:t xml:space="preserve">control and is charged with a </w:t>
      </w:r>
      <w:r w:rsidR="000B4B23">
        <w:rPr>
          <w:sz w:val="24"/>
          <w:szCs w:val="24"/>
        </w:rPr>
        <w:t xml:space="preserve">new </w:t>
      </w:r>
      <w:r w:rsidR="00FC7531">
        <w:rPr>
          <w:sz w:val="24"/>
          <w:szCs w:val="24"/>
        </w:rPr>
        <w:t xml:space="preserve">violation or new offense </w:t>
      </w:r>
      <w:r w:rsidR="005D3693" w:rsidRPr="008B110D">
        <w:rPr>
          <w:sz w:val="24"/>
          <w:szCs w:val="24"/>
        </w:rPr>
        <w:t xml:space="preserve">may be </w:t>
      </w:r>
      <w:r w:rsidR="00127250">
        <w:rPr>
          <w:sz w:val="24"/>
          <w:szCs w:val="24"/>
        </w:rPr>
        <w:t xml:space="preserve">referred to the </w:t>
      </w:r>
      <w:r w:rsidR="00771212">
        <w:rPr>
          <w:sz w:val="24"/>
          <w:szCs w:val="24"/>
        </w:rPr>
        <w:t>Recovery Docket</w:t>
      </w:r>
      <w:r w:rsidR="00127250">
        <w:rPr>
          <w:sz w:val="24"/>
          <w:szCs w:val="24"/>
        </w:rPr>
        <w:t xml:space="preserve"> </w:t>
      </w:r>
      <w:r w:rsidR="005D3693" w:rsidRPr="008B110D">
        <w:rPr>
          <w:sz w:val="24"/>
          <w:szCs w:val="24"/>
        </w:rPr>
        <w:t xml:space="preserve">for screening. </w:t>
      </w:r>
      <w:r w:rsidR="000B4B23">
        <w:rPr>
          <w:sz w:val="24"/>
          <w:szCs w:val="24"/>
        </w:rPr>
        <w:t xml:space="preserve"> </w:t>
      </w:r>
      <w:r w:rsidR="003929BC">
        <w:rPr>
          <w:sz w:val="24"/>
          <w:szCs w:val="24"/>
        </w:rPr>
        <w:t xml:space="preserve">The referral </w:t>
      </w:r>
      <w:r w:rsidR="000B4B23">
        <w:rPr>
          <w:sz w:val="24"/>
          <w:szCs w:val="24"/>
        </w:rPr>
        <w:t>may</w:t>
      </w:r>
      <w:r w:rsidR="003929BC">
        <w:rPr>
          <w:sz w:val="24"/>
          <w:szCs w:val="24"/>
        </w:rPr>
        <w:t xml:space="preserve"> come from the j</w:t>
      </w:r>
      <w:r w:rsidR="005D3693" w:rsidRPr="008B110D">
        <w:rPr>
          <w:sz w:val="24"/>
          <w:szCs w:val="24"/>
        </w:rPr>
        <w:t xml:space="preserve">udge, </w:t>
      </w:r>
      <w:r w:rsidR="00281892">
        <w:rPr>
          <w:sz w:val="24"/>
          <w:szCs w:val="24"/>
        </w:rPr>
        <w:t>p</w:t>
      </w:r>
      <w:r w:rsidR="005D3693" w:rsidRPr="008B110D">
        <w:rPr>
          <w:sz w:val="24"/>
          <w:szCs w:val="24"/>
        </w:rPr>
        <w:t xml:space="preserve">robation </w:t>
      </w:r>
      <w:r w:rsidR="00281892">
        <w:rPr>
          <w:sz w:val="24"/>
          <w:szCs w:val="24"/>
        </w:rPr>
        <w:t>o</w:t>
      </w:r>
      <w:r w:rsidR="005D3693" w:rsidRPr="008B110D">
        <w:rPr>
          <w:sz w:val="24"/>
          <w:szCs w:val="24"/>
        </w:rPr>
        <w:t xml:space="preserve">fficer, </w:t>
      </w:r>
      <w:r w:rsidR="00281892">
        <w:rPr>
          <w:sz w:val="24"/>
          <w:szCs w:val="24"/>
        </w:rPr>
        <w:t>d</w:t>
      </w:r>
      <w:r w:rsidR="005D3693" w:rsidRPr="008B110D">
        <w:rPr>
          <w:sz w:val="24"/>
          <w:szCs w:val="24"/>
        </w:rPr>
        <w:t xml:space="preserve">efense </w:t>
      </w:r>
      <w:r w:rsidR="00281892">
        <w:rPr>
          <w:sz w:val="24"/>
          <w:szCs w:val="24"/>
        </w:rPr>
        <w:t>c</w:t>
      </w:r>
      <w:r w:rsidR="000B4B23">
        <w:rPr>
          <w:sz w:val="24"/>
          <w:szCs w:val="24"/>
        </w:rPr>
        <w:t xml:space="preserve">ounsel, prosecutor, </w:t>
      </w:r>
      <w:r w:rsidR="005D3693" w:rsidRPr="008B110D">
        <w:rPr>
          <w:sz w:val="24"/>
          <w:szCs w:val="24"/>
        </w:rPr>
        <w:t>or jail staff.</w:t>
      </w:r>
    </w:p>
    <w:p w14:paraId="471A72C4" w14:textId="77777777" w:rsidR="00BC64B2" w:rsidRDefault="00BC64B2" w:rsidP="00BC64B2">
      <w:pPr>
        <w:spacing w:after="0" w:line="240" w:lineRule="auto"/>
        <w:ind w:firstLine="360"/>
        <w:rPr>
          <w:sz w:val="24"/>
          <w:szCs w:val="24"/>
        </w:rPr>
      </w:pPr>
    </w:p>
    <w:p w14:paraId="5CB1B134" w14:textId="77777777" w:rsidR="00797984" w:rsidRDefault="00D91185" w:rsidP="00BC64B2">
      <w:pPr>
        <w:spacing w:after="0" w:line="240" w:lineRule="auto"/>
        <w:ind w:firstLine="360"/>
        <w:rPr>
          <w:sz w:val="24"/>
          <w:szCs w:val="24"/>
        </w:rPr>
      </w:pPr>
      <w:r>
        <w:rPr>
          <w:sz w:val="24"/>
          <w:szCs w:val="24"/>
        </w:rPr>
        <w:lastRenderedPageBreak/>
        <w:tab/>
      </w:r>
      <w:r w:rsidR="00797984" w:rsidRPr="00F5484C">
        <w:rPr>
          <w:sz w:val="24"/>
          <w:szCs w:val="24"/>
        </w:rPr>
        <w:t xml:space="preserve">The </w:t>
      </w:r>
      <w:r w:rsidR="00771212" w:rsidRPr="00F5484C">
        <w:rPr>
          <w:sz w:val="24"/>
          <w:szCs w:val="24"/>
        </w:rPr>
        <w:t>Recovery Docket</w:t>
      </w:r>
      <w:r w:rsidR="00FC7531" w:rsidRPr="00F5484C">
        <w:rPr>
          <w:sz w:val="24"/>
          <w:szCs w:val="24"/>
        </w:rPr>
        <w:t xml:space="preserve"> c</w:t>
      </w:r>
      <w:r w:rsidR="00797984" w:rsidRPr="00F5484C">
        <w:rPr>
          <w:sz w:val="24"/>
          <w:szCs w:val="24"/>
        </w:rPr>
        <w:t>oord</w:t>
      </w:r>
      <w:r w:rsidR="000B4B23" w:rsidRPr="00F5484C">
        <w:rPr>
          <w:sz w:val="24"/>
          <w:szCs w:val="24"/>
        </w:rPr>
        <w:t>inator will screen the candidate.</w:t>
      </w:r>
      <w:r w:rsidR="00B8775A">
        <w:rPr>
          <w:sz w:val="24"/>
          <w:szCs w:val="24"/>
        </w:rPr>
        <w:t xml:space="preserve"> </w:t>
      </w:r>
      <w:r w:rsidR="000B4B23" w:rsidRPr="00F5484C">
        <w:rPr>
          <w:sz w:val="24"/>
          <w:szCs w:val="24"/>
        </w:rPr>
        <w:t>Candidates</w:t>
      </w:r>
      <w:r w:rsidR="00797984" w:rsidRPr="00F5484C">
        <w:rPr>
          <w:sz w:val="24"/>
          <w:szCs w:val="24"/>
        </w:rPr>
        <w:t xml:space="preserve"> meeting the criteria </w:t>
      </w:r>
      <w:r w:rsidR="000B4B23" w:rsidRPr="00F5484C">
        <w:rPr>
          <w:sz w:val="24"/>
          <w:szCs w:val="24"/>
        </w:rPr>
        <w:t xml:space="preserve">for acceptance </w:t>
      </w:r>
      <w:r w:rsidR="00797984" w:rsidRPr="00F5484C">
        <w:rPr>
          <w:sz w:val="24"/>
          <w:szCs w:val="24"/>
        </w:rPr>
        <w:t xml:space="preserve">may </w:t>
      </w:r>
      <w:r w:rsidR="000B4B23" w:rsidRPr="00F5484C">
        <w:rPr>
          <w:sz w:val="24"/>
          <w:szCs w:val="24"/>
        </w:rPr>
        <w:t xml:space="preserve">ordered to complete the Recovery Docket </w:t>
      </w:r>
      <w:r w:rsidR="00797984" w:rsidRPr="00F5484C">
        <w:rPr>
          <w:sz w:val="24"/>
          <w:szCs w:val="24"/>
        </w:rPr>
        <w:t xml:space="preserve">as </w:t>
      </w:r>
      <w:r w:rsidR="000B4B23" w:rsidRPr="00F5484C">
        <w:rPr>
          <w:sz w:val="24"/>
          <w:szCs w:val="24"/>
        </w:rPr>
        <w:t>a term of his or her</w:t>
      </w:r>
      <w:r w:rsidR="00797984" w:rsidRPr="00F5484C">
        <w:rPr>
          <w:sz w:val="24"/>
          <w:szCs w:val="24"/>
        </w:rPr>
        <w:t xml:space="preserve"> </w:t>
      </w:r>
      <w:r w:rsidR="000B4B23" w:rsidRPr="00F5484C">
        <w:rPr>
          <w:sz w:val="24"/>
          <w:szCs w:val="24"/>
        </w:rPr>
        <w:t>intervention in lieu of conviction or c</w:t>
      </w:r>
      <w:r w:rsidR="00797984" w:rsidRPr="00F5484C">
        <w:rPr>
          <w:sz w:val="24"/>
          <w:szCs w:val="24"/>
        </w:rPr>
        <w:t xml:space="preserve">ommunity </w:t>
      </w:r>
      <w:r w:rsidR="000B4B23" w:rsidRPr="00F5484C">
        <w:rPr>
          <w:sz w:val="24"/>
          <w:szCs w:val="24"/>
        </w:rPr>
        <w:t>c</w:t>
      </w:r>
      <w:r w:rsidR="00797984" w:rsidRPr="00F5484C">
        <w:rPr>
          <w:sz w:val="24"/>
          <w:szCs w:val="24"/>
        </w:rPr>
        <w:t>ontrol</w:t>
      </w:r>
      <w:r w:rsidR="000B4B23" w:rsidRPr="00F5484C">
        <w:rPr>
          <w:sz w:val="24"/>
          <w:szCs w:val="24"/>
        </w:rPr>
        <w:t>.</w:t>
      </w:r>
    </w:p>
    <w:p w14:paraId="27E7F63A" w14:textId="77777777" w:rsidR="00DF085A" w:rsidRPr="008B110D" w:rsidRDefault="00DF085A" w:rsidP="00BC64B2">
      <w:pPr>
        <w:spacing w:after="0" w:line="240" w:lineRule="auto"/>
        <w:ind w:firstLine="360"/>
        <w:rPr>
          <w:sz w:val="24"/>
          <w:szCs w:val="24"/>
        </w:rPr>
      </w:pPr>
    </w:p>
    <w:p w14:paraId="08DDDCD9" w14:textId="77777777" w:rsidR="005D3693" w:rsidRDefault="005D3693" w:rsidP="00BC64B2">
      <w:pPr>
        <w:spacing w:after="0" w:line="240" w:lineRule="auto"/>
        <w:rPr>
          <w:b/>
          <w:sz w:val="24"/>
          <w:szCs w:val="24"/>
          <w:u w:val="single"/>
        </w:rPr>
      </w:pPr>
      <w:r w:rsidRPr="008B110D">
        <w:rPr>
          <w:b/>
          <w:sz w:val="24"/>
          <w:szCs w:val="24"/>
          <w:u w:val="single"/>
        </w:rPr>
        <w:t>Case File Maintenance</w:t>
      </w:r>
    </w:p>
    <w:p w14:paraId="426E3923" w14:textId="77777777" w:rsidR="00CA57E7" w:rsidRPr="008B110D" w:rsidRDefault="00CA57E7" w:rsidP="00BC64B2">
      <w:pPr>
        <w:spacing w:after="0" w:line="240" w:lineRule="auto"/>
        <w:rPr>
          <w:b/>
          <w:sz w:val="24"/>
          <w:szCs w:val="24"/>
          <w:u w:val="single"/>
        </w:rPr>
      </w:pPr>
    </w:p>
    <w:p w14:paraId="1992D86C" w14:textId="77777777" w:rsidR="005D3693" w:rsidRDefault="000B4B23" w:rsidP="00BC64B2">
      <w:pPr>
        <w:spacing w:after="0" w:line="240" w:lineRule="auto"/>
        <w:ind w:firstLine="360"/>
        <w:rPr>
          <w:sz w:val="24"/>
          <w:szCs w:val="24"/>
        </w:rPr>
      </w:pPr>
      <w:r>
        <w:rPr>
          <w:sz w:val="24"/>
          <w:szCs w:val="24"/>
        </w:rPr>
        <w:t>Maintenance of the</w:t>
      </w:r>
      <w:r w:rsidR="00C93C4C">
        <w:rPr>
          <w:sz w:val="24"/>
          <w:szCs w:val="24"/>
        </w:rPr>
        <w:t xml:space="preserve"> </w:t>
      </w:r>
      <w:r w:rsidR="00771212">
        <w:rPr>
          <w:sz w:val="24"/>
          <w:szCs w:val="24"/>
        </w:rPr>
        <w:t>Recovery Docket</w:t>
      </w:r>
      <w:r w:rsidR="00281892">
        <w:rPr>
          <w:sz w:val="24"/>
          <w:szCs w:val="24"/>
        </w:rPr>
        <w:t>’</w:t>
      </w:r>
      <w:r w:rsidR="005D3693" w:rsidRPr="008B110D">
        <w:rPr>
          <w:sz w:val="24"/>
          <w:szCs w:val="24"/>
        </w:rPr>
        <w:t xml:space="preserve">s case files </w:t>
      </w:r>
      <w:r w:rsidR="001C53C9">
        <w:rPr>
          <w:sz w:val="24"/>
          <w:szCs w:val="24"/>
        </w:rPr>
        <w:t>must comply with Title 42 of the Code of Federal Regulations</w:t>
      </w:r>
      <w:r w:rsidR="005D3693" w:rsidRPr="008B110D">
        <w:rPr>
          <w:sz w:val="24"/>
          <w:szCs w:val="24"/>
        </w:rPr>
        <w:t xml:space="preserve"> and HIP</w:t>
      </w:r>
      <w:r>
        <w:rPr>
          <w:sz w:val="24"/>
          <w:szCs w:val="24"/>
        </w:rPr>
        <w:t>AA.</w:t>
      </w:r>
    </w:p>
    <w:p w14:paraId="31855F82" w14:textId="77777777" w:rsidR="00DF085A" w:rsidRPr="008B110D" w:rsidRDefault="00DF085A" w:rsidP="00BC64B2">
      <w:pPr>
        <w:spacing w:after="0" w:line="240" w:lineRule="auto"/>
        <w:ind w:firstLine="360"/>
        <w:rPr>
          <w:sz w:val="24"/>
          <w:szCs w:val="24"/>
        </w:rPr>
      </w:pPr>
    </w:p>
    <w:p w14:paraId="64ADC183" w14:textId="77777777" w:rsidR="005D3693" w:rsidRDefault="00C93C4C" w:rsidP="00BC64B2">
      <w:pPr>
        <w:spacing w:after="0" w:line="240" w:lineRule="auto"/>
        <w:ind w:firstLine="360"/>
        <w:rPr>
          <w:sz w:val="24"/>
          <w:szCs w:val="24"/>
        </w:rPr>
      </w:pPr>
      <w:r>
        <w:rPr>
          <w:sz w:val="24"/>
          <w:szCs w:val="24"/>
        </w:rPr>
        <w:t xml:space="preserve">The </w:t>
      </w:r>
      <w:r w:rsidR="00771212">
        <w:rPr>
          <w:sz w:val="24"/>
          <w:szCs w:val="24"/>
        </w:rPr>
        <w:t>Recovery Docket</w:t>
      </w:r>
      <w:r w:rsidR="00F02E3E">
        <w:rPr>
          <w:sz w:val="24"/>
          <w:szCs w:val="24"/>
        </w:rPr>
        <w:t xml:space="preserve"> c</w:t>
      </w:r>
      <w:r w:rsidR="009E7111">
        <w:rPr>
          <w:sz w:val="24"/>
          <w:szCs w:val="24"/>
        </w:rPr>
        <w:t>oordinator and probation o</w:t>
      </w:r>
      <w:r w:rsidR="00DD197E">
        <w:rPr>
          <w:sz w:val="24"/>
          <w:szCs w:val="24"/>
        </w:rPr>
        <w:t>fficer</w:t>
      </w:r>
      <w:r>
        <w:rPr>
          <w:sz w:val="24"/>
          <w:szCs w:val="24"/>
        </w:rPr>
        <w:t xml:space="preserve"> </w:t>
      </w:r>
      <w:r w:rsidR="005D3693" w:rsidRPr="008B110D">
        <w:rPr>
          <w:sz w:val="24"/>
          <w:szCs w:val="24"/>
        </w:rPr>
        <w:t>will mai</w:t>
      </w:r>
      <w:r w:rsidR="003D10EB">
        <w:rPr>
          <w:sz w:val="24"/>
          <w:szCs w:val="24"/>
        </w:rPr>
        <w:t>ntain all files relating to p</w:t>
      </w:r>
      <w:r w:rsidR="005D3693" w:rsidRPr="008B110D">
        <w:rPr>
          <w:sz w:val="24"/>
          <w:szCs w:val="24"/>
        </w:rPr>
        <w:t xml:space="preserve">articipants and access to those files will be limited to </w:t>
      </w:r>
      <w:r w:rsidR="007926DD">
        <w:rPr>
          <w:sz w:val="24"/>
          <w:szCs w:val="24"/>
        </w:rPr>
        <w:t xml:space="preserve">the Court and probation </w:t>
      </w:r>
      <w:r w:rsidR="003D10EB">
        <w:rPr>
          <w:sz w:val="24"/>
          <w:szCs w:val="24"/>
        </w:rPr>
        <w:t>staff</w:t>
      </w:r>
      <w:r w:rsidR="005D3693" w:rsidRPr="008B110D">
        <w:rPr>
          <w:sz w:val="24"/>
          <w:szCs w:val="24"/>
        </w:rPr>
        <w:t>.</w:t>
      </w:r>
    </w:p>
    <w:p w14:paraId="78E59CC6" w14:textId="77777777" w:rsidR="00DF085A" w:rsidRPr="008B110D" w:rsidRDefault="00DF085A" w:rsidP="00BC64B2">
      <w:pPr>
        <w:spacing w:after="0" w:line="240" w:lineRule="auto"/>
        <w:ind w:firstLine="360"/>
        <w:rPr>
          <w:sz w:val="24"/>
          <w:szCs w:val="24"/>
        </w:rPr>
      </w:pPr>
    </w:p>
    <w:p w14:paraId="1BBC3E22" w14:textId="77777777" w:rsidR="007926DD" w:rsidRPr="008B110D" w:rsidRDefault="007926DD" w:rsidP="00BC64B2">
      <w:pPr>
        <w:spacing w:after="0" w:line="240" w:lineRule="auto"/>
        <w:ind w:firstLine="360"/>
        <w:jc w:val="both"/>
        <w:rPr>
          <w:sz w:val="24"/>
          <w:szCs w:val="24"/>
        </w:rPr>
      </w:pPr>
      <w:r w:rsidRPr="00002B76">
        <w:rPr>
          <w:sz w:val="24"/>
          <w:szCs w:val="24"/>
        </w:rPr>
        <w:t>The files will be maintained in locked file cabinets in the Probation Officer’s office</w:t>
      </w:r>
      <w:r>
        <w:rPr>
          <w:sz w:val="24"/>
          <w:szCs w:val="24"/>
        </w:rPr>
        <w:t xml:space="preserve"> or by secure password protected electronic file</w:t>
      </w:r>
      <w:r w:rsidRPr="00002B76">
        <w:rPr>
          <w:sz w:val="24"/>
          <w:szCs w:val="24"/>
        </w:rPr>
        <w:t>.</w:t>
      </w:r>
      <w:r w:rsidRPr="008B110D">
        <w:rPr>
          <w:sz w:val="24"/>
          <w:szCs w:val="24"/>
        </w:rPr>
        <w:t xml:space="preserve"> </w:t>
      </w:r>
    </w:p>
    <w:p w14:paraId="1FA86EE7" w14:textId="77777777" w:rsidR="00D91185" w:rsidRDefault="00097C8F" w:rsidP="00D91185">
      <w:pPr>
        <w:pStyle w:val="ListParagraph"/>
        <w:spacing w:after="0" w:line="240" w:lineRule="auto"/>
        <w:ind w:left="0"/>
        <w:rPr>
          <w:b/>
          <w:sz w:val="32"/>
          <w:szCs w:val="32"/>
        </w:rPr>
      </w:pPr>
      <w:r>
        <w:rPr>
          <w:sz w:val="24"/>
          <w:szCs w:val="24"/>
        </w:rPr>
        <w:br w:type="page"/>
      </w:r>
      <w:r w:rsidR="005D3693" w:rsidRPr="00591767">
        <w:rPr>
          <w:b/>
          <w:sz w:val="32"/>
          <w:szCs w:val="32"/>
        </w:rPr>
        <w:lastRenderedPageBreak/>
        <w:t xml:space="preserve">Chapter 4 </w:t>
      </w:r>
      <w:r w:rsidR="00864A76" w:rsidRPr="00591767">
        <w:rPr>
          <w:b/>
          <w:sz w:val="32"/>
          <w:szCs w:val="32"/>
        </w:rPr>
        <w:t xml:space="preserve">- </w:t>
      </w:r>
      <w:r w:rsidR="005D3693" w:rsidRPr="00591767">
        <w:rPr>
          <w:b/>
          <w:sz w:val="32"/>
          <w:szCs w:val="32"/>
        </w:rPr>
        <w:t>Treatment Team Standards</w:t>
      </w:r>
    </w:p>
    <w:p w14:paraId="1BB35183" w14:textId="77777777" w:rsidR="00D91185" w:rsidRDefault="00D91185" w:rsidP="00D91185">
      <w:pPr>
        <w:pStyle w:val="ListParagraph"/>
        <w:spacing w:after="0" w:line="240" w:lineRule="auto"/>
        <w:ind w:left="0"/>
        <w:rPr>
          <w:b/>
          <w:sz w:val="32"/>
          <w:szCs w:val="32"/>
        </w:rPr>
      </w:pPr>
    </w:p>
    <w:p w14:paraId="494ACDE7" w14:textId="77777777" w:rsidR="00097C8F" w:rsidRPr="00D91185" w:rsidRDefault="00D91185" w:rsidP="00D91185">
      <w:pPr>
        <w:pStyle w:val="ListParagraph"/>
        <w:spacing w:after="0" w:line="240" w:lineRule="auto"/>
        <w:ind w:left="0"/>
        <w:rPr>
          <w:b/>
          <w:sz w:val="32"/>
          <w:szCs w:val="32"/>
        </w:rPr>
      </w:pPr>
      <w:r>
        <w:rPr>
          <w:b/>
          <w:sz w:val="32"/>
          <w:szCs w:val="32"/>
        </w:rPr>
        <w:tab/>
      </w:r>
      <w:r w:rsidR="005D3693" w:rsidRPr="008B110D">
        <w:rPr>
          <w:sz w:val="24"/>
          <w:szCs w:val="24"/>
        </w:rPr>
        <w:t xml:space="preserve">The </w:t>
      </w:r>
      <w:r w:rsidR="00771212">
        <w:rPr>
          <w:sz w:val="24"/>
          <w:szCs w:val="24"/>
        </w:rPr>
        <w:t>Recovery Docket</w:t>
      </w:r>
      <w:r w:rsidR="00CF0C77">
        <w:rPr>
          <w:sz w:val="24"/>
          <w:szCs w:val="24"/>
        </w:rPr>
        <w:t xml:space="preserve"> </w:t>
      </w:r>
      <w:r w:rsidR="008B1822">
        <w:rPr>
          <w:sz w:val="24"/>
          <w:szCs w:val="24"/>
        </w:rPr>
        <w:t xml:space="preserve">treatment </w:t>
      </w:r>
      <w:r w:rsidR="00CF0C77">
        <w:rPr>
          <w:sz w:val="24"/>
          <w:szCs w:val="24"/>
        </w:rPr>
        <w:t>t</w:t>
      </w:r>
      <w:r w:rsidR="00097C8F">
        <w:rPr>
          <w:sz w:val="24"/>
          <w:szCs w:val="24"/>
        </w:rPr>
        <w:t xml:space="preserve">eam </w:t>
      </w:r>
      <w:r w:rsidR="00D4601A">
        <w:rPr>
          <w:sz w:val="24"/>
          <w:szCs w:val="24"/>
        </w:rPr>
        <w:t xml:space="preserve">will </w:t>
      </w:r>
      <w:r w:rsidR="00676DB0">
        <w:rPr>
          <w:sz w:val="24"/>
          <w:szCs w:val="24"/>
        </w:rPr>
        <w:t>c</w:t>
      </w:r>
      <w:r w:rsidR="00097C8F">
        <w:rPr>
          <w:sz w:val="24"/>
          <w:szCs w:val="24"/>
        </w:rPr>
        <w:t xml:space="preserve">onsist of the </w:t>
      </w:r>
      <w:r w:rsidR="00771212">
        <w:rPr>
          <w:sz w:val="24"/>
          <w:szCs w:val="24"/>
        </w:rPr>
        <w:t>Recovery Docket</w:t>
      </w:r>
      <w:r w:rsidR="00097C8F">
        <w:rPr>
          <w:sz w:val="24"/>
          <w:szCs w:val="24"/>
        </w:rPr>
        <w:t xml:space="preserve"> Jud</w:t>
      </w:r>
      <w:r w:rsidR="009E7111">
        <w:rPr>
          <w:sz w:val="24"/>
          <w:szCs w:val="24"/>
        </w:rPr>
        <w:t>ge</w:t>
      </w:r>
      <w:r w:rsidR="00D4601A">
        <w:rPr>
          <w:sz w:val="24"/>
          <w:szCs w:val="24"/>
        </w:rPr>
        <w:t xml:space="preserve"> – who </w:t>
      </w:r>
      <w:r w:rsidR="009E7111">
        <w:rPr>
          <w:sz w:val="24"/>
          <w:szCs w:val="24"/>
        </w:rPr>
        <w:t>chairs the meeting</w:t>
      </w:r>
      <w:r w:rsidR="00D4601A">
        <w:rPr>
          <w:sz w:val="24"/>
          <w:szCs w:val="24"/>
        </w:rPr>
        <w:t xml:space="preserve"> – plus </w:t>
      </w:r>
      <w:r w:rsidR="009E7111">
        <w:rPr>
          <w:sz w:val="24"/>
          <w:szCs w:val="24"/>
        </w:rPr>
        <w:t xml:space="preserve">the </w:t>
      </w:r>
      <w:r w:rsidR="00771212">
        <w:rPr>
          <w:sz w:val="24"/>
          <w:szCs w:val="24"/>
        </w:rPr>
        <w:t>Recovery Docket</w:t>
      </w:r>
      <w:r w:rsidR="009E7111">
        <w:rPr>
          <w:sz w:val="24"/>
          <w:szCs w:val="24"/>
        </w:rPr>
        <w:t xml:space="preserve"> </w:t>
      </w:r>
      <w:r w:rsidR="000B4B23">
        <w:rPr>
          <w:sz w:val="24"/>
          <w:szCs w:val="24"/>
        </w:rPr>
        <w:t>c</w:t>
      </w:r>
      <w:r w:rsidR="00097C8F">
        <w:rPr>
          <w:sz w:val="24"/>
          <w:szCs w:val="24"/>
        </w:rPr>
        <w:t xml:space="preserve">oordinator, </w:t>
      </w:r>
      <w:r w:rsidR="00771212">
        <w:rPr>
          <w:sz w:val="24"/>
          <w:szCs w:val="24"/>
        </w:rPr>
        <w:t>Recovery Docket</w:t>
      </w:r>
      <w:r w:rsidR="009D7BA2">
        <w:rPr>
          <w:sz w:val="24"/>
          <w:szCs w:val="24"/>
        </w:rPr>
        <w:t xml:space="preserve"> </w:t>
      </w:r>
      <w:r w:rsidR="000B4B23">
        <w:rPr>
          <w:sz w:val="24"/>
          <w:szCs w:val="24"/>
        </w:rPr>
        <w:t>p</w:t>
      </w:r>
      <w:r w:rsidR="005D3693" w:rsidRPr="008B110D">
        <w:rPr>
          <w:sz w:val="24"/>
          <w:szCs w:val="24"/>
        </w:rPr>
        <w:t>ro</w:t>
      </w:r>
      <w:r w:rsidR="009E7111">
        <w:rPr>
          <w:sz w:val="24"/>
          <w:szCs w:val="24"/>
        </w:rPr>
        <w:t xml:space="preserve">bation </w:t>
      </w:r>
      <w:r w:rsidR="000B4B23">
        <w:rPr>
          <w:sz w:val="24"/>
          <w:szCs w:val="24"/>
        </w:rPr>
        <w:t>o</w:t>
      </w:r>
      <w:r w:rsidR="00CD7395">
        <w:rPr>
          <w:sz w:val="24"/>
          <w:szCs w:val="24"/>
        </w:rPr>
        <w:t>fficer</w:t>
      </w:r>
      <w:r w:rsidR="009E7111">
        <w:rPr>
          <w:sz w:val="24"/>
          <w:szCs w:val="24"/>
        </w:rPr>
        <w:t>, treatment p</w:t>
      </w:r>
      <w:r w:rsidR="005D3693" w:rsidRPr="008B110D">
        <w:rPr>
          <w:sz w:val="24"/>
          <w:szCs w:val="24"/>
        </w:rPr>
        <w:t>roviders</w:t>
      </w:r>
      <w:r w:rsidR="005148A5" w:rsidRPr="007926DD">
        <w:rPr>
          <w:sz w:val="24"/>
          <w:szCs w:val="24"/>
        </w:rPr>
        <w:t>, and appropriate supportive community agencies</w:t>
      </w:r>
      <w:r w:rsidR="00097C8F" w:rsidRPr="007926DD">
        <w:rPr>
          <w:sz w:val="24"/>
          <w:szCs w:val="24"/>
        </w:rPr>
        <w:t>.</w:t>
      </w:r>
    </w:p>
    <w:p w14:paraId="55CA036A" w14:textId="77777777" w:rsidR="0052219F" w:rsidRPr="008B110D" w:rsidRDefault="0052219F" w:rsidP="00BC64B2">
      <w:pPr>
        <w:spacing w:after="0" w:line="240" w:lineRule="auto"/>
        <w:rPr>
          <w:sz w:val="24"/>
          <w:szCs w:val="24"/>
        </w:rPr>
      </w:pPr>
    </w:p>
    <w:p w14:paraId="41F1D3F2" w14:textId="77777777" w:rsidR="005D3693" w:rsidRDefault="005D3693" w:rsidP="00BC64B2">
      <w:pPr>
        <w:spacing w:after="0" w:line="240" w:lineRule="auto"/>
        <w:rPr>
          <w:b/>
          <w:sz w:val="24"/>
          <w:szCs w:val="24"/>
          <w:u w:val="single"/>
        </w:rPr>
      </w:pPr>
      <w:r w:rsidRPr="00D42C98">
        <w:rPr>
          <w:b/>
          <w:sz w:val="24"/>
          <w:szCs w:val="24"/>
          <w:u w:val="single"/>
        </w:rPr>
        <w:t xml:space="preserve">Duties of </w:t>
      </w:r>
      <w:r w:rsidR="00771212" w:rsidRPr="00D42C98">
        <w:rPr>
          <w:b/>
          <w:sz w:val="24"/>
          <w:szCs w:val="24"/>
          <w:u w:val="single"/>
        </w:rPr>
        <w:t>Recovery Docket</w:t>
      </w:r>
      <w:r w:rsidRPr="00D42C98">
        <w:rPr>
          <w:b/>
          <w:sz w:val="24"/>
          <w:szCs w:val="24"/>
          <w:u w:val="single"/>
        </w:rPr>
        <w:t xml:space="preserve"> </w:t>
      </w:r>
      <w:r w:rsidR="00CD7395" w:rsidRPr="00D42C98">
        <w:rPr>
          <w:b/>
          <w:color w:val="000000"/>
          <w:sz w:val="24"/>
          <w:szCs w:val="24"/>
          <w:u w:val="single"/>
        </w:rPr>
        <w:t>Treatment</w:t>
      </w:r>
      <w:r w:rsidR="00CD7395" w:rsidRPr="00D42C98">
        <w:rPr>
          <w:color w:val="000000"/>
          <w:sz w:val="24"/>
          <w:szCs w:val="24"/>
          <w:u w:val="single"/>
        </w:rPr>
        <w:t xml:space="preserve"> </w:t>
      </w:r>
      <w:r w:rsidRPr="00D42C98">
        <w:rPr>
          <w:b/>
          <w:sz w:val="24"/>
          <w:szCs w:val="24"/>
          <w:u w:val="single"/>
        </w:rPr>
        <w:t>Team Members</w:t>
      </w:r>
    </w:p>
    <w:p w14:paraId="755CCDF7" w14:textId="77777777" w:rsidR="00DF085A" w:rsidRPr="008B110D" w:rsidRDefault="00DF085A" w:rsidP="00BC64B2">
      <w:pPr>
        <w:spacing w:after="0" w:line="240" w:lineRule="auto"/>
        <w:rPr>
          <w:b/>
          <w:sz w:val="24"/>
          <w:szCs w:val="24"/>
          <w:u w:val="single"/>
        </w:rPr>
      </w:pPr>
    </w:p>
    <w:p w14:paraId="045681E2" w14:textId="77777777" w:rsidR="008E1F0F" w:rsidRDefault="005D3693" w:rsidP="00BC64B2">
      <w:pPr>
        <w:pStyle w:val="ListParagraph"/>
        <w:numPr>
          <w:ilvl w:val="0"/>
          <w:numId w:val="2"/>
        </w:numPr>
        <w:spacing w:after="0" w:line="240" w:lineRule="auto"/>
        <w:rPr>
          <w:sz w:val="24"/>
          <w:szCs w:val="24"/>
        </w:rPr>
      </w:pPr>
      <w:r w:rsidRPr="008B110D">
        <w:rPr>
          <w:sz w:val="24"/>
          <w:szCs w:val="24"/>
        </w:rPr>
        <w:t xml:space="preserve">The </w:t>
      </w:r>
      <w:r w:rsidR="000B4B23">
        <w:rPr>
          <w:sz w:val="24"/>
          <w:szCs w:val="24"/>
        </w:rPr>
        <w:t xml:space="preserve">Recovery </w:t>
      </w:r>
      <w:r w:rsidRPr="008B110D">
        <w:rPr>
          <w:sz w:val="24"/>
          <w:szCs w:val="24"/>
        </w:rPr>
        <w:t xml:space="preserve">Docket </w:t>
      </w:r>
      <w:r w:rsidR="008B1822">
        <w:rPr>
          <w:sz w:val="24"/>
          <w:szCs w:val="24"/>
        </w:rPr>
        <w:t>treatment t</w:t>
      </w:r>
      <w:r w:rsidRPr="008B110D">
        <w:rPr>
          <w:sz w:val="24"/>
          <w:szCs w:val="24"/>
        </w:rPr>
        <w:t>eam is responsible for</w:t>
      </w:r>
      <w:r w:rsidR="00D035A6">
        <w:rPr>
          <w:sz w:val="24"/>
          <w:szCs w:val="24"/>
        </w:rPr>
        <w:t xml:space="preserve"> the operations of the </w:t>
      </w:r>
      <w:r w:rsidR="00771212">
        <w:rPr>
          <w:sz w:val="24"/>
          <w:szCs w:val="24"/>
        </w:rPr>
        <w:t>Recovery Docket</w:t>
      </w:r>
      <w:r w:rsidR="00281892">
        <w:rPr>
          <w:sz w:val="24"/>
          <w:szCs w:val="24"/>
        </w:rPr>
        <w:t>.</w:t>
      </w:r>
    </w:p>
    <w:p w14:paraId="05C1660A" w14:textId="77777777" w:rsidR="00100471" w:rsidRPr="008B110D" w:rsidRDefault="00100471" w:rsidP="00BC64B2">
      <w:pPr>
        <w:pStyle w:val="ListParagraph"/>
        <w:spacing w:after="0" w:line="240" w:lineRule="auto"/>
        <w:ind w:left="360"/>
        <w:rPr>
          <w:sz w:val="24"/>
          <w:szCs w:val="24"/>
        </w:rPr>
      </w:pPr>
    </w:p>
    <w:p w14:paraId="6774442E" w14:textId="77777777" w:rsidR="008E1F0F" w:rsidRDefault="005D3693" w:rsidP="00BC64B2">
      <w:pPr>
        <w:pStyle w:val="ListParagraph"/>
        <w:numPr>
          <w:ilvl w:val="0"/>
          <w:numId w:val="2"/>
        </w:numPr>
        <w:spacing w:after="0" w:line="240" w:lineRule="auto"/>
        <w:rPr>
          <w:sz w:val="24"/>
          <w:szCs w:val="24"/>
        </w:rPr>
      </w:pPr>
      <w:r w:rsidRPr="008B110D">
        <w:rPr>
          <w:sz w:val="24"/>
          <w:szCs w:val="24"/>
        </w:rPr>
        <w:t>The</w:t>
      </w:r>
      <w:r w:rsidR="000B4B23">
        <w:rPr>
          <w:sz w:val="24"/>
          <w:szCs w:val="24"/>
        </w:rPr>
        <w:t xml:space="preserve"> Recovery</w:t>
      </w:r>
      <w:r w:rsidR="008B1822">
        <w:rPr>
          <w:sz w:val="24"/>
          <w:szCs w:val="24"/>
        </w:rPr>
        <w:t xml:space="preserve"> Docket treatment team</w:t>
      </w:r>
      <w:r w:rsidRPr="008B110D">
        <w:rPr>
          <w:sz w:val="24"/>
          <w:szCs w:val="24"/>
        </w:rPr>
        <w:t xml:space="preserve"> members</w:t>
      </w:r>
      <w:r w:rsidR="00D4601A">
        <w:rPr>
          <w:sz w:val="24"/>
          <w:szCs w:val="24"/>
        </w:rPr>
        <w:t xml:space="preserve"> will serve</w:t>
      </w:r>
      <w:r w:rsidRPr="008B110D">
        <w:rPr>
          <w:sz w:val="24"/>
          <w:szCs w:val="24"/>
        </w:rPr>
        <w:t xml:space="preserve"> on the Advisory </w:t>
      </w:r>
      <w:r w:rsidR="00281892">
        <w:rPr>
          <w:sz w:val="24"/>
          <w:szCs w:val="24"/>
        </w:rPr>
        <w:t>Committee</w:t>
      </w:r>
      <w:r w:rsidRPr="008B110D">
        <w:rPr>
          <w:sz w:val="24"/>
          <w:szCs w:val="24"/>
        </w:rPr>
        <w:t xml:space="preserve"> and the treatment team for a minimum of one year or until the terms of the Memorandum of Understanding change</w:t>
      </w:r>
      <w:r w:rsidR="005C736C">
        <w:rPr>
          <w:sz w:val="24"/>
          <w:szCs w:val="24"/>
        </w:rPr>
        <w:t xml:space="preserve"> or expire</w:t>
      </w:r>
      <w:r w:rsidRPr="008B110D">
        <w:rPr>
          <w:sz w:val="24"/>
          <w:szCs w:val="24"/>
        </w:rPr>
        <w:t>.</w:t>
      </w:r>
    </w:p>
    <w:p w14:paraId="72687B8A" w14:textId="77777777" w:rsidR="00100471" w:rsidRPr="008B110D" w:rsidRDefault="00100471" w:rsidP="00BC64B2">
      <w:pPr>
        <w:pStyle w:val="ListParagraph"/>
        <w:spacing w:after="0" w:line="240" w:lineRule="auto"/>
        <w:ind w:left="0"/>
        <w:rPr>
          <w:sz w:val="24"/>
          <w:szCs w:val="24"/>
        </w:rPr>
      </w:pPr>
    </w:p>
    <w:p w14:paraId="2D584D60" w14:textId="77777777" w:rsidR="005D3693" w:rsidRDefault="005D3693" w:rsidP="00BC64B2">
      <w:pPr>
        <w:pStyle w:val="ListParagraph"/>
        <w:numPr>
          <w:ilvl w:val="0"/>
          <w:numId w:val="2"/>
        </w:numPr>
        <w:spacing w:after="0" w:line="240" w:lineRule="auto"/>
        <w:rPr>
          <w:sz w:val="24"/>
          <w:szCs w:val="24"/>
        </w:rPr>
      </w:pPr>
      <w:r w:rsidRPr="008B110D">
        <w:rPr>
          <w:sz w:val="24"/>
          <w:szCs w:val="24"/>
        </w:rPr>
        <w:t xml:space="preserve">The </w:t>
      </w:r>
      <w:r w:rsidR="000B4B23">
        <w:rPr>
          <w:sz w:val="24"/>
          <w:szCs w:val="24"/>
        </w:rPr>
        <w:t xml:space="preserve">Recovery </w:t>
      </w:r>
      <w:r w:rsidRPr="008B110D">
        <w:rPr>
          <w:sz w:val="24"/>
          <w:szCs w:val="24"/>
        </w:rPr>
        <w:t xml:space="preserve">Docket </w:t>
      </w:r>
      <w:r w:rsidR="008B1822">
        <w:rPr>
          <w:sz w:val="24"/>
          <w:szCs w:val="24"/>
        </w:rPr>
        <w:t xml:space="preserve">treatment team </w:t>
      </w:r>
      <w:r w:rsidRPr="008B110D">
        <w:rPr>
          <w:sz w:val="24"/>
          <w:szCs w:val="24"/>
        </w:rPr>
        <w:t>agrees to work with local community leaders to ensure the best interest of the community is considered</w:t>
      </w:r>
      <w:r w:rsidR="00281892">
        <w:rPr>
          <w:sz w:val="24"/>
          <w:szCs w:val="24"/>
        </w:rPr>
        <w:t>;</w:t>
      </w:r>
      <w:r w:rsidRPr="008B110D">
        <w:rPr>
          <w:sz w:val="24"/>
          <w:szCs w:val="24"/>
        </w:rPr>
        <w:t xml:space="preserve"> </w:t>
      </w:r>
      <w:r w:rsidR="00281892">
        <w:rPr>
          <w:sz w:val="24"/>
          <w:szCs w:val="24"/>
        </w:rPr>
        <w:t>p</w:t>
      </w:r>
      <w:r w:rsidRPr="008B110D">
        <w:rPr>
          <w:sz w:val="24"/>
          <w:szCs w:val="24"/>
        </w:rPr>
        <w:t>er the sustainability and community outreach plan.</w:t>
      </w:r>
    </w:p>
    <w:p w14:paraId="2F9D399D" w14:textId="77777777" w:rsidR="00100471" w:rsidRPr="008B110D" w:rsidRDefault="00100471" w:rsidP="00BC64B2">
      <w:pPr>
        <w:pStyle w:val="ListParagraph"/>
        <w:spacing w:after="0" w:line="240" w:lineRule="auto"/>
        <w:ind w:left="0"/>
        <w:rPr>
          <w:sz w:val="24"/>
          <w:szCs w:val="24"/>
        </w:rPr>
      </w:pPr>
    </w:p>
    <w:p w14:paraId="3DB7F86E" w14:textId="77777777" w:rsidR="005D3693" w:rsidRDefault="005D3693" w:rsidP="00BC64B2">
      <w:pPr>
        <w:pStyle w:val="ListParagraph"/>
        <w:numPr>
          <w:ilvl w:val="0"/>
          <w:numId w:val="2"/>
        </w:numPr>
        <w:spacing w:after="0" w:line="240" w:lineRule="auto"/>
        <w:rPr>
          <w:sz w:val="24"/>
          <w:szCs w:val="24"/>
        </w:rPr>
      </w:pPr>
      <w:r w:rsidRPr="008B110D">
        <w:rPr>
          <w:sz w:val="24"/>
          <w:szCs w:val="24"/>
        </w:rPr>
        <w:t xml:space="preserve">The </w:t>
      </w:r>
      <w:r w:rsidR="008B1822">
        <w:rPr>
          <w:sz w:val="24"/>
          <w:szCs w:val="24"/>
        </w:rPr>
        <w:t>treatment team</w:t>
      </w:r>
      <w:r w:rsidRPr="008B110D">
        <w:rPr>
          <w:sz w:val="24"/>
          <w:szCs w:val="24"/>
        </w:rPr>
        <w:t xml:space="preserve"> agrees to engage in community outreach activities to build partnerships that will improve ou</w:t>
      </w:r>
      <w:r w:rsidR="00D035A6">
        <w:rPr>
          <w:sz w:val="24"/>
          <w:szCs w:val="24"/>
        </w:rPr>
        <w:t xml:space="preserve">tcomes and support the </w:t>
      </w:r>
      <w:r w:rsidR="00771212">
        <w:rPr>
          <w:sz w:val="24"/>
          <w:szCs w:val="24"/>
        </w:rPr>
        <w:t>Recovery Docket</w:t>
      </w:r>
      <w:r w:rsidRPr="008B110D">
        <w:rPr>
          <w:sz w:val="24"/>
          <w:szCs w:val="24"/>
        </w:rPr>
        <w:t xml:space="preserve"> to ensure its sustainability</w:t>
      </w:r>
      <w:r w:rsidR="00097C8F">
        <w:rPr>
          <w:sz w:val="24"/>
          <w:szCs w:val="24"/>
        </w:rPr>
        <w:t>.</w:t>
      </w:r>
    </w:p>
    <w:p w14:paraId="55C256DF" w14:textId="77777777" w:rsidR="00100471" w:rsidRPr="008B110D" w:rsidRDefault="00100471" w:rsidP="00BC64B2">
      <w:pPr>
        <w:pStyle w:val="ListParagraph"/>
        <w:spacing w:after="0" w:line="240" w:lineRule="auto"/>
        <w:ind w:left="0"/>
        <w:rPr>
          <w:sz w:val="24"/>
          <w:szCs w:val="24"/>
        </w:rPr>
      </w:pPr>
    </w:p>
    <w:p w14:paraId="1B8B8AB9" w14:textId="77777777" w:rsidR="00A36CDC" w:rsidRDefault="00D035A6" w:rsidP="00BC64B2">
      <w:pPr>
        <w:pStyle w:val="ListParagraph"/>
        <w:numPr>
          <w:ilvl w:val="0"/>
          <w:numId w:val="2"/>
        </w:numPr>
        <w:spacing w:after="0" w:line="240" w:lineRule="auto"/>
        <w:rPr>
          <w:sz w:val="24"/>
          <w:szCs w:val="24"/>
        </w:rPr>
      </w:pPr>
      <w:r>
        <w:rPr>
          <w:sz w:val="24"/>
          <w:szCs w:val="24"/>
        </w:rPr>
        <w:t xml:space="preserve">The </w:t>
      </w:r>
      <w:r w:rsidR="008B1822">
        <w:rPr>
          <w:sz w:val="24"/>
          <w:szCs w:val="24"/>
        </w:rPr>
        <w:t>treatment team</w:t>
      </w:r>
      <w:r w:rsidR="00D4601A">
        <w:rPr>
          <w:sz w:val="24"/>
          <w:szCs w:val="24"/>
        </w:rPr>
        <w:t xml:space="preserve"> will </w:t>
      </w:r>
      <w:r w:rsidR="005D3693" w:rsidRPr="008B110D">
        <w:rPr>
          <w:sz w:val="24"/>
          <w:szCs w:val="24"/>
        </w:rPr>
        <w:t xml:space="preserve">incorporate a non-adversarial approach </w:t>
      </w:r>
      <w:r w:rsidR="00D4601A">
        <w:rPr>
          <w:sz w:val="24"/>
          <w:szCs w:val="24"/>
        </w:rPr>
        <w:t xml:space="preserve">that </w:t>
      </w:r>
      <w:r w:rsidR="005D3693" w:rsidRPr="008B110D">
        <w:rPr>
          <w:sz w:val="24"/>
          <w:szCs w:val="24"/>
        </w:rPr>
        <w:t>includes con</w:t>
      </w:r>
      <w:r w:rsidR="00D4601A">
        <w:rPr>
          <w:sz w:val="24"/>
          <w:szCs w:val="24"/>
        </w:rPr>
        <w:t>tributing to the individualized-</w:t>
      </w:r>
      <w:r w:rsidR="005D3693" w:rsidRPr="008B110D">
        <w:rPr>
          <w:sz w:val="24"/>
          <w:szCs w:val="24"/>
        </w:rPr>
        <w:t xml:space="preserve">treatment case plans and developing sanctions to modify </w:t>
      </w:r>
      <w:r w:rsidR="005C736C">
        <w:rPr>
          <w:sz w:val="24"/>
          <w:szCs w:val="24"/>
        </w:rPr>
        <w:t xml:space="preserve">a participant’s behavior; </w:t>
      </w:r>
      <w:r w:rsidR="005D3693" w:rsidRPr="008B110D">
        <w:rPr>
          <w:sz w:val="24"/>
          <w:szCs w:val="24"/>
        </w:rPr>
        <w:t>recognizing the prosecutor</w:t>
      </w:r>
      <w:r w:rsidR="00281892">
        <w:rPr>
          <w:sz w:val="24"/>
          <w:szCs w:val="24"/>
        </w:rPr>
        <w:t>’</w:t>
      </w:r>
      <w:r w:rsidR="005D3693" w:rsidRPr="008B110D">
        <w:rPr>
          <w:sz w:val="24"/>
          <w:szCs w:val="24"/>
        </w:rPr>
        <w:t>s distinct rol</w:t>
      </w:r>
      <w:r w:rsidR="005C736C">
        <w:rPr>
          <w:sz w:val="24"/>
          <w:szCs w:val="24"/>
        </w:rPr>
        <w:t xml:space="preserve">e in pursuing justice and </w:t>
      </w:r>
      <w:r w:rsidR="005D3693" w:rsidRPr="008B110D">
        <w:rPr>
          <w:sz w:val="24"/>
          <w:szCs w:val="24"/>
        </w:rPr>
        <w:t xml:space="preserve">protecting public safety and victim’s rights; and </w:t>
      </w:r>
      <w:r w:rsidR="005C736C">
        <w:rPr>
          <w:sz w:val="24"/>
          <w:szCs w:val="24"/>
        </w:rPr>
        <w:t xml:space="preserve">recognizing </w:t>
      </w:r>
      <w:r w:rsidR="005D3693" w:rsidRPr="008B110D">
        <w:rPr>
          <w:sz w:val="24"/>
          <w:szCs w:val="24"/>
        </w:rPr>
        <w:t>the defense counsel’s distinct role in preserving the constitutional rights of the participant.</w:t>
      </w:r>
    </w:p>
    <w:p w14:paraId="53558949" w14:textId="77777777" w:rsidR="009544E2" w:rsidRDefault="009544E2" w:rsidP="00BC64B2">
      <w:pPr>
        <w:pStyle w:val="ListParagraph"/>
        <w:spacing w:after="0" w:line="240" w:lineRule="auto"/>
        <w:ind w:left="5760"/>
        <w:rPr>
          <w:sz w:val="24"/>
          <w:szCs w:val="24"/>
        </w:rPr>
      </w:pPr>
    </w:p>
    <w:p w14:paraId="1380AA90" w14:textId="7F09A564" w:rsidR="009544E2" w:rsidRDefault="009544E2" w:rsidP="00BC64B2">
      <w:pPr>
        <w:pStyle w:val="ListParagraph"/>
        <w:numPr>
          <w:ilvl w:val="0"/>
          <w:numId w:val="2"/>
        </w:numPr>
        <w:spacing w:after="0" w:line="240" w:lineRule="auto"/>
        <w:rPr>
          <w:sz w:val="24"/>
          <w:szCs w:val="24"/>
        </w:rPr>
      </w:pPr>
      <w:r w:rsidRPr="007926DD">
        <w:rPr>
          <w:sz w:val="24"/>
          <w:szCs w:val="24"/>
        </w:rPr>
        <w:t>The function of the team is to facilitate the</w:t>
      </w:r>
      <w:r w:rsidR="00E521E9" w:rsidRPr="007926DD">
        <w:rPr>
          <w:sz w:val="24"/>
          <w:szCs w:val="24"/>
        </w:rPr>
        <w:t xml:space="preserve"> development </w:t>
      </w:r>
      <w:r w:rsidR="00BE4997">
        <w:rPr>
          <w:sz w:val="24"/>
          <w:szCs w:val="24"/>
        </w:rPr>
        <w:t xml:space="preserve">of an appropriate </w:t>
      </w:r>
      <w:r w:rsidR="007323E3">
        <w:rPr>
          <w:sz w:val="24"/>
          <w:szCs w:val="24"/>
        </w:rPr>
        <w:t>Court Services Plan</w:t>
      </w:r>
      <w:r>
        <w:rPr>
          <w:sz w:val="24"/>
          <w:szCs w:val="24"/>
        </w:rPr>
        <w:t xml:space="preserve">, access program services and resources, and </w:t>
      </w:r>
      <w:r w:rsidR="00635722">
        <w:rPr>
          <w:sz w:val="24"/>
          <w:szCs w:val="24"/>
        </w:rPr>
        <w:t>ensure</w:t>
      </w:r>
      <w:r>
        <w:rPr>
          <w:sz w:val="24"/>
          <w:szCs w:val="24"/>
        </w:rPr>
        <w:t xml:space="preserve"> that the participant fully participates in their treatment by evaluating clinical information, probation concerns and other sources of information.</w:t>
      </w:r>
    </w:p>
    <w:p w14:paraId="4A1BFF26" w14:textId="77777777" w:rsidR="009544E2" w:rsidRDefault="009544E2" w:rsidP="00BC64B2">
      <w:pPr>
        <w:pStyle w:val="ListParagraph"/>
        <w:spacing w:after="0" w:line="240" w:lineRule="auto"/>
        <w:ind w:left="0"/>
        <w:rPr>
          <w:sz w:val="24"/>
          <w:szCs w:val="24"/>
        </w:rPr>
      </w:pPr>
    </w:p>
    <w:p w14:paraId="2F182E6C" w14:textId="77777777" w:rsidR="009544E2" w:rsidRPr="008B110D" w:rsidRDefault="005C736C" w:rsidP="00BC64B2">
      <w:pPr>
        <w:pStyle w:val="ListParagraph"/>
        <w:numPr>
          <w:ilvl w:val="0"/>
          <w:numId w:val="2"/>
        </w:numPr>
        <w:spacing w:after="0" w:line="240" w:lineRule="auto"/>
        <w:rPr>
          <w:sz w:val="24"/>
          <w:szCs w:val="24"/>
        </w:rPr>
      </w:pPr>
      <w:r>
        <w:rPr>
          <w:sz w:val="24"/>
          <w:szCs w:val="24"/>
        </w:rPr>
        <w:t xml:space="preserve">Information is </w:t>
      </w:r>
      <w:r w:rsidR="00741161">
        <w:rPr>
          <w:sz w:val="24"/>
          <w:szCs w:val="24"/>
        </w:rPr>
        <w:t xml:space="preserve">presented to the </w:t>
      </w:r>
      <w:r w:rsidR="000B4B23">
        <w:rPr>
          <w:sz w:val="24"/>
          <w:szCs w:val="24"/>
        </w:rPr>
        <w:t xml:space="preserve">Recovery </w:t>
      </w:r>
      <w:r w:rsidR="00741161">
        <w:rPr>
          <w:sz w:val="24"/>
          <w:szCs w:val="24"/>
        </w:rPr>
        <w:t>Docket J</w:t>
      </w:r>
      <w:r w:rsidR="009544E2">
        <w:rPr>
          <w:sz w:val="24"/>
          <w:szCs w:val="24"/>
        </w:rPr>
        <w:t>udge that</w:t>
      </w:r>
      <w:r w:rsidR="00D4601A">
        <w:rPr>
          <w:sz w:val="24"/>
          <w:szCs w:val="24"/>
        </w:rPr>
        <w:t xml:space="preserve"> will </w:t>
      </w:r>
      <w:r w:rsidR="009544E2">
        <w:rPr>
          <w:sz w:val="24"/>
          <w:szCs w:val="24"/>
        </w:rPr>
        <w:t>include</w:t>
      </w:r>
      <w:r w:rsidR="000B4B23">
        <w:rPr>
          <w:sz w:val="24"/>
          <w:szCs w:val="24"/>
        </w:rPr>
        <w:t>,</w:t>
      </w:r>
      <w:r w:rsidR="009544E2">
        <w:rPr>
          <w:sz w:val="24"/>
          <w:szCs w:val="24"/>
        </w:rPr>
        <w:t xml:space="preserve"> but </w:t>
      </w:r>
      <w:r>
        <w:rPr>
          <w:sz w:val="24"/>
          <w:szCs w:val="24"/>
        </w:rPr>
        <w:t xml:space="preserve">is </w:t>
      </w:r>
      <w:r w:rsidR="009544E2">
        <w:rPr>
          <w:sz w:val="24"/>
          <w:szCs w:val="24"/>
        </w:rPr>
        <w:t>not limited to</w:t>
      </w:r>
      <w:r w:rsidR="000B4B23">
        <w:rPr>
          <w:sz w:val="24"/>
          <w:szCs w:val="24"/>
        </w:rPr>
        <w:t>,</w:t>
      </w:r>
      <w:r w:rsidR="009544E2">
        <w:rPr>
          <w:sz w:val="24"/>
          <w:szCs w:val="24"/>
        </w:rPr>
        <w:t xml:space="preserve"> rewards,</w:t>
      </w:r>
      <w:r w:rsidR="000B4B23">
        <w:rPr>
          <w:sz w:val="24"/>
          <w:szCs w:val="24"/>
        </w:rPr>
        <w:t xml:space="preserve"> sanctions, </w:t>
      </w:r>
      <w:r>
        <w:rPr>
          <w:sz w:val="24"/>
          <w:szCs w:val="24"/>
        </w:rPr>
        <w:t>treatment recommendations</w:t>
      </w:r>
      <w:r w:rsidR="00D4601A">
        <w:rPr>
          <w:sz w:val="24"/>
          <w:szCs w:val="24"/>
        </w:rPr>
        <w:t>,</w:t>
      </w:r>
      <w:r>
        <w:rPr>
          <w:sz w:val="24"/>
          <w:szCs w:val="24"/>
        </w:rPr>
        <w:t xml:space="preserve"> </w:t>
      </w:r>
      <w:r w:rsidR="000B4B23">
        <w:rPr>
          <w:sz w:val="24"/>
          <w:szCs w:val="24"/>
        </w:rPr>
        <w:t xml:space="preserve">progress toward graduation requirements, and </w:t>
      </w:r>
      <w:r w:rsidR="009544E2">
        <w:rPr>
          <w:sz w:val="24"/>
          <w:szCs w:val="24"/>
        </w:rPr>
        <w:t xml:space="preserve">possible termination from the </w:t>
      </w:r>
      <w:r w:rsidR="000B4B23">
        <w:rPr>
          <w:sz w:val="24"/>
          <w:szCs w:val="24"/>
        </w:rPr>
        <w:t>Recovery Docket</w:t>
      </w:r>
      <w:r w:rsidR="009544E2">
        <w:rPr>
          <w:sz w:val="24"/>
          <w:szCs w:val="24"/>
        </w:rPr>
        <w:t>.</w:t>
      </w:r>
    </w:p>
    <w:p w14:paraId="4DB9A200" w14:textId="77777777" w:rsidR="00DF085A" w:rsidRDefault="00DF085A" w:rsidP="00BC64B2">
      <w:pPr>
        <w:spacing w:after="0" w:line="240" w:lineRule="auto"/>
        <w:ind w:left="360"/>
        <w:rPr>
          <w:sz w:val="24"/>
          <w:szCs w:val="24"/>
        </w:rPr>
      </w:pPr>
    </w:p>
    <w:p w14:paraId="6588BFC0" w14:textId="77777777" w:rsidR="0052219F" w:rsidRDefault="0052219F" w:rsidP="00BC64B2">
      <w:pPr>
        <w:spacing w:after="0" w:line="240" w:lineRule="auto"/>
        <w:ind w:left="360"/>
        <w:rPr>
          <w:sz w:val="24"/>
          <w:szCs w:val="24"/>
        </w:rPr>
      </w:pPr>
    </w:p>
    <w:p w14:paraId="4A311C37" w14:textId="77777777" w:rsidR="0052219F" w:rsidRDefault="0052219F" w:rsidP="00BC64B2">
      <w:pPr>
        <w:spacing w:after="0" w:line="240" w:lineRule="auto"/>
        <w:ind w:left="360"/>
        <w:rPr>
          <w:sz w:val="24"/>
          <w:szCs w:val="24"/>
        </w:rPr>
      </w:pPr>
    </w:p>
    <w:p w14:paraId="5914404C" w14:textId="77777777" w:rsidR="0052219F" w:rsidRDefault="0052219F" w:rsidP="00BC64B2">
      <w:pPr>
        <w:spacing w:after="0" w:line="240" w:lineRule="auto"/>
        <w:ind w:left="360"/>
        <w:rPr>
          <w:sz w:val="24"/>
          <w:szCs w:val="24"/>
        </w:rPr>
      </w:pPr>
    </w:p>
    <w:p w14:paraId="78F38709" w14:textId="77777777" w:rsidR="00F60855" w:rsidRDefault="00F60855" w:rsidP="00BC64B2">
      <w:pPr>
        <w:spacing w:after="0" w:line="240" w:lineRule="auto"/>
        <w:ind w:left="360"/>
        <w:rPr>
          <w:sz w:val="24"/>
          <w:szCs w:val="24"/>
        </w:rPr>
      </w:pPr>
    </w:p>
    <w:p w14:paraId="319065E6" w14:textId="77777777" w:rsidR="00741E36" w:rsidRDefault="00741E36" w:rsidP="00BC64B2">
      <w:pPr>
        <w:spacing w:after="0" w:line="240" w:lineRule="auto"/>
        <w:ind w:firstLine="360"/>
        <w:rPr>
          <w:sz w:val="24"/>
          <w:szCs w:val="24"/>
        </w:rPr>
      </w:pPr>
    </w:p>
    <w:p w14:paraId="0BA1E553" w14:textId="77777777" w:rsidR="005D3693" w:rsidRPr="008B110D" w:rsidRDefault="005D3693" w:rsidP="00BC64B2">
      <w:pPr>
        <w:spacing w:after="0" w:line="240" w:lineRule="auto"/>
        <w:ind w:firstLine="360"/>
        <w:rPr>
          <w:sz w:val="24"/>
          <w:szCs w:val="24"/>
        </w:rPr>
      </w:pPr>
      <w:r w:rsidRPr="008B110D">
        <w:rPr>
          <w:sz w:val="24"/>
          <w:szCs w:val="24"/>
        </w:rPr>
        <w:lastRenderedPageBreak/>
        <w:t xml:space="preserve">A list of specific roles and responsibilities of the </w:t>
      </w:r>
      <w:r w:rsidR="008B1822">
        <w:rPr>
          <w:sz w:val="24"/>
          <w:szCs w:val="24"/>
        </w:rPr>
        <w:t>treatment</w:t>
      </w:r>
      <w:r w:rsidR="00741161">
        <w:rPr>
          <w:sz w:val="24"/>
          <w:szCs w:val="24"/>
        </w:rPr>
        <w:t xml:space="preserve"> team m</w:t>
      </w:r>
      <w:r w:rsidRPr="008B110D">
        <w:rPr>
          <w:sz w:val="24"/>
          <w:szCs w:val="24"/>
        </w:rPr>
        <w:t>embers are as follows</w:t>
      </w:r>
      <w:r w:rsidR="00864A76">
        <w:rPr>
          <w:sz w:val="24"/>
          <w:szCs w:val="24"/>
        </w:rPr>
        <w:t>:</w:t>
      </w:r>
    </w:p>
    <w:p w14:paraId="5CE7608A" w14:textId="77777777" w:rsidR="005D3693" w:rsidRPr="008B110D" w:rsidRDefault="005D3693" w:rsidP="00BC64B2">
      <w:pPr>
        <w:pStyle w:val="ListParagraph"/>
        <w:spacing w:after="0" w:line="240" w:lineRule="auto"/>
        <w:rPr>
          <w:sz w:val="24"/>
          <w:szCs w:val="24"/>
        </w:rPr>
      </w:pPr>
    </w:p>
    <w:p w14:paraId="336F8199" w14:textId="77777777" w:rsidR="005D3693" w:rsidRPr="008B110D" w:rsidRDefault="00771212" w:rsidP="00BC64B2">
      <w:pPr>
        <w:pStyle w:val="ListParagraph"/>
        <w:numPr>
          <w:ilvl w:val="0"/>
          <w:numId w:val="3"/>
        </w:numPr>
        <w:spacing w:after="0" w:line="240" w:lineRule="auto"/>
        <w:rPr>
          <w:b/>
          <w:sz w:val="24"/>
          <w:szCs w:val="24"/>
          <w:u w:val="single"/>
        </w:rPr>
      </w:pPr>
      <w:r>
        <w:rPr>
          <w:b/>
          <w:sz w:val="24"/>
          <w:szCs w:val="24"/>
          <w:u w:val="single"/>
        </w:rPr>
        <w:t>Recovery Docket</w:t>
      </w:r>
      <w:r w:rsidR="00155D4E">
        <w:rPr>
          <w:b/>
          <w:sz w:val="24"/>
          <w:szCs w:val="24"/>
          <w:u w:val="single"/>
        </w:rPr>
        <w:t xml:space="preserve"> Judge</w:t>
      </w:r>
    </w:p>
    <w:p w14:paraId="57CBA0E6" w14:textId="77777777" w:rsidR="005D3693" w:rsidRDefault="005D3693" w:rsidP="00BC64B2">
      <w:pPr>
        <w:pStyle w:val="ListParagraph"/>
        <w:spacing w:after="0" w:line="240" w:lineRule="auto"/>
        <w:ind w:left="0"/>
        <w:rPr>
          <w:rFonts w:ascii="Times New Roman" w:hAnsi="Times New Roman"/>
          <w:sz w:val="24"/>
          <w:szCs w:val="24"/>
        </w:rPr>
      </w:pPr>
    </w:p>
    <w:p w14:paraId="39E87AFC" w14:textId="77777777" w:rsidR="006A08EF" w:rsidRPr="00850A1F" w:rsidRDefault="00155D4E" w:rsidP="00BC64B2">
      <w:pPr>
        <w:pStyle w:val="ListParagraph"/>
        <w:numPr>
          <w:ilvl w:val="0"/>
          <w:numId w:val="10"/>
        </w:numPr>
        <w:tabs>
          <w:tab w:val="clear" w:pos="1440"/>
        </w:tabs>
        <w:spacing w:after="0" w:line="240" w:lineRule="auto"/>
        <w:ind w:left="1080"/>
        <w:rPr>
          <w:sz w:val="24"/>
          <w:szCs w:val="24"/>
        </w:rPr>
      </w:pPr>
      <w:r w:rsidRPr="00850A1F">
        <w:rPr>
          <w:sz w:val="24"/>
          <w:szCs w:val="24"/>
        </w:rPr>
        <w:t>Presides over court sessions and maintains a positive relationship with participants through discussion of progress with the</w:t>
      </w:r>
      <w:r w:rsidR="00EF49E4">
        <w:rPr>
          <w:sz w:val="24"/>
          <w:szCs w:val="24"/>
        </w:rPr>
        <w:t xml:space="preserve"> participant at docket hearings</w:t>
      </w:r>
    </w:p>
    <w:p w14:paraId="26C2F0D0" w14:textId="77777777" w:rsidR="00155D4E" w:rsidRPr="00850A1F" w:rsidRDefault="00155D4E" w:rsidP="00BC64B2">
      <w:pPr>
        <w:pStyle w:val="ListParagraph"/>
        <w:numPr>
          <w:ilvl w:val="0"/>
          <w:numId w:val="10"/>
        </w:numPr>
        <w:tabs>
          <w:tab w:val="clear" w:pos="1440"/>
        </w:tabs>
        <w:spacing w:after="0" w:line="240" w:lineRule="auto"/>
        <w:ind w:left="1080"/>
        <w:rPr>
          <w:sz w:val="24"/>
          <w:szCs w:val="24"/>
        </w:rPr>
      </w:pPr>
      <w:r w:rsidRPr="00850A1F">
        <w:rPr>
          <w:sz w:val="24"/>
          <w:szCs w:val="24"/>
        </w:rPr>
        <w:t>Pr</w:t>
      </w:r>
      <w:r w:rsidR="00F9318E">
        <w:rPr>
          <w:sz w:val="24"/>
          <w:szCs w:val="24"/>
        </w:rPr>
        <w:t>esides over the treatm</w:t>
      </w:r>
      <w:r w:rsidR="000D5A88">
        <w:rPr>
          <w:sz w:val="24"/>
          <w:szCs w:val="24"/>
        </w:rPr>
        <w:t xml:space="preserve">ent team, attends treatment team meetings and discusses the progress of </w:t>
      </w:r>
      <w:r w:rsidRPr="00850A1F">
        <w:rPr>
          <w:sz w:val="24"/>
          <w:szCs w:val="24"/>
        </w:rPr>
        <w:t>partic</w:t>
      </w:r>
      <w:r w:rsidR="000D5A88">
        <w:rPr>
          <w:sz w:val="24"/>
          <w:szCs w:val="24"/>
        </w:rPr>
        <w:t>ipants</w:t>
      </w:r>
    </w:p>
    <w:p w14:paraId="1F9D182F" w14:textId="77777777" w:rsidR="00155D4E" w:rsidRPr="00850A1F" w:rsidRDefault="00155D4E" w:rsidP="00BC64B2">
      <w:pPr>
        <w:pStyle w:val="ListParagraph"/>
        <w:numPr>
          <w:ilvl w:val="0"/>
          <w:numId w:val="10"/>
        </w:numPr>
        <w:tabs>
          <w:tab w:val="clear" w:pos="1440"/>
        </w:tabs>
        <w:spacing w:after="0" w:line="240" w:lineRule="auto"/>
        <w:ind w:left="1080"/>
        <w:rPr>
          <w:sz w:val="24"/>
          <w:szCs w:val="24"/>
        </w:rPr>
      </w:pPr>
      <w:r w:rsidRPr="00850A1F">
        <w:rPr>
          <w:sz w:val="24"/>
          <w:szCs w:val="24"/>
        </w:rPr>
        <w:t>Has the discretion to decide on who participa</w:t>
      </w:r>
      <w:r w:rsidR="00EF49E4">
        <w:rPr>
          <w:sz w:val="24"/>
          <w:szCs w:val="24"/>
        </w:rPr>
        <w:t xml:space="preserve">tes in the </w:t>
      </w:r>
      <w:r w:rsidR="00771212">
        <w:rPr>
          <w:sz w:val="24"/>
          <w:szCs w:val="24"/>
        </w:rPr>
        <w:t>Recovery Docket</w:t>
      </w:r>
    </w:p>
    <w:p w14:paraId="68B57486" w14:textId="77777777" w:rsidR="00155D4E" w:rsidRPr="00850A1F" w:rsidRDefault="00155D4E" w:rsidP="00BC64B2">
      <w:pPr>
        <w:pStyle w:val="ListParagraph"/>
        <w:numPr>
          <w:ilvl w:val="0"/>
          <w:numId w:val="10"/>
        </w:numPr>
        <w:tabs>
          <w:tab w:val="clear" w:pos="1440"/>
        </w:tabs>
        <w:spacing w:after="0" w:line="240" w:lineRule="auto"/>
        <w:ind w:left="1080"/>
        <w:rPr>
          <w:sz w:val="24"/>
          <w:szCs w:val="24"/>
        </w:rPr>
      </w:pPr>
      <w:r w:rsidRPr="00850A1F">
        <w:rPr>
          <w:sz w:val="24"/>
          <w:szCs w:val="24"/>
        </w:rPr>
        <w:t>Has the ultimate decision concerning incentives, sanctions, phase advancement as well as admission, termination or succes</w:t>
      </w:r>
      <w:r w:rsidR="00EF49E4">
        <w:rPr>
          <w:sz w:val="24"/>
          <w:szCs w:val="24"/>
        </w:rPr>
        <w:t>sful completion of the program</w:t>
      </w:r>
    </w:p>
    <w:p w14:paraId="14443464" w14:textId="77777777" w:rsidR="00155D4E" w:rsidRPr="00850A1F" w:rsidRDefault="00155D4E" w:rsidP="00BC64B2">
      <w:pPr>
        <w:pStyle w:val="ListParagraph"/>
        <w:numPr>
          <w:ilvl w:val="0"/>
          <w:numId w:val="10"/>
        </w:numPr>
        <w:tabs>
          <w:tab w:val="clear" w:pos="1440"/>
        </w:tabs>
        <w:spacing w:after="0" w:line="240" w:lineRule="auto"/>
        <w:ind w:left="1080"/>
        <w:rPr>
          <w:sz w:val="24"/>
          <w:szCs w:val="24"/>
        </w:rPr>
      </w:pPr>
      <w:r w:rsidRPr="00850A1F">
        <w:rPr>
          <w:sz w:val="24"/>
          <w:szCs w:val="24"/>
        </w:rPr>
        <w:t>Gains knowledge and insight of Specialized Courts through attending other Specialized Dockets and specialized trainings about Mental Health Courts issued through the Supreme C</w:t>
      </w:r>
      <w:r w:rsidR="00EF49E4">
        <w:rPr>
          <w:sz w:val="24"/>
          <w:szCs w:val="24"/>
        </w:rPr>
        <w:t>ourt Specialized Docket Section</w:t>
      </w:r>
    </w:p>
    <w:p w14:paraId="179A8F89" w14:textId="77777777" w:rsidR="00155D4E" w:rsidRPr="008B110D" w:rsidRDefault="00155D4E" w:rsidP="00BC64B2">
      <w:pPr>
        <w:pStyle w:val="ListParagraph"/>
        <w:spacing w:after="0" w:line="240" w:lineRule="auto"/>
        <w:ind w:left="0"/>
        <w:rPr>
          <w:rFonts w:ascii="Times New Roman" w:hAnsi="Times New Roman"/>
          <w:sz w:val="24"/>
          <w:szCs w:val="24"/>
        </w:rPr>
      </w:pPr>
    </w:p>
    <w:p w14:paraId="1F813EE2" w14:textId="77777777" w:rsidR="005D3693" w:rsidRDefault="00771212" w:rsidP="00BC64B2">
      <w:pPr>
        <w:pStyle w:val="ListParagraph"/>
        <w:numPr>
          <w:ilvl w:val="0"/>
          <w:numId w:val="3"/>
        </w:numPr>
        <w:spacing w:after="0" w:line="240" w:lineRule="auto"/>
        <w:rPr>
          <w:b/>
          <w:sz w:val="24"/>
          <w:szCs w:val="24"/>
          <w:u w:val="single"/>
        </w:rPr>
      </w:pPr>
      <w:r>
        <w:rPr>
          <w:b/>
          <w:sz w:val="24"/>
          <w:szCs w:val="24"/>
          <w:u w:val="single"/>
        </w:rPr>
        <w:t>Recovery Docket</w:t>
      </w:r>
      <w:r w:rsidR="009544E2">
        <w:rPr>
          <w:b/>
          <w:sz w:val="24"/>
          <w:szCs w:val="24"/>
          <w:u w:val="single"/>
        </w:rPr>
        <w:t xml:space="preserve"> Coordinator</w:t>
      </w:r>
    </w:p>
    <w:p w14:paraId="3C561BD9" w14:textId="77777777" w:rsidR="00431346" w:rsidRPr="008B110D" w:rsidRDefault="00431346" w:rsidP="00BC64B2">
      <w:pPr>
        <w:pStyle w:val="ListParagraph"/>
        <w:spacing w:after="0" w:line="240" w:lineRule="auto"/>
        <w:ind w:left="360"/>
        <w:rPr>
          <w:b/>
          <w:sz w:val="24"/>
          <w:szCs w:val="24"/>
          <w:u w:val="single"/>
        </w:rPr>
      </w:pPr>
    </w:p>
    <w:p w14:paraId="4E773311" w14:textId="77777777" w:rsidR="009544E2" w:rsidRDefault="009544E2" w:rsidP="00BC64B2">
      <w:pPr>
        <w:numPr>
          <w:ilvl w:val="0"/>
          <w:numId w:val="11"/>
        </w:numPr>
        <w:tabs>
          <w:tab w:val="clear" w:pos="720"/>
        </w:tabs>
        <w:spacing w:after="0" w:line="240" w:lineRule="auto"/>
        <w:ind w:left="1080"/>
        <w:rPr>
          <w:sz w:val="24"/>
          <w:szCs w:val="24"/>
        </w:rPr>
      </w:pPr>
      <w:r>
        <w:rPr>
          <w:sz w:val="24"/>
          <w:szCs w:val="24"/>
        </w:rPr>
        <w:t>Conducts legal, cli</w:t>
      </w:r>
      <w:r w:rsidR="00EF49E4">
        <w:rPr>
          <w:sz w:val="24"/>
          <w:szCs w:val="24"/>
        </w:rPr>
        <w:t>nical</w:t>
      </w:r>
      <w:r w:rsidR="000B4B23">
        <w:rPr>
          <w:sz w:val="24"/>
          <w:szCs w:val="24"/>
        </w:rPr>
        <w:t>,</w:t>
      </w:r>
      <w:r w:rsidR="00EF49E4">
        <w:rPr>
          <w:sz w:val="24"/>
          <w:szCs w:val="24"/>
        </w:rPr>
        <w:t xml:space="preserve"> and eligibility screening</w:t>
      </w:r>
    </w:p>
    <w:p w14:paraId="4DEEE7D8" w14:textId="77777777" w:rsidR="009544E2" w:rsidRDefault="009544E2" w:rsidP="00BC64B2">
      <w:pPr>
        <w:numPr>
          <w:ilvl w:val="0"/>
          <w:numId w:val="11"/>
        </w:numPr>
        <w:tabs>
          <w:tab w:val="clear" w:pos="720"/>
        </w:tabs>
        <w:spacing w:after="0" w:line="240" w:lineRule="auto"/>
        <w:ind w:left="1080"/>
        <w:rPr>
          <w:sz w:val="24"/>
          <w:szCs w:val="24"/>
        </w:rPr>
      </w:pPr>
      <w:r>
        <w:rPr>
          <w:sz w:val="24"/>
          <w:szCs w:val="24"/>
        </w:rPr>
        <w:t>Assists in ide</w:t>
      </w:r>
      <w:r w:rsidR="00EF49E4">
        <w:rPr>
          <w:sz w:val="24"/>
          <w:szCs w:val="24"/>
        </w:rPr>
        <w:t>ntifying potential participants</w:t>
      </w:r>
    </w:p>
    <w:p w14:paraId="61412D0C" w14:textId="77777777" w:rsidR="009544E2" w:rsidRDefault="009544E2" w:rsidP="00BC64B2">
      <w:pPr>
        <w:numPr>
          <w:ilvl w:val="0"/>
          <w:numId w:val="11"/>
        </w:numPr>
        <w:tabs>
          <w:tab w:val="clear" w:pos="720"/>
        </w:tabs>
        <w:spacing w:after="0" w:line="240" w:lineRule="auto"/>
        <w:ind w:left="1080"/>
        <w:rPr>
          <w:sz w:val="24"/>
          <w:szCs w:val="24"/>
        </w:rPr>
      </w:pPr>
      <w:r>
        <w:rPr>
          <w:sz w:val="24"/>
          <w:szCs w:val="24"/>
        </w:rPr>
        <w:t>Facilitates the specialized docket in accordance with the written program</w:t>
      </w:r>
    </w:p>
    <w:p w14:paraId="1C6A0E90" w14:textId="77777777" w:rsidR="009544E2" w:rsidRDefault="009544E2" w:rsidP="00BC64B2">
      <w:pPr>
        <w:numPr>
          <w:ilvl w:val="0"/>
          <w:numId w:val="11"/>
        </w:numPr>
        <w:tabs>
          <w:tab w:val="clear" w:pos="720"/>
        </w:tabs>
        <w:spacing w:after="0" w:line="240" w:lineRule="auto"/>
        <w:ind w:left="1080"/>
        <w:rPr>
          <w:sz w:val="24"/>
          <w:szCs w:val="24"/>
        </w:rPr>
      </w:pPr>
      <w:r>
        <w:rPr>
          <w:sz w:val="24"/>
          <w:szCs w:val="24"/>
        </w:rPr>
        <w:t xml:space="preserve">Maintains </w:t>
      </w:r>
      <w:r w:rsidR="00771212">
        <w:rPr>
          <w:sz w:val="24"/>
          <w:szCs w:val="24"/>
        </w:rPr>
        <w:t>Recovery Docket</w:t>
      </w:r>
      <w:r>
        <w:rPr>
          <w:sz w:val="24"/>
          <w:szCs w:val="24"/>
        </w:rPr>
        <w:t xml:space="preserve"> policies and </w:t>
      </w:r>
      <w:r w:rsidR="00EF49E4">
        <w:rPr>
          <w:sz w:val="24"/>
          <w:szCs w:val="24"/>
        </w:rPr>
        <w:t>procedures and daily operations</w:t>
      </w:r>
    </w:p>
    <w:p w14:paraId="2BBD5EB0" w14:textId="77777777" w:rsidR="009544E2" w:rsidRDefault="009544E2" w:rsidP="00BC64B2">
      <w:pPr>
        <w:numPr>
          <w:ilvl w:val="0"/>
          <w:numId w:val="11"/>
        </w:numPr>
        <w:tabs>
          <w:tab w:val="clear" w:pos="720"/>
        </w:tabs>
        <w:spacing w:after="0" w:line="240" w:lineRule="auto"/>
        <w:ind w:left="1080"/>
        <w:rPr>
          <w:sz w:val="24"/>
          <w:szCs w:val="24"/>
        </w:rPr>
      </w:pPr>
      <w:r>
        <w:rPr>
          <w:sz w:val="24"/>
          <w:szCs w:val="24"/>
        </w:rPr>
        <w:t>Facilitates public education and outreach e</w:t>
      </w:r>
      <w:r w:rsidR="00EF49E4">
        <w:rPr>
          <w:sz w:val="24"/>
          <w:szCs w:val="24"/>
        </w:rPr>
        <w:t>fforts on behalf of the program</w:t>
      </w:r>
    </w:p>
    <w:p w14:paraId="1AE65E81" w14:textId="77777777" w:rsidR="009544E2" w:rsidRPr="000B4B23" w:rsidRDefault="009544E2" w:rsidP="00BC64B2">
      <w:pPr>
        <w:numPr>
          <w:ilvl w:val="0"/>
          <w:numId w:val="11"/>
        </w:numPr>
        <w:tabs>
          <w:tab w:val="clear" w:pos="720"/>
        </w:tabs>
        <w:spacing w:after="0" w:line="240" w:lineRule="auto"/>
        <w:ind w:left="1080" w:right="-720"/>
        <w:rPr>
          <w:sz w:val="24"/>
          <w:szCs w:val="24"/>
        </w:rPr>
      </w:pPr>
      <w:r w:rsidRPr="000B4B23">
        <w:rPr>
          <w:sz w:val="24"/>
          <w:szCs w:val="24"/>
        </w:rPr>
        <w:t xml:space="preserve">Meets with docket participants </w:t>
      </w:r>
      <w:r w:rsidR="00D454C7" w:rsidRPr="000B4B23">
        <w:rPr>
          <w:sz w:val="24"/>
          <w:szCs w:val="24"/>
        </w:rPr>
        <w:t xml:space="preserve">as </w:t>
      </w:r>
      <w:r w:rsidR="00D454C7" w:rsidRPr="000B4B23">
        <w:rPr>
          <w:color w:val="000000"/>
          <w:sz w:val="24"/>
          <w:szCs w:val="24"/>
        </w:rPr>
        <w:t xml:space="preserve">needed </w:t>
      </w:r>
      <w:r w:rsidRPr="000B4B23">
        <w:rPr>
          <w:sz w:val="24"/>
          <w:szCs w:val="24"/>
        </w:rPr>
        <w:t>to discuss in</w:t>
      </w:r>
      <w:r w:rsidR="0094449A" w:rsidRPr="000B4B23">
        <w:rPr>
          <w:sz w:val="24"/>
          <w:szCs w:val="24"/>
        </w:rPr>
        <w:t>dividualized goals</w:t>
      </w:r>
      <w:r w:rsidR="000B4B23">
        <w:rPr>
          <w:sz w:val="24"/>
          <w:szCs w:val="24"/>
        </w:rPr>
        <w:t xml:space="preserve"> </w:t>
      </w:r>
      <w:r w:rsidR="00EF49E4" w:rsidRPr="000B4B23">
        <w:rPr>
          <w:sz w:val="24"/>
          <w:szCs w:val="24"/>
        </w:rPr>
        <w:t>and progress</w:t>
      </w:r>
    </w:p>
    <w:p w14:paraId="12C4492B" w14:textId="77777777" w:rsidR="009544E2" w:rsidRDefault="009544E2" w:rsidP="00BC64B2">
      <w:pPr>
        <w:numPr>
          <w:ilvl w:val="0"/>
          <w:numId w:val="12"/>
        </w:numPr>
        <w:spacing w:after="0" w:line="240" w:lineRule="auto"/>
        <w:ind w:left="1080" w:right="-187"/>
        <w:rPr>
          <w:sz w:val="24"/>
          <w:szCs w:val="24"/>
        </w:rPr>
      </w:pPr>
      <w:r>
        <w:rPr>
          <w:sz w:val="24"/>
          <w:szCs w:val="24"/>
        </w:rPr>
        <w:t>Follows progress of participants through</w:t>
      </w:r>
      <w:r w:rsidR="00E521E9">
        <w:rPr>
          <w:sz w:val="24"/>
          <w:szCs w:val="24"/>
        </w:rPr>
        <w:t xml:space="preserve"> the docket, including monitoring the Court Services P</w:t>
      </w:r>
      <w:r>
        <w:rPr>
          <w:sz w:val="24"/>
          <w:szCs w:val="24"/>
        </w:rPr>
        <w:t>lan and making recommendations to the Court on participant’s trans</w:t>
      </w:r>
      <w:r w:rsidR="00EF49E4">
        <w:rPr>
          <w:sz w:val="24"/>
          <w:szCs w:val="24"/>
        </w:rPr>
        <w:t>ition through the docket phases</w:t>
      </w:r>
    </w:p>
    <w:p w14:paraId="0F37A2FB" w14:textId="77777777" w:rsidR="009544E2" w:rsidRDefault="009544E2" w:rsidP="00BC64B2">
      <w:pPr>
        <w:numPr>
          <w:ilvl w:val="0"/>
          <w:numId w:val="12"/>
        </w:numPr>
        <w:spacing w:after="0" w:line="240" w:lineRule="auto"/>
        <w:ind w:left="1080" w:right="-187"/>
        <w:rPr>
          <w:sz w:val="24"/>
          <w:szCs w:val="24"/>
        </w:rPr>
      </w:pPr>
      <w:r>
        <w:rPr>
          <w:sz w:val="24"/>
          <w:szCs w:val="24"/>
        </w:rPr>
        <w:t>At</w:t>
      </w:r>
      <w:r w:rsidR="00E521E9">
        <w:rPr>
          <w:sz w:val="24"/>
          <w:szCs w:val="24"/>
        </w:rPr>
        <w:t xml:space="preserve">tends </w:t>
      </w:r>
      <w:r w:rsidR="00771212">
        <w:rPr>
          <w:sz w:val="24"/>
          <w:szCs w:val="24"/>
        </w:rPr>
        <w:t>Recovery Docket</w:t>
      </w:r>
      <w:r w:rsidR="00E521E9">
        <w:rPr>
          <w:sz w:val="24"/>
          <w:szCs w:val="24"/>
        </w:rPr>
        <w:t xml:space="preserve"> </w:t>
      </w:r>
      <w:r w:rsidR="00741161">
        <w:rPr>
          <w:sz w:val="24"/>
          <w:szCs w:val="24"/>
        </w:rPr>
        <w:t>status r</w:t>
      </w:r>
      <w:r w:rsidR="000345FD">
        <w:rPr>
          <w:sz w:val="24"/>
          <w:szCs w:val="24"/>
        </w:rPr>
        <w:t xml:space="preserve">eview </w:t>
      </w:r>
      <w:r w:rsidR="00741161">
        <w:rPr>
          <w:sz w:val="24"/>
          <w:szCs w:val="24"/>
        </w:rPr>
        <w:t>h</w:t>
      </w:r>
      <w:r w:rsidR="00EF49E4">
        <w:rPr>
          <w:sz w:val="24"/>
          <w:szCs w:val="24"/>
        </w:rPr>
        <w:t>earing</w:t>
      </w:r>
    </w:p>
    <w:p w14:paraId="64743F0A" w14:textId="77777777" w:rsidR="009544E2" w:rsidRDefault="009544E2" w:rsidP="00BC64B2">
      <w:pPr>
        <w:numPr>
          <w:ilvl w:val="0"/>
          <w:numId w:val="12"/>
        </w:numPr>
        <w:spacing w:after="0" w:line="240" w:lineRule="auto"/>
        <w:ind w:left="1080" w:right="-187"/>
        <w:rPr>
          <w:sz w:val="24"/>
          <w:szCs w:val="24"/>
        </w:rPr>
      </w:pPr>
      <w:r>
        <w:rPr>
          <w:sz w:val="24"/>
          <w:szCs w:val="24"/>
        </w:rPr>
        <w:t xml:space="preserve">Facilitates regular meetings of the </w:t>
      </w:r>
      <w:r w:rsidR="008B1822">
        <w:rPr>
          <w:sz w:val="24"/>
          <w:szCs w:val="24"/>
        </w:rPr>
        <w:t>treatment team</w:t>
      </w:r>
      <w:r>
        <w:rPr>
          <w:sz w:val="24"/>
          <w:szCs w:val="24"/>
        </w:rPr>
        <w:t xml:space="preserve"> and other </w:t>
      </w:r>
      <w:r w:rsidR="00F60855">
        <w:rPr>
          <w:sz w:val="24"/>
          <w:szCs w:val="24"/>
        </w:rPr>
        <w:t>relevant meetings</w:t>
      </w:r>
      <w:r w:rsidR="00EF49E4">
        <w:rPr>
          <w:sz w:val="24"/>
          <w:szCs w:val="24"/>
        </w:rPr>
        <w:t xml:space="preserve"> as appropriate</w:t>
      </w:r>
    </w:p>
    <w:p w14:paraId="5AA343E3" w14:textId="77777777" w:rsidR="009544E2" w:rsidRDefault="009544E2" w:rsidP="00BC64B2">
      <w:pPr>
        <w:numPr>
          <w:ilvl w:val="0"/>
          <w:numId w:val="12"/>
        </w:numPr>
        <w:spacing w:after="0" w:line="240" w:lineRule="auto"/>
        <w:ind w:left="1080" w:right="-187"/>
        <w:rPr>
          <w:sz w:val="24"/>
          <w:szCs w:val="24"/>
        </w:rPr>
      </w:pPr>
      <w:r>
        <w:rPr>
          <w:sz w:val="24"/>
          <w:szCs w:val="24"/>
        </w:rPr>
        <w:t>Collects and maintains statistical information and other confidential records concerning participants, collects data and creates reports for review and submission to funding sources</w:t>
      </w:r>
      <w:r w:rsidR="00EF49E4">
        <w:rPr>
          <w:sz w:val="24"/>
          <w:szCs w:val="24"/>
        </w:rPr>
        <w:t xml:space="preserve"> and advisory committees</w:t>
      </w:r>
    </w:p>
    <w:p w14:paraId="447052D3" w14:textId="77777777" w:rsidR="009544E2" w:rsidRDefault="005234E1" w:rsidP="00BC64B2">
      <w:pPr>
        <w:numPr>
          <w:ilvl w:val="0"/>
          <w:numId w:val="12"/>
        </w:numPr>
        <w:spacing w:after="0" w:line="240" w:lineRule="auto"/>
        <w:ind w:left="1080" w:right="-187"/>
        <w:rPr>
          <w:sz w:val="24"/>
          <w:szCs w:val="24"/>
        </w:rPr>
      </w:pPr>
      <w:r>
        <w:rPr>
          <w:sz w:val="24"/>
          <w:szCs w:val="24"/>
        </w:rPr>
        <w:t>Links participants to treatment pro</w:t>
      </w:r>
      <w:r w:rsidR="00EF49E4">
        <w:rPr>
          <w:sz w:val="24"/>
          <w:szCs w:val="24"/>
        </w:rPr>
        <w:t>viders and community resources</w:t>
      </w:r>
    </w:p>
    <w:p w14:paraId="2426500E" w14:textId="77777777" w:rsidR="009544E2" w:rsidRDefault="009544E2" w:rsidP="00BC64B2">
      <w:pPr>
        <w:numPr>
          <w:ilvl w:val="0"/>
          <w:numId w:val="12"/>
        </w:numPr>
        <w:spacing w:after="0" w:line="240" w:lineRule="auto"/>
        <w:ind w:left="1080" w:right="-187"/>
        <w:rPr>
          <w:sz w:val="24"/>
          <w:szCs w:val="24"/>
        </w:rPr>
      </w:pPr>
      <w:r>
        <w:rPr>
          <w:sz w:val="24"/>
          <w:szCs w:val="24"/>
        </w:rPr>
        <w:t>Participates in utilization review, quality improvement, cross-</w:t>
      </w:r>
      <w:r w:rsidR="004928E4">
        <w:rPr>
          <w:sz w:val="24"/>
          <w:szCs w:val="24"/>
        </w:rPr>
        <w:t>disciplinary</w:t>
      </w:r>
      <w:r>
        <w:rPr>
          <w:sz w:val="24"/>
          <w:szCs w:val="24"/>
        </w:rPr>
        <w:t xml:space="preserve"> training and conflict resolu</w:t>
      </w:r>
      <w:r w:rsidR="00EF49E4">
        <w:rPr>
          <w:sz w:val="24"/>
          <w:szCs w:val="24"/>
        </w:rPr>
        <w:t>tion activities, as appropriate</w:t>
      </w:r>
    </w:p>
    <w:p w14:paraId="6CD9F609" w14:textId="77777777" w:rsidR="009544E2" w:rsidRDefault="009544E2" w:rsidP="00BC64B2">
      <w:pPr>
        <w:numPr>
          <w:ilvl w:val="0"/>
          <w:numId w:val="12"/>
        </w:numPr>
        <w:spacing w:after="0" w:line="240" w:lineRule="auto"/>
        <w:ind w:left="1080" w:right="-187"/>
        <w:rPr>
          <w:sz w:val="24"/>
          <w:szCs w:val="24"/>
        </w:rPr>
      </w:pPr>
      <w:r>
        <w:rPr>
          <w:sz w:val="24"/>
          <w:szCs w:val="24"/>
        </w:rPr>
        <w:t>Plans and facil</w:t>
      </w:r>
      <w:r w:rsidR="00EF49E4">
        <w:rPr>
          <w:sz w:val="24"/>
          <w:szCs w:val="24"/>
        </w:rPr>
        <w:t>itates advisory board meetings</w:t>
      </w:r>
    </w:p>
    <w:p w14:paraId="00C0A605" w14:textId="77777777" w:rsidR="004928E4" w:rsidRDefault="005234E1" w:rsidP="00BC64B2">
      <w:pPr>
        <w:numPr>
          <w:ilvl w:val="0"/>
          <w:numId w:val="12"/>
        </w:numPr>
        <w:spacing w:after="0" w:line="240" w:lineRule="auto"/>
        <w:ind w:left="1080" w:right="-187"/>
        <w:rPr>
          <w:sz w:val="24"/>
          <w:szCs w:val="24"/>
        </w:rPr>
      </w:pPr>
      <w:r>
        <w:rPr>
          <w:sz w:val="24"/>
          <w:szCs w:val="24"/>
        </w:rPr>
        <w:t xml:space="preserve">Drives </w:t>
      </w:r>
      <w:r w:rsidR="004928E4">
        <w:rPr>
          <w:sz w:val="24"/>
          <w:szCs w:val="24"/>
        </w:rPr>
        <w:t xml:space="preserve">discussions regarding </w:t>
      </w:r>
      <w:r>
        <w:rPr>
          <w:sz w:val="24"/>
          <w:szCs w:val="24"/>
        </w:rPr>
        <w:t>incentives, sanctions, prog</w:t>
      </w:r>
      <w:r w:rsidR="00EF49E4">
        <w:rPr>
          <w:sz w:val="24"/>
          <w:szCs w:val="24"/>
        </w:rPr>
        <w:t>ram effectiveness and outcomes</w:t>
      </w:r>
    </w:p>
    <w:p w14:paraId="79ADACE9" w14:textId="77777777" w:rsidR="004928E4" w:rsidRPr="008B110D" w:rsidRDefault="00457354" w:rsidP="00BC64B2">
      <w:pPr>
        <w:tabs>
          <w:tab w:val="left" w:pos="1080"/>
        </w:tabs>
        <w:spacing w:after="0" w:line="240" w:lineRule="auto"/>
        <w:ind w:left="1080" w:right="-187"/>
        <w:rPr>
          <w:sz w:val="24"/>
          <w:szCs w:val="24"/>
        </w:rPr>
      </w:pPr>
      <w:r>
        <w:rPr>
          <w:sz w:val="24"/>
          <w:szCs w:val="24"/>
        </w:rPr>
        <w:br w:type="page"/>
      </w:r>
    </w:p>
    <w:p w14:paraId="16CF4F19" w14:textId="77777777" w:rsidR="005D3693" w:rsidRDefault="00771212" w:rsidP="00BC64B2">
      <w:pPr>
        <w:pStyle w:val="ListParagraph"/>
        <w:numPr>
          <w:ilvl w:val="0"/>
          <w:numId w:val="3"/>
        </w:numPr>
        <w:spacing w:after="0" w:line="240" w:lineRule="auto"/>
        <w:rPr>
          <w:b/>
          <w:sz w:val="24"/>
          <w:szCs w:val="24"/>
          <w:u w:val="single"/>
        </w:rPr>
      </w:pPr>
      <w:r>
        <w:rPr>
          <w:b/>
          <w:sz w:val="24"/>
          <w:szCs w:val="24"/>
          <w:u w:val="single"/>
        </w:rPr>
        <w:lastRenderedPageBreak/>
        <w:t>Recovery Docket</w:t>
      </w:r>
      <w:r w:rsidR="004928E4">
        <w:rPr>
          <w:b/>
          <w:sz w:val="24"/>
          <w:szCs w:val="24"/>
          <w:u w:val="single"/>
        </w:rPr>
        <w:t xml:space="preserve"> Probation Officer</w:t>
      </w:r>
    </w:p>
    <w:p w14:paraId="2A1A390A" w14:textId="77777777" w:rsidR="00BC64B2" w:rsidRPr="008B110D" w:rsidRDefault="00BC64B2" w:rsidP="00BC64B2">
      <w:pPr>
        <w:pStyle w:val="ListParagraph"/>
        <w:spacing w:after="0" w:line="240" w:lineRule="auto"/>
        <w:rPr>
          <w:b/>
          <w:sz w:val="24"/>
          <w:szCs w:val="24"/>
          <w:u w:val="single"/>
        </w:rPr>
      </w:pPr>
    </w:p>
    <w:p w14:paraId="4B0B0EFF" w14:textId="77777777" w:rsidR="0045728E" w:rsidRPr="00BC64B2" w:rsidRDefault="007926DD" w:rsidP="00BC64B2">
      <w:pPr>
        <w:numPr>
          <w:ilvl w:val="0"/>
          <w:numId w:val="12"/>
        </w:numPr>
        <w:spacing w:after="0" w:line="240" w:lineRule="auto"/>
        <w:ind w:left="1080" w:right="-187"/>
        <w:rPr>
          <w:sz w:val="24"/>
          <w:szCs w:val="24"/>
        </w:rPr>
      </w:pPr>
      <w:r>
        <w:rPr>
          <w:sz w:val="24"/>
          <w:szCs w:val="24"/>
        </w:rPr>
        <w:t>Updates</w:t>
      </w:r>
      <w:r w:rsidR="0042728C">
        <w:rPr>
          <w:sz w:val="24"/>
          <w:szCs w:val="24"/>
        </w:rPr>
        <w:t xml:space="preserve"> a</w:t>
      </w:r>
      <w:r w:rsidR="007323E3">
        <w:rPr>
          <w:sz w:val="24"/>
          <w:szCs w:val="24"/>
        </w:rPr>
        <w:t xml:space="preserve"> </w:t>
      </w:r>
      <w:r w:rsidR="007323E3" w:rsidRPr="0068401B">
        <w:rPr>
          <w:sz w:val="24"/>
          <w:szCs w:val="24"/>
        </w:rPr>
        <w:t>probation</w:t>
      </w:r>
      <w:r w:rsidRPr="0068401B">
        <w:rPr>
          <w:sz w:val="24"/>
          <w:szCs w:val="24"/>
        </w:rPr>
        <w:t xml:space="preserve"> Case</w:t>
      </w:r>
      <w:r w:rsidR="0045728E" w:rsidRPr="0068401B">
        <w:rPr>
          <w:sz w:val="24"/>
          <w:szCs w:val="24"/>
        </w:rPr>
        <w:t xml:space="preserve"> Plan </w:t>
      </w:r>
      <w:r w:rsidR="0045728E" w:rsidRPr="007926DD">
        <w:rPr>
          <w:sz w:val="24"/>
          <w:szCs w:val="24"/>
        </w:rPr>
        <w:t>for each parti</w:t>
      </w:r>
      <w:r w:rsidR="0003274C" w:rsidRPr="007926DD">
        <w:rPr>
          <w:sz w:val="24"/>
          <w:szCs w:val="24"/>
        </w:rPr>
        <w:t xml:space="preserve">cipant for review and approval </w:t>
      </w:r>
      <w:r w:rsidR="0045728E" w:rsidRPr="007926DD">
        <w:rPr>
          <w:sz w:val="24"/>
          <w:szCs w:val="24"/>
        </w:rPr>
        <w:t xml:space="preserve">of the Judge and </w:t>
      </w:r>
      <w:r w:rsidR="00771212" w:rsidRPr="007926DD">
        <w:rPr>
          <w:sz w:val="24"/>
          <w:szCs w:val="24"/>
        </w:rPr>
        <w:t>Recovery Docket</w:t>
      </w:r>
      <w:r w:rsidR="006E10B1" w:rsidRPr="007926DD">
        <w:rPr>
          <w:sz w:val="24"/>
          <w:szCs w:val="24"/>
        </w:rPr>
        <w:t xml:space="preserve"> c</w:t>
      </w:r>
      <w:r w:rsidR="0045728E" w:rsidRPr="007926DD">
        <w:rPr>
          <w:sz w:val="24"/>
          <w:szCs w:val="24"/>
        </w:rPr>
        <w:t>oordinator</w:t>
      </w:r>
    </w:p>
    <w:p w14:paraId="024B28BA" w14:textId="77777777" w:rsidR="007A4715" w:rsidRPr="00BC64B2" w:rsidRDefault="004928E4" w:rsidP="00BC64B2">
      <w:pPr>
        <w:numPr>
          <w:ilvl w:val="0"/>
          <w:numId w:val="12"/>
        </w:numPr>
        <w:spacing w:after="0" w:line="240" w:lineRule="auto"/>
        <w:ind w:left="1080" w:right="-187"/>
        <w:rPr>
          <w:sz w:val="24"/>
          <w:szCs w:val="24"/>
        </w:rPr>
      </w:pPr>
      <w:r>
        <w:rPr>
          <w:sz w:val="24"/>
          <w:szCs w:val="24"/>
        </w:rPr>
        <w:t>Monitors co</w:t>
      </w:r>
      <w:r w:rsidR="005234E1">
        <w:rPr>
          <w:sz w:val="24"/>
          <w:szCs w:val="24"/>
        </w:rPr>
        <w:t>mpliance of participants to terms of probation and Court Services P</w:t>
      </w:r>
      <w:r w:rsidR="00EF49E4">
        <w:rPr>
          <w:sz w:val="24"/>
          <w:szCs w:val="24"/>
        </w:rPr>
        <w:t>lan</w:t>
      </w:r>
    </w:p>
    <w:p w14:paraId="1866241D" w14:textId="77777777" w:rsidR="004928E4" w:rsidRPr="00BC64B2" w:rsidRDefault="004928E4" w:rsidP="00BC64B2">
      <w:pPr>
        <w:numPr>
          <w:ilvl w:val="0"/>
          <w:numId w:val="12"/>
        </w:numPr>
        <w:spacing w:after="0" w:line="240" w:lineRule="auto"/>
        <w:ind w:left="1080" w:right="-187"/>
        <w:rPr>
          <w:sz w:val="24"/>
          <w:szCs w:val="24"/>
        </w:rPr>
      </w:pPr>
      <w:r>
        <w:rPr>
          <w:sz w:val="24"/>
          <w:szCs w:val="24"/>
        </w:rPr>
        <w:t xml:space="preserve">Carries out orders of the Court with regard to </w:t>
      </w:r>
      <w:r w:rsidR="0045728E">
        <w:rPr>
          <w:sz w:val="24"/>
          <w:szCs w:val="24"/>
        </w:rPr>
        <w:t xml:space="preserve">each </w:t>
      </w:r>
      <w:r>
        <w:rPr>
          <w:sz w:val="24"/>
          <w:szCs w:val="24"/>
        </w:rPr>
        <w:t>participant</w:t>
      </w:r>
    </w:p>
    <w:p w14:paraId="21843D63" w14:textId="77777777" w:rsidR="004928E4" w:rsidRPr="00BC64B2" w:rsidRDefault="004928E4" w:rsidP="00BC64B2">
      <w:pPr>
        <w:numPr>
          <w:ilvl w:val="0"/>
          <w:numId w:val="12"/>
        </w:numPr>
        <w:spacing w:after="0" w:line="240" w:lineRule="auto"/>
        <w:ind w:left="1080" w:right="-187"/>
        <w:rPr>
          <w:sz w:val="24"/>
          <w:szCs w:val="24"/>
        </w:rPr>
      </w:pPr>
      <w:r>
        <w:rPr>
          <w:sz w:val="24"/>
          <w:szCs w:val="24"/>
        </w:rPr>
        <w:t>Conducts random alcohol and drug tests, and reports test resu</w:t>
      </w:r>
      <w:r w:rsidR="00EF49E4">
        <w:rPr>
          <w:sz w:val="24"/>
          <w:szCs w:val="24"/>
        </w:rPr>
        <w:t>lts to the treatment team</w:t>
      </w:r>
    </w:p>
    <w:p w14:paraId="6933C911" w14:textId="77777777" w:rsidR="004928E4" w:rsidRPr="00BC64B2" w:rsidRDefault="004928E4" w:rsidP="00BC64B2">
      <w:pPr>
        <w:numPr>
          <w:ilvl w:val="0"/>
          <w:numId w:val="12"/>
        </w:numPr>
        <w:spacing w:after="0" w:line="240" w:lineRule="auto"/>
        <w:ind w:left="1080" w:right="-187"/>
        <w:rPr>
          <w:sz w:val="24"/>
          <w:szCs w:val="24"/>
        </w:rPr>
      </w:pPr>
      <w:r>
        <w:rPr>
          <w:sz w:val="24"/>
          <w:szCs w:val="24"/>
        </w:rPr>
        <w:t>Monitor</w:t>
      </w:r>
      <w:r w:rsidR="00097C8F">
        <w:rPr>
          <w:sz w:val="24"/>
          <w:szCs w:val="24"/>
        </w:rPr>
        <w:t>s</w:t>
      </w:r>
      <w:r w:rsidR="00EF49E4">
        <w:rPr>
          <w:sz w:val="24"/>
          <w:szCs w:val="24"/>
        </w:rPr>
        <w:t xml:space="preserve"> sanctions</w:t>
      </w:r>
    </w:p>
    <w:p w14:paraId="02B583AC" w14:textId="77777777" w:rsidR="004928E4" w:rsidRPr="00BC64B2" w:rsidRDefault="004928E4" w:rsidP="00BC64B2">
      <w:pPr>
        <w:numPr>
          <w:ilvl w:val="0"/>
          <w:numId w:val="12"/>
        </w:numPr>
        <w:spacing w:after="0" w:line="240" w:lineRule="auto"/>
        <w:ind w:left="1080" w:right="-187"/>
        <w:rPr>
          <w:sz w:val="24"/>
          <w:szCs w:val="24"/>
        </w:rPr>
      </w:pPr>
      <w:r>
        <w:rPr>
          <w:sz w:val="24"/>
          <w:szCs w:val="24"/>
        </w:rPr>
        <w:t>Attends Docket Tre</w:t>
      </w:r>
      <w:r w:rsidR="00601300">
        <w:rPr>
          <w:sz w:val="24"/>
          <w:szCs w:val="24"/>
        </w:rPr>
        <w:t>atment</w:t>
      </w:r>
      <w:r w:rsidR="00741161">
        <w:rPr>
          <w:sz w:val="24"/>
          <w:szCs w:val="24"/>
        </w:rPr>
        <w:t xml:space="preserve"> team m</w:t>
      </w:r>
      <w:r w:rsidR="00601300">
        <w:rPr>
          <w:sz w:val="24"/>
          <w:szCs w:val="24"/>
        </w:rPr>
        <w:t xml:space="preserve">eetings and </w:t>
      </w:r>
      <w:r w:rsidR="009D7BA2">
        <w:rPr>
          <w:sz w:val="24"/>
          <w:szCs w:val="24"/>
        </w:rPr>
        <w:t>status review hearings</w:t>
      </w:r>
    </w:p>
    <w:p w14:paraId="0888FF95" w14:textId="77777777" w:rsidR="004928E4" w:rsidRPr="00BC64B2" w:rsidRDefault="008B1822" w:rsidP="00BC64B2">
      <w:pPr>
        <w:numPr>
          <w:ilvl w:val="0"/>
          <w:numId w:val="12"/>
        </w:numPr>
        <w:spacing w:after="0" w:line="240" w:lineRule="auto"/>
        <w:ind w:left="1080" w:right="-187"/>
        <w:rPr>
          <w:sz w:val="24"/>
          <w:szCs w:val="24"/>
        </w:rPr>
      </w:pPr>
      <w:r>
        <w:rPr>
          <w:sz w:val="24"/>
          <w:szCs w:val="24"/>
        </w:rPr>
        <w:t>Provides the treatment team</w:t>
      </w:r>
      <w:r w:rsidR="004928E4">
        <w:rPr>
          <w:sz w:val="24"/>
          <w:szCs w:val="24"/>
        </w:rPr>
        <w:t xml:space="preserve"> with progress reports and makes recommendatio</w:t>
      </w:r>
      <w:r w:rsidR="00EF49E4">
        <w:rPr>
          <w:sz w:val="24"/>
          <w:szCs w:val="24"/>
        </w:rPr>
        <w:t>ns to the Docket Treatment Team</w:t>
      </w:r>
    </w:p>
    <w:p w14:paraId="0AC19D0C" w14:textId="77777777" w:rsidR="004928E4" w:rsidRPr="00BC64B2" w:rsidRDefault="004928E4" w:rsidP="00BC64B2">
      <w:pPr>
        <w:numPr>
          <w:ilvl w:val="0"/>
          <w:numId w:val="12"/>
        </w:numPr>
        <w:spacing w:after="0" w:line="240" w:lineRule="auto"/>
        <w:ind w:left="1080" w:right="-187"/>
        <w:rPr>
          <w:sz w:val="24"/>
          <w:szCs w:val="24"/>
        </w:rPr>
      </w:pPr>
      <w:r>
        <w:rPr>
          <w:sz w:val="24"/>
          <w:szCs w:val="24"/>
        </w:rPr>
        <w:t xml:space="preserve">Advises the </w:t>
      </w:r>
      <w:r w:rsidR="008B1822">
        <w:rPr>
          <w:sz w:val="24"/>
          <w:szCs w:val="24"/>
        </w:rPr>
        <w:t>treatment t</w:t>
      </w:r>
      <w:r>
        <w:rPr>
          <w:sz w:val="24"/>
          <w:szCs w:val="24"/>
        </w:rPr>
        <w:t>eam of any violatio</w:t>
      </w:r>
      <w:r w:rsidR="00EF49E4">
        <w:rPr>
          <w:sz w:val="24"/>
          <w:szCs w:val="24"/>
        </w:rPr>
        <w:t>ns</w:t>
      </w:r>
    </w:p>
    <w:p w14:paraId="40B29C62" w14:textId="77777777" w:rsidR="004928E4" w:rsidRPr="00BC64B2" w:rsidRDefault="004928E4" w:rsidP="00BC64B2">
      <w:pPr>
        <w:numPr>
          <w:ilvl w:val="0"/>
          <w:numId w:val="12"/>
        </w:numPr>
        <w:spacing w:after="0" w:line="240" w:lineRule="auto"/>
        <w:ind w:left="1080" w:right="-187"/>
        <w:rPr>
          <w:sz w:val="24"/>
          <w:szCs w:val="24"/>
        </w:rPr>
      </w:pPr>
      <w:r>
        <w:rPr>
          <w:sz w:val="24"/>
          <w:szCs w:val="24"/>
        </w:rPr>
        <w:t>Participates in discussions about incentives, sanctions, phase advancement, succes</w:t>
      </w:r>
      <w:r w:rsidR="00EF49E4">
        <w:rPr>
          <w:sz w:val="24"/>
          <w:szCs w:val="24"/>
        </w:rPr>
        <w:t>sful completion and termination</w:t>
      </w:r>
    </w:p>
    <w:p w14:paraId="1F262DAE" w14:textId="77777777" w:rsidR="005234E1" w:rsidRDefault="005234E1" w:rsidP="00BC64B2">
      <w:pPr>
        <w:pStyle w:val="ListParagraph"/>
        <w:tabs>
          <w:tab w:val="left" w:pos="360"/>
        </w:tabs>
        <w:spacing w:after="0" w:line="240" w:lineRule="auto"/>
      </w:pPr>
    </w:p>
    <w:p w14:paraId="16B32323" w14:textId="77777777" w:rsidR="005D3693" w:rsidRDefault="00771212" w:rsidP="00BC64B2">
      <w:pPr>
        <w:pStyle w:val="ListParagraph"/>
        <w:numPr>
          <w:ilvl w:val="0"/>
          <w:numId w:val="3"/>
        </w:numPr>
        <w:tabs>
          <w:tab w:val="left" w:pos="1080"/>
        </w:tabs>
        <w:spacing w:after="0" w:line="240" w:lineRule="auto"/>
        <w:rPr>
          <w:b/>
          <w:sz w:val="24"/>
          <w:szCs w:val="24"/>
          <w:u w:val="single"/>
        </w:rPr>
      </w:pPr>
      <w:r>
        <w:rPr>
          <w:b/>
          <w:sz w:val="24"/>
          <w:szCs w:val="24"/>
          <w:u w:val="single"/>
        </w:rPr>
        <w:t>Recovery Docket</w:t>
      </w:r>
      <w:r w:rsidR="006C2DDA">
        <w:rPr>
          <w:b/>
          <w:sz w:val="24"/>
          <w:szCs w:val="24"/>
          <w:u w:val="single"/>
        </w:rPr>
        <w:t xml:space="preserve"> License</w:t>
      </w:r>
      <w:r w:rsidR="00B74F21">
        <w:rPr>
          <w:b/>
          <w:sz w:val="24"/>
          <w:szCs w:val="24"/>
          <w:u w:val="single"/>
        </w:rPr>
        <w:t>d</w:t>
      </w:r>
      <w:r w:rsidR="004928E4">
        <w:rPr>
          <w:b/>
          <w:sz w:val="24"/>
          <w:szCs w:val="24"/>
          <w:u w:val="single"/>
        </w:rPr>
        <w:t xml:space="preserve"> Treatment Providers</w:t>
      </w:r>
    </w:p>
    <w:p w14:paraId="7157AEA8" w14:textId="77777777" w:rsidR="00BC64B2" w:rsidRDefault="00BC64B2" w:rsidP="00BC64B2">
      <w:pPr>
        <w:pStyle w:val="ListParagraph"/>
        <w:tabs>
          <w:tab w:val="left" w:pos="1080"/>
        </w:tabs>
        <w:spacing w:after="0" w:line="240" w:lineRule="auto"/>
        <w:rPr>
          <w:b/>
          <w:sz w:val="24"/>
          <w:szCs w:val="24"/>
          <w:u w:val="single"/>
        </w:rPr>
      </w:pPr>
    </w:p>
    <w:p w14:paraId="4BD46508" w14:textId="77777777" w:rsidR="004928E4" w:rsidRDefault="004A1A95" w:rsidP="00BC64B2">
      <w:pPr>
        <w:pStyle w:val="ListParagraph"/>
        <w:numPr>
          <w:ilvl w:val="0"/>
          <w:numId w:val="14"/>
        </w:numPr>
        <w:tabs>
          <w:tab w:val="clear" w:pos="1440"/>
        </w:tabs>
        <w:spacing w:after="0" w:line="240" w:lineRule="auto"/>
        <w:ind w:left="1080"/>
        <w:rPr>
          <w:sz w:val="24"/>
          <w:szCs w:val="24"/>
        </w:rPr>
      </w:pPr>
      <w:r>
        <w:rPr>
          <w:sz w:val="24"/>
          <w:szCs w:val="24"/>
        </w:rPr>
        <w:t>Conduct</w:t>
      </w:r>
      <w:r w:rsidR="00D74692">
        <w:rPr>
          <w:sz w:val="24"/>
          <w:szCs w:val="24"/>
        </w:rPr>
        <w:t>s</w:t>
      </w:r>
      <w:r w:rsidR="004928E4">
        <w:rPr>
          <w:sz w:val="24"/>
          <w:szCs w:val="24"/>
        </w:rPr>
        <w:t xml:space="preserve"> diagnostic assessments, provides the clinical diagnosis, and develops th</w:t>
      </w:r>
      <w:r w:rsidR="00EF49E4">
        <w:rPr>
          <w:sz w:val="24"/>
          <w:szCs w:val="24"/>
        </w:rPr>
        <w:t>e treatment plan</w:t>
      </w:r>
    </w:p>
    <w:p w14:paraId="2E34C371" w14:textId="77777777" w:rsidR="004928E4" w:rsidRPr="008B110D" w:rsidRDefault="004A1A95" w:rsidP="00BC64B2">
      <w:pPr>
        <w:pStyle w:val="ListParagraph"/>
        <w:numPr>
          <w:ilvl w:val="0"/>
          <w:numId w:val="14"/>
        </w:numPr>
        <w:tabs>
          <w:tab w:val="clear" w:pos="1440"/>
        </w:tabs>
        <w:spacing w:after="0" w:line="240" w:lineRule="auto"/>
        <w:ind w:left="1080"/>
        <w:rPr>
          <w:sz w:val="24"/>
          <w:szCs w:val="24"/>
        </w:rPr>
      </w:pPr>
      <w:r>
        <w:rPr>
          <w:sz w:val="24"/>
          <w:szCs w:val="24"/>
        </w:rPr>
        <w:t>Provide</w:t>
      </w:r>
      <w:r w:rsidR="00D74692">
        <w:rPr>
          <w:sz w:val="24"/>
          <w:szCs w:val="24"/>
        </w:rPr>
        <w:t>s</w:t>
      </w:r>
      <w:r w:rsidR="004928E4">
        <w:rPr>
          <w:sz w:val="24"/>
          <w:szCs w:val="24"/>
        </w:rPr>
        <w:t xml:space="preserve"> documentation on a participant’s progress in treatment and compliance with treatment plans, including treatment attendance and res</w:t>
      </w:r>
      <w:r w:rsidR="00AD5CE8">
        <w:rPr>
          <w:sz w:val="24"/>
          <w:szCs w:val="24"/>
        </w:rPr>
        <w:t>ults of alcohol and drug tests</w:t>
      </w:r>
      <w:r w:rsidR="0045728E">
        <w:rPr>
          <w:sz w:val="24"/>
          <w:szCs w:val="24"/>
        </w:rPr>
        <w:t>.</w:t>
      </w:r>
    </w:p>
    <w:p w14:paraId="393A903B" w14:textId="77777777" w:rsidR="005D3693" w:rsidRPr="004A1A95" w:rsidRDefault="004A1A95" w:rsidP="00BC64B2">
      <w:pPr>
        <w:pStyle w:val="ListParagraph"/>
        <w:numPr>
          <w:ilvl w:val="0"/>
          <w:numId w:val="14"/>
        </w:numPr>
        <w:tabs>
          <w:tab w:val="clear" w:pos="1440"/>
        </w:tabs>
        <w:spacing w:after="0" w:line="240" w:lineRule="auto"/>
        <w:ind w:left="1080"/>
        <w:rPr>
          <w:b/>
          <w:sz w:val="24"/>
          <w:szCs w:val="24"/>
        </w:rPr>
      </w:pPr>
      <w:r>
        <w:rPr>
          <w:sz w:val="24"/>
          <w:szCs w:val="24"/>
        </w:rPr>
        <w:t>Attend</w:t>
      </w:r>
      <w:r w:rsidR="00D74692">
        <w:rPr>
          <w:sz w:val="24"/>
          <w:szCs w:val="24"/>
        </w:rPr>
        <w:t>s</w:t>
      </w:r>
      <w:r w:rsidR="00741161">
        <w:rPr>
          <w:sz w:val="24"/>
          <w:szCs w:val="24"/>
        </w:rPr>
        <w:t xml:space="preserve"> treatment team m</w:t>
      </w:r>
      <w:r w:rsidR="00850A1F">
        <w:rPr>
          <w:sz w:val="24"/>
          <w:szCs w:val="24"/>
        </w:rPr>
        <w:t>eet</w:t>
      </w:r>
      <w:r w:rsidR="00DF52CA">
        <w:rPr>
          <w:sz w:val="24"/>
          <w:szCs w:val="24"/>
        </w:rPr>
        <w:t>ings</w:t>
      </w:r>
      <w:r w:rsidR="006A0887">
        <w:rPr>
          <w:sz w:val="24"/>
          <w:szCs w:val="24"/>
        </w:rPr>
        <w:t xml:space="preserve"> and status review hearings</w:t>
      </w:r>
    </w:p>
    <w:p w14:paraId="16BBFA88" w14:textId="77777777" w:rsidR="00850A1F" w:rsidRDefault="004A1A95" w:rsidP="00BC64B2">
      <w:pPr>
        <w:pStyle w:val="ListParagraph"/>
        <w:numPr>
          <w:ilvl w:val="0"/>
          <w:numId w:val="14"/>
        </w:numPr>
        <w:tabs>
          <w:tab w:val="clear" w:pos="1440"/>
        </w:tabs>
        <w:spacing w:after="0" w:line="240" w:lineRule="auto"/>
        <w:ind w:left="1080"/>
        <w:rPr>
          <w:sz w:val="24"/>
          <w:szCs w:val="24"/>
        </w:rPr>
      </w:pPr>
      <w:r>
        <w:rPr>
          <w:sz w:val="24"/>
          <w:szCs w:val="24"/>
        </w:rPr>
        <w:t>Give</w:t>
      </w:r>
      <w:r w:rsidR="00D74692">
        <w:rPr>
          <w:sz w:val="24"/>
          <w:szCs w:val="24"/>
        </w:rPr>
        <w:t>s</w:t>
      </w:r>
      <w:r>
        <w:rPr>
          <w:sz w:val="24"/>
          <w:szCs w:val="24"/>
        </w:rPr>
        <w:t xml:space="preserve"> </w:t>
      </w:r>
      <w:r w:rsidR="00850A1F">
        <w:rPr>
          <w:sz w:val="24"/>
          <w:szCs w:val="24"/>
        </w:rPr>
        <w:t>treatment updates and makes recommenda</w:t>
      </w:r>
      <w:r w:rsidR="00EF49E4">
        <w:rPr>
          <w:sz w:val="24"/>
          <w:szCs w:val="24"/>
        </w:rPr>
        <w:t>tions regarding treatment needs</w:t>
      </w:r>
    </w:p>
    <w:p w14:paraId="4486F7BE" w14:textId="77777777" w:rsidR="00097C8F" w:rsidRDefault="004A1A95" w:rsidP="00BC64B2">
      <w:pPr>
        <w:pStyle w:val="ListParagraph"/>
        <w:numPr>
          <w:ilvl w:val="0"/>
          <w:numId w:val="14"/>
        </w:numPr>
        <w:tabs>
          <w:tab w:val="clear" w:pos="1440"/>
        </w:tabs>
        <w:spacing w:after="0" w:line="240" w:lineRule="auto"/>
        <w:ind w:left="1080"/>
        <w:rPr>
          <w:sz w:val="24"/>
          <w:szCs w:val="24"/>
        </w:rPr>
      </w:pPr>
      <w:r>
        <w:rPr>
          <w:sz w:val="24"/>
          <w:szCs w:val="24"/>
        </w:rPr>
        <w:t>Participate</w:t>
      </w:r>
      <w:r w:rsidR="00D74692">
        <w:rPr>
          <w:sz w:val="24"/>
          <w:szCs w:val="24"/>
        </w:rPr>
        <w:t>s</w:t>
      </w:r>
      <w:r w:rsidR="00850A1F">
        <w:rPr>
          <w:sz w:val="24"/>
          <w:szCs w:val="24"/>
        </w:rPr>
        <w:t xml:space="preserve"> in discussion regarding incentives, sanctions, phase advancement, successful completion and termination.</w:t>
      </w:r>
    </w:p>
    <w:p w14:paraId="08DB00AE" w14:textId="77777777" w:rsidR="00A86299" w:rsidRPr="0042728C" w:rsidRDefault="00A86299" w:rsidP="00BC64B2">
      <w:pPr>
        <w:pStyle w:val="ListParagraph"/>
        <w:tabs>
          <w:tab w:val="left" w:pos="1080"/>
        </w:tabs>
        <w:spacing w:after="0" w:line="240" w:lineRule="auto"/>
        <w:ind w:left="1440"/>
        <w:jc w:val="both"/>
        <w:rPr>
          <w:sz w:val="24"/>
          <w:szCs w:val="24"/>
        </w:rPr>
      </w:pPr>
    </w:p>
    <w:p w14:paraId="54B5BFB8" w14:textId="77777777" w:rsidR="00A86299" w:rsidRPr="00BC64B2" w:rsidRDefault="00A86299" w:rsidP="00BC64B2">
      <w:pPr>
        <w:pStyle w:val="ListParagraph"/>
        <w:numPr>
          <w:ilvl w:val="0"/>
          <w:numId w:val="3"/>
        </w:numPr>
        <w:spacing w:after="0" w:line="240" w:lineRule="auto"/>
        <w:jc w:val="both"/>
        <w:rPr>
          <w:rFonts w:cs="Calibri"/>
          <w:sz w:val="24"/>
          <w:szCs w:val="24"/>
        </w:rPr>
      </w:pPr>
      <w:r w:rsidRPr="0042728C">
        <w:rPr>
          <w:rFonts w:cs="Calibri"/>
          <w:b/>
          <w:sz w:val="24"/>
          <w:szCs w:val="24"/>
          <w:u w:val="single"/>
        </w:rPr>
        <w:t>Peer Recovery/Support Specialist</w:t>
      </w:r>
    </w:p>
    <w:p w14:paraId="5B88CBA3" w14:textId="77777777" w:rsidR="00BC64B2" w:rsidRPr="0042728C" w:rsidRDefault="00BC64B2" w:rsidP="00BC64B2">
      <w:pPr>
        <w:pStyle w:val="ListParagraph"/>
        <w:spacing w:after="0" w:line="240" w:lineRule="auto"/>
        <w:jc w:val="both"/>
        <w:rPr>
          <w:rFonts w:cs="Calibri"/>
          <w:sz w:val="24"/>
          <w:szCs w:val="24"/>
        </w:rPr>
      </w:pPr>
    </w:p>
    <w:p w14:paraId="29F9053B" w14:textId="77777777" w:rsidR="00A86299" w:rsidRPr="0042728C" w:rsidRDefault="00A86299" w:rsidP="00BC64B2">
      <w:pPr>
        <w:pStyle w:val="NoSpacing"/>
        <w:numPr>
          <w:ilvl w:val="0"/>
          <w:numId w:val="26"/>
        </w:numPr>
        <w:ind w:left="1080"/>
        <w:jc w:val="both"/>
        <w:rPr>
          <w:rFonts w:cs="Calibri"/>
          <w:sz w:val="24"/>
          <w:szCs w:val="24"/>
        </w:rPr>
      </w:pPr>
      <w:r w:rsidRPr="0042728C">
        <w:rPr>
          <w:rFonts w:cs="Calibri"/>
          <w:sz w:val="24"/>
          <w:szCs w:val="24"/>
        </w:rPr>
        <w:t xml:space="preserve">Assesses a participant’s internal and external strengths, supports and resources, and identifies areas to address. </w:t>
      </w:r>
    </w:p>
    <w:p w14:paraId="514A7A2E" w14:textId="77777777" w:rsidR="00A86299" w:rsidRPr="0042728C" w:rsidRDefault="00A86299" w:rsidP="00BC64B2">
      <w:pPr>
        <w:pStyle w:val="NoSpacing"/>
        <w:numPr>
          <w:ilvl w:val="0"/>
          <w:numId w:val="28"/>
        </w:numPr>
        <w:ind w:left="1080"/>
        <w:jc w:val="both"/>
        <w:rPr>
          <w:sz w:val="24"/>
          <w:szCs w:val="24"/>
        </w:rPr>
      </w:pPr>
      <w:r w:rsidRPr="0042728C">
        <w:rPr>
          <w:sz w:val="24"/>
          <w:szCs w:val="24"/>
        </w:rPr>
        <w:t xml:space="preserve">Connects participants to recovery support resources, acts as a liaison for                  informal and formal community supports, resources, and recovery-related activities. </w:t>
      </w:r>
    </w:p>
    <w:p w14:paraId="313E1712" w14:textId="77777777" w:rsidR="00A86299" w:rsidRPr="0042728C" w:rsidRDefault="00A86299" w:rsidP="00BC64B2">
      <w:pPr>
        <w:pStyle w:val="NoSpacing"/>
        <w:numPr>
          <w:ilvl w:val="1"/>
          <w:numId w:val="27"/>
        </w:numPr>
        <w:ind w:left="1080"/>
        <w:jc w:val="both"/>
        <w:rPr>
          <w:rFonts w:cs="Calibri"/>
          <w:sz w:val="24"/>
          <w:szCs w:val="24"/>
        </w:rPr>
      </w:pPr>
      <w:r w:rsidRPr="0042728C">
        <w:rPr>
          <w:rFonts w:cs="Calibri"/>
          <w:sz w:val="24"/>
          <w:szCs w:val="24"/>
        </w:rPr>
        <w:t xml:space="preserve">Attends and actively participates in treatment and staffing team meetings contributing to discussions concerning program entry, program progress, incentives, sanctions, graduation, and termination decisions. </w:t>
      </w:r>
    </w:p>
    <w:p w14:paraId="3607D7A5" w14:textId="77777777" w:rsidR="00A86299" w:rsidRPr="0042728C" w:rsidRDefault="00A86299" w:rsidP="00BC64B2">
      <w:pPr>
        <w:pStyle w:val="NoSpacing"/>
        <w:numPr>
          <w:ilvl w:val="1"/>
          <w:numId w:val="27"/>
        </w:numPr>
        <w:ind w:left="1080"/>
        <w:jc w:val="both"/>
        <w:rPr>
          <w:rFonts w:cs="Calibri"/>
          <w:sz w:val="24"/>
          <w:szCs w:val="24"/>
        </w:rPr>
      </w:pPr>
      <w:r w:rsidRPr="0042728C">
        <w:rPr>
          <w:rFonts w:cs="Calibri"/>
          <w:sz w:val="24"/>
          <w:szCs w:val="24"/>
        </w:rPr>
        <w:t xml:space="preserve">Acts as a liaison between the recovery support community and the program and is an ambassador for the program within the recovery support community. </w:t>
      </w:r>
    </w:p>
    <w:p w14:paraId="65E8A111" w14:textId="77777777" w:rsidR="00A86299" w:rsidRPr="0042728C" w:rsidRDefault="00A86299" w:rsidP="00BC64B2">
      <w:pPr>
        <w:pStyle w:val="NoSpacing"/>
        <w:numPr>
          <w:ilvl w:val="1"/>
          <w:numId w:val="27"/>
        </w:numPr>
        <w:ind w:left="1080"/>
        <w:jc w:val="both"/>
        <w:rPr>
          <w:rFonts w:cs="Calibri"/>
          <w:sz w:val="24"/>
          <w:szCs w:val="24"/>
        </w:rPr>
      </w:pPr>
      <w:r w:rsidRPr="0042728C">
        <w:rPr>
          <w:rFonts w:cs="Calibri"/>
          <w:sz w:val="24"/>
          <w:szCs w:val="24"/>
        </w:rPr>
        <w:t xml:space="preserve">Attends and provides input at regularly-scheduled policy meetings that include the review of program operations, structure, team building and functioning. </w:t>
      </w:r>
    </w:p>
    <w:p w14:paraId="2877F7FF" w14:textId="77777777" w:rsidR="00A86299" w:rsidRPr="0042728C" w:rsidRDefault="00A86299" w:rsidP="00BC64B2">
      <w:pPr>
        <w:pStyle w:val="NoSpacing"/>
        <w:numPr>
          <w:ilvl w:val="1"/>
          <w:numId w:val="27"/>
        </w:numPr>
        <w:ind w:left="1080"/>
        <w:jc w:val="both"/>
        <w:rPr>
          <w:rFonts w:cs="Calibri"/>
          <w:sz w:val="24"/>
          <w:szCs w:val="24"/>
        </w:rPr>
      </w:pPr>
      <w:r w:rsidRPr="0042728C">
        <w:rPr>
          <w:rFonts w:cs="Calibri"/>
          <w:sz w:val="24"/>
          <w:szCs w:val="24"/>
        </w:rPr>
        <w:t xml:space="preserve">Provides formal and informal training and information to team members about sober support and the recovery support community. </w:t>
      </w:r>
    </w:p>
    <w:p w14:paraId="1D71BDEB" w14:textId="77777777" w:rsidR="00A86299" w:rsidRPr="0042728C" w:rsidRDefault="00A86299" w:rsidP="00BC64B2">
      <w:pPr>
        <w:pStyle w:val="NoSpacing"/>
        <w:numPr>
          <w:ilvl w:val="0"/>
          <w:numId w:val="27"/>
        </w:numPr>
        <w:ind w:left="1080"/>
        <w:jc w:val="both"/>
        <w:rPr>
          <w:rFonts w:cs="Calibri"/>
          <w:sz w:val="24"/>
          <w:szCs w:val="24"/>
        </w:rPr>
      </w:pPr>
      <w:r w:rsidRPr="0042728C">
        <w:rPr>
          <w:rFonts w:cs="Calibri"/>
          <w:sz w:val="24"/>
          <w:szCs w:val="24"/>
        </w:rPr>
        <w:lastRenderedPageBreak/>
        <w:t xml:space="preserve">Attends multidisciplinary team training that addresses responsivity issues. </w:t>
      </w:r>
    </w:p>
    <w:p w14:paraId="2F8F9067" w14:textId="77777777" w:rsidR="00A86299" w:rsidRPr="0042728C" w:rsidRDefault="00A86299" w:rsidP="00BC64B2">
      <w:pPr>
        <w:pStyle w:val="NoSpacing"/>
        <w:numPr>
          <w:ilvl w:val="1"/>
          <w:numId w:val="27"/>
        </w:numPr>
        <w:ind w:left="1080"/>
        <w:jc w:val="both"/>
        <w:rPr>
          <w:rFonts w:cs="Calibri"/>
          <w:sz w:val="24"/>
          <w:szCs w:val="24"/>
        </w:rPr>
      </w:pPr>
      <w:r w:rsidRPr="0042728C">
        <w:rPr>
          <w:rFonts w:cs="Calibri"/>
          <w:sz w:val="24"/>
          <w:szCs w:val="24"/>
        </w:rPr>
        <w:t xml:space="preserve">Has life experience as a person in recovery and has the ability to build a relationship with the participant based on mutual understanding. </w:t>
      </w:r>
    </w:p>
    <w:p w14:paraId="31A38374" w14:textId="77777777" w:rsidR="00A86299" w:rsidRPr="0042728C" w:rsidRDefault="00A86299" w:rsidP="00BC64B2">
      <w:pPr>
        <w:pStyle w:val="NoSpacing"/>
        <w:numPr>
          <w:ilvl w:val="1"/>
          <w:numId w:val="27"/>
        </w:numPr>
        <w:ind w:left="1080"/>
        <w:jc w:val="both"/>
        <w:rPr>
          <w:rFonts w:cs="Calibri"/>
          <w:sz w:val="24"/>
          <w:szCs w:val="24"/>
        </w:rPr>
      </w:pPr>
      <w:r w:rsidRPr="0042728C">
        <w:rPr>
          <w:rFonts w:cs="Calibri"/>
          <w:sz w:val="24"/>
          <w:szCs w:val="24"/>
        </w:rPr>
        <w:t xml:space="preserve">Familiar with the local recovery community and recovery supports that are available in the community. </w:t>
      </w:r>
    </w:p>
    <w:p w14:paraId="68F6D048" w14:textId="77777777" w:rsidR="00A86299" w:rsidRPr="0042728C" w:rsidRDefault="00A86299" w:rsidP="00BC64B2">
      <w:pPr>
        <w:pStyle w:val="NoSpacing"/>
        <w:ind w:left="1440"/>
        <w:jc w:val="both"/>
        <w:rPr>
          <w:rFonts w:cs="Calibri"/>
          <w:sz w:val="24"/>
          <w:szCs w:val="24"/>
        </w:rPr>
      </w:pPr>
    </w:p>
    <w:p w14:paraId="5FA13D82" w14:textId="77777777" w:rsidR="00BC64B2" w:rsidRDefault="00A86299" w:rsidP="00BC64B2">
      <w:pPr>
        <w:pStyle w:val="ListParagraph"/>
        <w:numPr>
          <w:ilvl w:val="0"/>
          <w:numId w:val="3"/>
        </w:numPr>
        <w:tabs>
          <w:tab w:val="left" w:pos="1080"/>
        </w:tabs>
        <w:spacing w:after="0" w:line="240" w:lineRule="auto"/>
        <w:jc w:val="both"/>
        <w:rPr>
          <w:b/>
          <w:sz w:val="24"/>
          <w:szCs w:val="24"/>
          <w:u w:val="single"/>
        </w:rPr>
      </w:pPr>
      <w:r w:rsidRPr="0042728C">
        <w:rPr>
          <w:b/>
          <w:sz w:val="24"/>
          <w:szCs w:val="24"/>
          <w:u w:val="single"/>
        </w:rPr>
        <w:t xml:space="preserve">Defense Counsel </w:t>
      </w:r>
    </w:p>
    <w:p w14:paraId="47C19EE2" w14:textId="77777777" w:rsidR="00A86299" w:rsidRPr="0042728C" w:rsidRDefault="00A86299" w:rsidP="00BC64B2">
      <w:pPr>
        <w:pStyle w:val="ListParagraph"/>
        <w:tabs>
          <w:tab w:val="left" w:pos="1080"/>
        </w:tabs>
        <w:spacing w:after="0" w:line="240" w:lineRule="auto"/>
        <w:jc w:val="both"/>
        <w:rPr>
          <w:b/>
          <w:sz w:val="24"/>
          <w:szCs w:val="24"/>
          <w:u w:val="single"/>
        </w:rPr>
      </w:pPr>
      <w:r w:rsidRPr="0042728C">
        <w:rPr>
          <w:b/>
          <w:sz w:val="24"/>
          <w:szCs w:val="24"/>
        </w:rPr>
        <w:tab/>
      </w:r>
    </w:p>
    <w:p w14:paraId="69F92B33" w14:textId="77777777" w:rsidR="00A86299" w:rsidRPr="0042728C" w:rsidRDefault="00A86299" w:rsidP="00BC64B2">
      <w:pPr>
        <w:pStyle w:val="ListParagraph"/>
        <w:spacing w:after="0" w:line="240" w:lineRule="auto"/>
        <w:ind w:left="0"/>
        <w:jc w:val="both"/>
        <w:rPr>
          <w:sz w:val="24"/>
          <w:szCs w:val="24"/>
        </w:rPr>
      </w:pPr>
      <w:r w:rsidRPr="0042728C">
        <w:rPr>
          <w:b/>
          <w:sz w:val="24"/>
          <w:szCs w:val="24"/>
        </w:rPr>
        <w:tab/>
      </w:r>
      <w:r w:rsidRPr="0042728C">
        <w:rPr>
          <w:sz w:val="24"/>
          <w:szCs w:val="24"/>
        </w:rPr>
        <w:t>Defense counsel’s primary role is to preserve the constitutional rights of the participants.  The attorney will explain what rights are waived by entering the program, all necessary consents, possible sanctions, the circumstances that may lead to termination, and the effects of termination.  The attorney will assist with the decision making regarding the participants entry into the Recovery Docket.  The attorney will also be a referral source for the program. The participant has the right to request attendance of counsel during the portion of the treatment team</w:t>
      </w:r>
      <w:r w:rsidR="0042728C">
        <w:rPr>
          <w:sz w:val="24"/>
          <w:szCs w:val="24"/>
        </w:rPr>
        <w:t xml:space="preserve"> meeting that applies to them. </w:t>
      </w:r>
      <w:r w:rsidR="0042728C" w:rsidRPr="0042728C">
        <w:rPr>
          <w:sz w:val="24"/>
          <w:szCs w:val="24"/>
        </w:rPr>
        <w:t xml:space="preserve">The </w:t>
      </w:r>
      <w:r w:rsidR="0042728C">
        <w:rPr>
          <w:sz w:val="24"/>
          <w:szCs w:val="24"/>
        </w:rPr>
        <w:t>Recovery</w:t>
      </w:r>
      <w:r w:rsidR="0042728C" w:rsidRPr="0042728C">
        <w:rPr>
          <w:sz w:val="24"/>
          <w:szCs w:val="24"/>
        </w:rPr>
        <w:t xml:space="preserve"> Docket Coordinator will provide an orientation to the defense counsel on the </w:t>
      </w:r>
      <w:r w:rsidR="0042728C">
        <w:rPr>
          <w:sz w:val="24"/>
          <w:szCs w:val="24"/>
        </w:rPr>
        <w:t>Recovery</w:t>
      </w:r>
      <w:r w:rsidR="0042728C" w:rsidRPr="0042728C">
        <w:rPr>
          <w:sz w:val="24"/>
          <w:szCs w:val="24"/>
        </w:rPr>
        <w:t xml:space="preserve"> Docket process.</w:t>
      </w:r>
    </w:p>
    <w:p w14:paraId="16FB4156" w14:textId="77777777" w:rsidR="005234E1" w:rsidRPr="008B110D" w:rsidRDefault="005234E1" w:rsidP="00BC64B2">
      <w:pPr>
        <w:pStyle w:val="ListParagraph"/>
        <w:tabs>
          <w:tab w:val="left" w:pos="1080"/>
        </w:tabs>
        <w:spacing w:after="0" w:line="240" w:lineRule="auto"/>
        <w:ind w:left="1080"/>
        <w:rPr>
          <w:sz w:val="24"/>
          <w:szCs w:val="24"/>
        </w:rPr>
      </w:pPr>
    </w:p>
    <w:p w14:paraId="400632BF" w14:textId="77777777" w:rsidR="0051306B" w:rsidRPr="000B4B23" w:rsidRDefault="00BC64B2" w:rsidP="00BC64B2">
      <w:pPr>
        <w:spacing w:after="0" w:line="240" w:lineRule="auto"/>
        <w:ind w:firstLine="360"/>
        <w:rPr>
          <w:rFonts w:cs="Calibri"/>
          <w:sz w:val="24"/>
          <w:szCs w:val="24"/>
        </w:rPr>
      </w:pPr>
      <w:r>
        <w:rPr>
          <w:rFonts w:cs="Arial"/>
          <w:sz w:val="24"/>
          <w:szCs w:val="24"/>
        </w:rPr>
        <w:tab/>
      </w:r>
      <w:r w:rsidR="000B4B23">
        <w:rPr>
          <w:rFonts w:cs="Arial"/>
          <w:sz w:val="24"/>
          <w:szCs w:val="24"/>
        </w:rPr>
        <w:t>T</w:t>
      </w:r>
      <w:r w:rsidR="0051306B" w:rsidRPr="000B4B23">
        <w:rPr>
          <w:rFonts w:cs="Arial"/>
          <w:sz w:val="24"/>
          <w:szCs w:val="24"/>
        </w:rPr>
        <w:t xml:space="preserve">he </w:t>
      </w:r>
      <w:r w:rsidR="008B1822">
        <w:rPr>
          <w:rFonts w:cs="Arial"/>
          <w:sz w:val="24"/>
          <w:szCs w:val="24"/>
        </w:rPr>
        <w:t>treatment team</w:t>
      </w:r>
      <w:r w:rsidR="0051306B" w:rsidRPr="000B4B23">
        <w:rPr>
          <w:rFonts w:cs="Arial"/>
          <w:sz w:val="24"/>
          <w:szCs w:val="24"/>
        </w:rPr>
        <w:t xml:space="preserve"> shall engage in on-going communication</w:t>
      </w:r>
      <w:r w:rsidR="000B4B23">
        <w:rPr>
          <w:rFonts w:cs="Arial"/>
          <w:sz w:val="24"/>
          <w:szCs w:val="24"/>
        </w:rPr>
        <w:t>,</w:t>
      </w:r>
      <w:r w:rsidR="0051306B" w:rsidRPr="000B4B23">
        <w:rPr>
          <w:rFonts w:cs="Arial"/>
          <w:sz w:val="24"/>
          <w:szCs w:val="24"/>
        </w:rPr>
        <w:t xml:space="preserve"> including frequent exchanges of timely an</w:t>
      </w:r>
      <w:r w:rsidR="000B4B23">
        <w:rPr>
          <w:rFonts w:cs="Arial"/>
          <w:sz w:val="24"/>
          <w:szCs w:val="24"/>
        </w:rPr>
        <w:t>d accurate information about</w:t>
      </w:r>
      <w:r w:rsidR="0051306B" w:rsidRPr="000B4B23">
        <w:rPr>
          <w:rFonts w:cs="Arial"/>
          <w:sz w:val="24"/>
          <w:szCs w:val="24"/>
        </w:rPr>
        <w:t xml:space="preserve"> participants</w:t>
      </w:r>
      <w:r w:rsidR="000B4B23">
        <w:rPr>
          <w:rFonts w:cs="Arial"/>
          <w:sz w:val="24"/>
          <w:szCs w:val="24"/>
        </w:rPr>
        <w:t>’</w:t>
      </w:r>
      <w:r w:rsidR="0051306B" w:rsidRPr="000B4B23">
        <w:rPr>
          <w:rFonts w:cs="Arial"/>
          <w:sz w:val="24"/>
          <w:szCs w:val="24"/>
        </w:rPr>
        <w:t xml:space="preserve"> overall performance. The communication shall take p</w:t>
      </w:r>
      <w:r w:rsidR="000B4B23">
        <w:rPr>
          <w:rFonts w:cs="Arial"/>
          <w:sz w:val="24"/>
          <w:szCs w:val="24"/>
        </w:rPr>
        <w:t>lace over the phone, through bi</w:t>
      </w:r>
      <w:r w:rsidR="0051306B" w:rsidRPr="000B4B23">
        <w:rPr>
          <w:rFonts w:cs="Arial"/>
          <w:sz w:val="24"/>
          <w:szCs w:val="24"/>
        </w:rPr>
        <w:t xml:space="preserve">weekly treatment team meetings, </w:t>
      </w:r>
      <w:r w:rsidR="00D74692">
        <w:rPr>
          <w:rFonts w:cs="Arial"/>
          <w:sz w:val="24"/>
          <w:szCs w:val="24"/>
        </w:rPr>
        <w:t xml:space="preserve">or </w:t>
      </w:r>
      <w:r w:rsidR="000B4B23">
        <w:rPr>
          <w:rFonts w:cs="Arial"/>
          <w:sz w:val="24"/>
          <w:szCs w:val="24"/>
        </w:rPr>
        <w:t xml:space="preserve">via </w:t>
      </w:r>
      <w:r w:rsidR="0051306B" w:rsidRPr="000B4B23">
        <w:rPr>
          <w:rFonts w:cs="Arial"/>
          <w:sz w:val="24"/>
          <w:szCs w:val="24"/>
        </w:rPr>
        <w:t xml:space="preserve">emails or meetings </w:t>
      </w:r>
      <w:r w:rsidR="000B4B23">
        <w:rPr>
          <w:rFonts w:cs="Arial"/>
          <w:sz w:val="24"/>
          <w:szCs w:val="24"/>
        </w:rPr>
        <w:t>with</w:t>
      </w:r>
      <w:r w:rsidR="0051306B" w:rsidRPr="000B4B23">
        <w:rPr>
          <w:rFonts w:cs="Arial"/>
          <w:sz w:val="24"/>
          <w:szCs w:val="24"/>
        </w:rPr>
        <w:t xml:space="preserve"> </w:t>
      </w:r>
      <w:r w:rsidR="0051306B" w:rsidRPr="000B4B23">
        <w:rPr>
          <w:rFonts w:cs="Calibri"/>
          <w:sz w:val="24"/>
          <w:szCs w:val="24"/>
        </w:rPr>
        <w:t>counselor</w:t>
      </w:r>
      <w:r w:rsidR="000B4B23">
        <w:rPr>
          <w:rFonts w:cs="Calibri"/>
          <w:sz w:val="24"/>
          <w:szCs w:val="24"/>
        </w:rPr>
        <w:t>s</w:t>
      </w:r>
      <w:r w:rsidR="0051306B" w:rsidRPr="000B4B23">
        <w:rPr>
          <w:rFonts w:cs="Calibri"/>
          <w:sz w:val="24"/>
          <w:szCs w:val="24"/>
        </w:rPr>
        <w:t>.</w:t>
      </w:r>
    </w:p>
    <w:p w14:paraId="48D58D32" w14:textId="77777777" w:rsidR="0024146F" w:rsidRPr="003C42FC" w:rsidRDefault="0024146F" w:rsidP="00BC64B2">
      <w:pPr>
        <w:pStyle w:val="ListParagraph"/>
        <w:spacing w:after="0" w:line="240" w:lineRule="auto"/>
        <w:ind w:left="6480"/>
        <w:rPr>
          <w:rFonts w:cs="Calibri"/>
          <w:sz w:val="24"/>
          <w:szCs w:val="24"/>
        </w:rPr>
      </w:pPr>
    </w:p>
    <w:p w14:paraId="43969FC4" w14:textId="77777777" w:rsidR="0051306B" w:rsidRPr="000B4B23" w:rsidRDefault="00BC64B2" w:rsidP="00BC64B2">
      <w:pPr>
        <w:autoSpaceDE w:val="0"/>
        <w:autoSpaceDN w:val="0"/>
        <w:adjustRightInd w:val="0"/>
        <w:spacing w:after="0" w:line="240" w:lineRule="auto"/>
        <w:ind w:firstLine="360"/>
        <w:rPr>
          <w:rFonts w:cs="Arial"/>
          <w:sz w:val="24"/>
          <w:szCs w:val="24"/>
        </w:rPr>
      </w:pPr>
      <w:r>
        <w:rPr>
          <w:rFonts w:cs="Arial"/>
          <w:bCs/>
          <w:sz w:val="24"/>
          <w:szCs w:val="24"/>
        </w:rPr>
        <w:tab/>
      </w:r>
      <w:r w:rsidR="0051306B" w:rsidRPr="000B4B23">
        <w:rPr>
          <w:rFonts w:cs="Arial"/>
          <w:bCs/>
          <w:sz w:val="24"/>
          <w:szCs w:val="24"/>
        </w:rPr>
        <w:t xml:space="preserve">In the event there is a conflict or disagreement regarding the obligations of the participant in the </w:t>
      </w:r>
      <w:r w:rsidR="00771212" w:rsidRPr="000B4B23">
        <w:rPr>
          <w:rFonts w:cs="Arial"/>
          <w:bCs/>
          <w:sz w:val="24"/>
          <w:szCs w:val="24"/>
        </w:rPr>
        <w:t>Recovery Docket</w:t>
      </w:r>
      <w:r w:rsidR="0051306B" w:rsidRPr="000B4B23">
        <w:rPr>
          <w:rFonts w:cs="Arial"/>
          <w:bCs/>
          <w:sz w:val="24"/>
          <w:szCs w:val="24"/>
        </w:rPr>
        <w:t xml:space="preserve">, the parties hereby commit to attempting resolution at the lowest administrative level appropriate to the issue. </w:t>
      </w:r>
      <w:r w:rsidR="000B4B23">
        <w:rPr>
          <w:rFonts w:cs="Arial"/>
          <w:bCs/>
          <w:sz w:val="24"/>
          <w:szCs w:val="24"/>
        </w:rPr>
        <w:t xml:space="preserve"> </w:t>
      </w:r>
      <w:r w:rsidR="0051306B" w:rsidRPr="000B4B23">
        <w:rPr>
          <w:rFonts w:cs="Arial"/>
          <w:bCs/>
          <w:sz w:val="24"/>
          <w:szCs w:val="24"/>
        </w:rPr>
        <w:t xml:space="preserve">In the event that dialogue does not resolve the conflict, then the parties will put problems and/or concerns in writing to the signatories of the Memorandum. </w:t>
      </w:r>
      <w:r w:rsidR="000B4B23">
        <w:rPr>
          <w:rFonts w:cs="Arial"/>
          <w:bCs/>
          <w:sz w:val="24"/>
          <w:szCs w:val="24"/>
        </w:rPr>
        <w:t xml:space="preserve"> </w:t>
      </w:r>
      <w:r w:rsidR="0051306B" w:rsidRPr="000B4B23">
        <w:rPr>
          <w:rFonts w:cs="Arial"/>
          <w:bCs/>
          <w:sz w:val="24"/>
          <w:szCs w:val="24"/>
        </w:rPr>
        <w:t xml:space="preserve">Within two weeks following receipt of the notice, the involved parties will meet in an attempt to satisfactorily resolve the issues. </w:t>
      </w:r>
      <w:r w:rsidR="000B4B23">
        <w:rPr>
          <w:rFonts w:cs="Arial"/>
          <w:bCs/>
          <w:sz w:val="24"/>
          <w:szCs w:val="24"/>
        </w:rPr>
        <w:t xml:space="preserve"> </w:t>
      </w:r>
      <w:r w:rsidR="0051306B" w:rsidRPr="000B4B23">
        <w:rPr>
          <w:rFonts w:cs="Arial"/>
          <w:bCs/>
          <w:sz w:val="24"/>
          <w:szCs w:val="24"/>
        </w:rPr>
        <w:t xml:space="preserve">If the parties are unable to achieve satisfactory resolution, the </w:t>
      </w:r>
      <w:r w:rsidR="000B4B23">
        <w:rPr>
          <w:rFonts w:cs="Arial"/>
          <w:bCs/>
          <w:sz w:val="24"/>
          <w:szCs w:val="24"/>
        </w:rPr>
        <w:t>Recovery Docket Judge</w:t>
      </w:r>
      <w:r w:rsidR="0051306B" w:rsidRPr="000B4B23">
        <w:rPr>
          <w:rFonts w:cs="Arial"/>
          <w:bCs/>
          <w:sz w:val="24"/>
          <w:szCs w:val="24"/>
        </w:rPr>
        <w:t xml:space="preserve"> will make the final determination as to the resolution of the conflict. </w:t>
      </w:r>
      <w:r w:rsidR="000B4B23">
        <w:rPr>
          <w:rFonts w:cs="Arial"/>
          <w:bCs/>
          <w:sz w:val="24"/>
          <w:szCs w:val="24"/>
        </w:rPr>
        <w:t xml:space="preserve"> </w:t>
      </w:r>
      <w:r w:rsidR="0051306B" w:rsidRPr="00655061">
        <w:rPr>
          <w:rFonts w:cs="Arial"/>
          <w:bCs/>
          <w:sz w:val="24"/>
          <w:szCs w:val="24"/>
        </w:rPr>
        <w:t>The parties acknowledge that in the event of conflict over the services provided to a participant pursuant to a service provider’s treatment plan, the service provider shall make the final determination as to the course of appropriate treatment.</w:t>
      </w:r>
      <w:r w:rsidR="0051306B" w:rsidRPr="000B4B23">
        <w:rPr>
          <w:rFonts w:cs="Arial"/>
          <w:bCs/>
          <w:sz w:val="24"/>
          <w:szCs w:val="24"/>
        </w:rPr>
        <w:t xml:space="preserve"> </w:t>
      </w:r>
      <w:r w:rsidR="000B4B23">
        <w:rPr>
          <w:rFonts w:cs="Arial"/>
          <w:bCs/>
          <w:sz w:val="24"/>
          <w:szCs w:val="24"/>
        </w:rPr>
        <w:t xml:space="preserve"> </w:t>
      </w:r>
      <w:r w:rsidR="0051306B" w:rsidRPr="000B4B23">
        <w:rPr>
          <w:rFonts w:cs="Arial"/>
          <w:bCs/>
          <w:sz w:val="24"/>
          <w:szCs w:val="24"/>
        </w:rPr>
        <w:t>In the event of a conflict in the application of the separately agreed contractual and statutory provisions with those contained in the Memorandum, the contractual or statutory provisions shall prevail.</w:t>
      </w:r>
    </w:p>
    <w:p w14:paraId="047BEB90" w14:textId="77777777" w:rsidR="0051306B" w:rsidRPr="00E9364C" w:rsidRDefault="0051306B" w:rsidP="00BC64B2">
      <w:pPr>
        <w:pStyle w:val="ListParagraph"/>
        <w:autoSpaceDE w:val="0"/>
        <w:autoSpaceDN w:val="0"/>
        <w:adjustRightInd w:val="0"/>
        <w:spacing w:after="0" w:line="240" w:lineRule="auto"/>
        <w:rPr>
          <w:rFonts w:cs="Arial"/>
        </w:rPr>
      </w:pPr>
    </w:p>
    <w:p w14:paraId="2108A01F" w14:textId="77777777" w:rsidR="0051306B" w:rsidRPr="000B4B23" w:rsidRDefault="00BC64B2" w:rsidP="00BC64B2">
      <w:pPr>
        <w:spacing w:after="0" w:line="240" w:lineRule="auto"/>
        <w:ind w:firstLine="360"/>
        <w:rPr>
          <w:rFonts w:cs="Arial"/>
          <w:sz w:val="24"/>
          <w:szCs w:val="24"/>
        </w:rPr>
      </w:pPr>
      <w:r>
        <w:rPr>
          <w:rFonts w:cs="Arial"/>
          <w:sz w:val="24"/>
          <w:szCs w:val="24"/>
        </w:rPr>
        <w:tab/>
      </w:r>
      <w:r w:rsidR="0051306B" w:rsidRPr="000B4B23">
        <w:rPr>
          <w:rFonts w:cs="Arial"/>
          <w:sz w:val="24"/>
          <w:szCs w:val="24"/>
        </w:rPr>
        <w:t xml:space="preserve">The </w:t>
      </w:r>
      <w:r w:rsidR="00771212" w:rsidRPr="000B4B23">
        <w:rPr>
          <w:rFonts w:cs="Arial"/>
          <w:sz w:val="24"/>
          <w:szCs w:val="24"/>
        </w:rPr>
        <w:t>Recovery Docket</w:t>
      </w:r>
      <w:r w:rsidR="0051306B" w:rsidRPr="000B4B23">
        <w:rPr>
          <w:rFonts w:cs="Arial"/>
          <w:sz w:val="24"/>
          <w:szCs w:val="24"/>
        </w:rPr>
        <w:t xml:space="preserve"> members shall maintain professional integrity, confidentiality</w:t>
      </w:r>
      <w:r w:rsidR="000B4B23">
        <w:rPr>
          <w:rFonts w:cs="Arial"/>
          <w:sz w:val="24"/>
          <w:szCs w:val="24"/>
        </w:rPr>
        <w:t>,</w:t>
      </w:r>
      <w:r w:rsidR="0051306B" w:rsidRPr="000B4B23">
        <w:rPr>
          <w:rFonts w:cs="Arial"/>
          <w:sz w:val="24"/>
          <w:szCs w:val="24"/>
        </w:rPr>
        <w:t xml:space="preserve"> and accountability. </w:t>
      </w:r>
      <w:r w:rsidR="000B4B23">
        <w:rPr>
          <w:rFonts w:cs="Arial"/>
          <w:sz w:val="24"/>
          <w:szCs w:val="24"/>
        </w:rPr>
        <w:t xml:space="preserve"> </w:t>
      </w:r>
      <w:r w:rsidR="007C285F">
        <w:rPr>
          <w:rFonts w:cs="Arial"/>
          <w:sz w:val="24"/>
          <w:szCs w:val="24"/>
        </w:rPr>
        <w:t>Information involving a participant’s treatment may not be</w:t>
      </w:r>
      <w:r w:rsidR="0051306B" w:rsidRPr="000B4B23">
        <w:rPr>
          <w:rFonts w:cs="Arial"/>
          <w:sz w:val="24"/>
          <w:szCs w:val="24"/>
        </w:rPr>
        <w:t xml:space="preserve"> disclosed u</w:t>
      </w:r>
      <w:r w:rsidR="007C285F">
        <w:rPr>
          <w:rFonts w:cs="Arial"/>
          <w:sz w:val="24"/>
          <w:szCs w:val="24"/>
        </w:rPr>
        <w:t>nless there is a written release</w:t>
      </w:r>
      <w:r w:rsidR="0051306B" w:rsidRPr="000B4B23">
        <w:rPr>
          <w:rFonts w:cs="Arial"/>
          <w:sz w:val="24"/>
          <w:szCs w:val="24"/>
        </w:rPr>
        <w:t xml:space="preserve"> of confidential information</w:t>
      </w:r>
      <w:r w:rsidR="007C285F">
        <w:rPr>
          <w:rFonts w:cs="Arial"/>
          <w:sz w:val="24"/>
          <w:szCs w:val="24"/>
        </w:rPr>
        <w:t xml:space="preserve"> signed</w:t>
      </w:r>
      <w:r w:rsidR="0051306B" w:rsidRPr="000B4B23">
        <w:rPr>
          <w:rFonts w:cs="Arial"/>
          <w:sz w:val="24"/>
          <w:szCs w:val="24"/>
        </w:rPr>
        <w:t xml:space="preserve"> by</w:t>
      </w:r>
      <w:r w:rsidR="007C285F">
        <w:rPr>
          <w:rFonts w:cs="Arial"/>
          <w:sz w:val="24"/>
          <w:szCs w:val="24"/>
        </w:rPr>
        <w:t xml:space="preserve"> the</w:t>
      </w:r>
      <w:r w:rsidR="0051306B" w:rsidRPr="000B4B23">
        <w:rPr>
          <w:rFonts w:cs="Arial"/>
          <w:sz w:val="24"/>
          <w:szCs w:val="24"/>
        </w:rPr>
        <w:t xml:space="preserve"> participant. </w:t>
      </w:r>
      <w:r w:rsidR="007C285F">
        <w:rPr>
          <w:rFonts w:cs="Arial"/>
          <w:sz w:val="24"/>
          <w:szCs w:val="24"/>
        </w:rPr>
        <w:t xml:space="preserve"> </w:t>
      </w:r>
      <w:r w:rsidR="008B1822">
        <w:rPr>
          <w:rFonts w:cs="Arial"/>
          <w:sz w:val="24"/>
          <w:szCs w:val="24"/>
        </w:rPr>
        <w:t>Treatment t</w:t>
      </w:r>
      <w:r w:rsidR="0051306B" w:rsidRPr="000B4B23">
        <w:rPr>
          <w:rFonts w:cs="Arial"/>
          <w:sz w:val="24"/>
          <w:szCs w:val="24"/>
        </w:rPr>
        <w:t xml:space="preserve">eam meetings/discussions are also deemed confidential and only shared when necessary for the benefit of the participant. </w:t>
      </w:r>
      <w:r w:rsidR="007C285F">
        <w:rPr>
          <w:rFonts w:cs="Arial"/>
          <w:sz w:val="24"/>
          <w:szCs w:val="24"/>
        </w:rPr>
        <w:t xml:space="preserve"> </w:t>
      </w:r>
      <w:r w:rsidR="0051306B" w:rsidRPr="000B4B23">
        <w:rPr>
          <w:rFonts w:cs="Arial"/>
          <w:sz w:val="24"/>
          <w:szCs w:val="24"/>
        </w:rPr>
        <w:t>All members are expected to treat each other with respect, understanding their different roles while at the same time holding each other responsible for their participation and basis for recommendations.</w:t>
      </w:r>
    </w:p>
    <w:p w14:paraId="62F39090" w14:textId="77777777" w:rsidR="0051306B" w:rsidRPr="00E9364C" w:rsidRDefault="0051306B" w:rsidP="00BC64B2">
      <w:pPr>
        <w:pStyle w:val="ListParagraph"/>
        <w:spacing w:after="0" w:line="240" w:lineRule="auto"/>
        <w:rPr>
          <w:rFonts w:cs="Arial"/>
          <w:sz w:val="24"/>
          <w:szCs w:val="24"/>
        </w:rPr>
      </w:pPr>
    </w:p>
    <w:p w14:paraId="34FDD335" w14:textId="77777777" w:rsidR="0051306B" w:rsidRPr="007C285F" w:rsidRDefault="00BC64B2" w:rsidP="00BC64B2">
      <w:pPr>
        <w:spacing w:after="0" w:line="240" w:lineRule="auto"/>
        <w:ind w:firstLine="360"/>
        <w:rPr>
          <w:rFonts w:cs="Arial"/>
          <w:sz w:val="24"/>
          <w:szCs w:val="24"/>
        </w:rPr>
      </w:pPr>
      <w:r>
        <w:rPr>
          <w:rFonts w:cs="Arial"/>
          <w:sz w:val="24"/>
          <w:szCs w:val="24"/>
        </w:rPr>
        <w:lastRenderedPageBreak/>
        <w:tab/>
      </w:r>
      <w:r w:rsidR="0051306B" w:rsidRPr="007C285F">
        <w:rPr>
          <w:rFonts w:cs="Arial"/>
          <w:sz w:val="24"/>
          <w:szCs w:val="24"/>
        </w:rPr>
        <w:t xml:space="preserve">The </w:t>
      </w:r>
      <w:r w:rsidR="008B1822">
        <w:rPr>
          <w:rFonts w:cs="Arial"/>
          <w:sz w:val="24"/>
          <w:szCs w:val="24"/>
        </w:rPr>
        <w:t>treatment</w:t>
      </w:r>
      <w:r w:rsidR="0051306B" w:rsidRPr="007C285F">
        <w:rPr>
          <w:rFonts w:cs="Arial"/>
          <w:sz w:val="24"/>
          <w:szCs w:val="24"/>
        </w:rPr>
        <w:t xml:space="preserve"> team members shall make reasonable efforts to observe required Specialized Docket service provider programs in order have confidence in the services provided and to better understand the treatment and programming process.</w:t>
      </w:r>
    </w:p>
    <w:p w14:paraId="089C6B81" w14:textId="77777777" w:rsidR="007C285F" w:rsidRDefault="007C285F" w:rsidP="00BC64B2">
      <w:pPr>
        <w:tabs>
          <w:tab w:val="left" w:pos="360"/>
        </w:tabs>
        <w:spacing w:after="0" w:line="240" w:lineRule="auto"/>
        <w:rPr>
          <w:rFonts w:cs="Arial"/>
          <w:sz w:val="24"/>
          <w:szCs w:val="24"/>
        </w:rPr>
      </w:pPr>
    </w:p>
    <w:p w14:paraId="73D4DFC5" w14:textId="77777777" w:rsidR="0051306B" w:rsidRPr="007C285F" w:rsidRDefault="007C285F" w:rsidP="00BC64B2">
      <w:pPr>
        <w:tabs>
          <w:tab w:val="left" w:pos="360"/>
        </w:tabs>
        <w:spacing w:after="0" w:line="240" w:lineRule="auto"/>
        <w:rPr>
          <w:rFonts w:cs="Arial"/>
          <w:sz w:val="24"/>
          <w:szCs w:val="24"/>
        </w:rPr>
      </w:pPr>
      <w:r>
        <w:rPr>
          <w:rFonts w:cs="Arial"/>
          <w:sz w:val="24"/>
          <w:szCs w:val="24"/>
        </w:rPr>
        <w:tab/>
      </w:r>
      <w:r w:rsidR="00BC64B2">
        <w:rPr>
          <w:rFonts w:cs="Arial"/>
          <w:sz w:val="24"/>
          <w:szCs w:val="24"/>
        </w:rPr>
        <w:tab/>
      </w:r>
      <w:r w:rsidR="0051306B" w:rsidRPr="007C285F">
        <w:rPr>
          <w:rFonts w:cs="Arial"/>
          <w:sz w:val="24"/>
          <w:szCs w:val="24"/>
        </w:rPr>
        <w:t xml:space="preserve">The </w:t>
      </w:r>
      <w:r w:rsidR="0042728C">
        <w:rPr>
          <w:rFonts w:cs="Arial"/>
          <w:sz w:val="24"/>
          <w:szCs w:val="24"/>
        </w:rPr>
        <w:t>t</w:t>
      </w:r>
      <w:r w:rsidR="008B1822">
        <w:rPr>
          <w:rFonts w:cs="Arial"/>
          <w:sz w:val="24"/>
          <w:szCs w:val="24"/>
        </w:rPr>
        <w:t>reatment team</w:t>
      </w:r>
      <w:r w:rsidR="0051306B" w:rsidRPr="007C285F">
        <w:rPr>
          <w:rFonts w:cs="Arial"/>
          <w:sz w:val="24"/>
          <w:szCs w:val="24"/>
        </w:rPr>
        <w:t xml:space="preserve"> will work with the Advisory Committee to assess the overall operation of the </w:t>
      </w:r>
      <w:r w:rsidR="00771212" w:rsidRPr="007C285F">
        <w:rPr>
          <w:rFonts w:cs="Arial"/>
          <w:sz w:val="24"/>
          <w:szCs w:val="24"/>
        </w:rPr>
        <w:t>Recovery Docket</w:t>
      </w:r>
      <w:r w:rsidR="0051306B" w:rsidRPr="007C285F">
        <w:rPr>
          <w:rFonts w:cs="Arial"/>
          <w:sz w:val="24"/>
          <w:szCs w:val="24"/>
        </w:rPr>
        <w:t xml:space="preserve">. </w:t>
      </w:r>
      <w:r>
        <w:rPr>
          <w:rFonts w:cs="Arial"/>
          <w:sz w:val="24"/>
          <w:szCs w:val="24"/>
        </w:rPr>
        <w:t xml:space="preserve"> </w:t>
      </w:r>
    </w:p>
    <w:p w14:paraId="48997357" w14:textId="77777777" w:rsidR="0051306B" w:rsidRPr="00E9364C" w:rsidRDefault="0051306B" w:rsidP="00BC64B2">
      <w:pPr>
        <w:pStyle w:val="ListParagraph"/>
        <w:tabs>
          <w:tab w:val="left" w:pos="360"/>
        </w:tabs>
        <w:spacing w:after="0" w:line="240" w:lineRule="auto"/>
        <w:ind w:left="0"/>
        <w:rPr>
          <w:rFonts w:cs="Arial"/>
          <w:sz w:val="24"/>
          <w:szCs w:val="24"/>
        </w:rPr>
      </w:pPr>
    </w:p>
    <w:p w14:paraId="41EAA44D" w14:textId="77777777" w:rsidR="0051306B" w:rsidRDefault="007C285F" w:rsidP="00BC64B2">
      <w:pPr>
        <w:tabs>
          <w:tab w:val="left" w:pos="360"/>
        </w:tabs>
        <w:spacing w:after="0" w:line="240" w:lineRule="auto"/>
        <w:rPr>
          <w:rFonts w:cs="Arial"/>
          <w:sz w:val="24"/>
          <w:szCs w:val="24"/>
        </w:rPr>
      </w:pPr>
      <w:r>
        <w:rPr>
          <w:rFonts w:cs="Arial"/>
          <w:sz w:val="24"/>
          <w:szCs w:val="24"/>
        </w:rPr>
        <w:tab/>
      </w:r>
      <w:r w:rsidR="00BC64B2">
        <w:rPr>
          <w:rFonts w:cs="Arial"/>
          <w:sz w:val="24"/>
          <w:szCs w:val="24"/>
        </w:rPr>
        <w:tab/>
      </w:r>
      <w:r w:rsidR="0051306B" w:rsidRPr="007C285F">
        <w:rPr>
          <w:rFonts w:cs="Arial"/>
          <w:sz w:val="24"/>
          <w:szCs w:val="24"/>
        </w:rPr>
        <w:t xml:space="preserve">The </w:t>
      </w:r>
      <w:r w:rsidR="00771212" w:rsidRPr="007C285F">
        <w:rPr>
          <w:rFonts w:cs="Arial"/>
          <w:sz w:val="24"/>
          <w:szCs w:val="24"/>
        </w:rPr>
        <w:t>Recovery Docket</w:t>
      </w:r>
      <w:r w:rsidR="0051306B" w:rsidRPr="007C285F">
        <w:rPr>
          <w:rFonts w:cs="Arial"/>
          <w:sz w:val="24"/>
          <w:szCs w:val="24"/>
        </w:rPr>
        <w:t xml:space="preserve"> treatment team meetings occur biweekly on the </w:t>
      </w:r>
      <w:r w:rsidR="00C1428F" w:rsidRPr="007C285F">
        <w:rPr>
          <w:rFonts w:cs="Arial"/>
          <w:sz w:val="24"/>
          <w:szCs w:val="24"/>
        </w:rPr>
        <w:t xml:space="preserve">first </w:t>
      </w:r>
      <w:r w:rsidR="0051306B" w:rsidRPr="007C285F">
        <w:rPr>
          <w:rFonts w:cs="Arial"/>
          <w:sz w:val="24"/>
          <w:szCs w:val="24"/>
        </w:rPr>
        <w:t xml:space="preserve">and </w:t>
      </w:r>
      <w:r w:rsidR="00C1428F" w:rsidRPr="007C285F">
        <w:rPr>
          <w:rFonts w:cs="Arial"/>
          <w:sz w:val="24"/>
          <w:szCs w:val="24"/>
        </w:rPr>
        <w:t>third</w:t>
      </w:r>
      <w:r w:rsidR="0051306B" w:rsidRPr="007C285F">
        <w:rPr>
          <w:rFonts w:cs="Arial"/>
          <w:sz w:val="24"/>
          <w:szCs w:val="24"/>
        </w:rPr>
        <w:t xml:space="preserve"> Wednesday</w:t>
      </w:r>
      <w:r>
        <w:rPr>
          <w:rFonts w:cs="Arial"/>
          <w:sz w:val="24"/>
          <w:szCs w:val="24"/>
        </w:rPr>
        <w:t>s</w:t>
      </w:r>
      <w:r w:rsidR="0051306B" w:rsidRPr="007C285F">
        <w:rPr>
          <w:rFonts w:cs="Arial"/>
          <w:sz w:val="24"/>
          <w:szCs w:val="24"/>
        </w:rPr>
        <w:t xml:space="preserve"> of each month </w:t>
      </w:r>
      <w:r>
        <w:rPr>
          <w:rFonts w:cs="Arial"/>
          <w:sz w:val="24"/>
          <w:szCs w:val="24"/>
        </w:rPr>
        <w:t>60</w:t>
      </w:r>
      <w:r w:rsidR="0051306B" w:rsidRPr="007C285F">
        <w:rPr>
          <w:rFonts w:cs="Arial"/>
          <w:sz w:val="24"/>
          <w:szCs w:val="24"/>
        </w:rPr>
        <w:t xml:space="preserve"> minutes prior to the status review hearings.</w:t>
      </w:r>
    </w:p>
    <w:p w14:paraId="61ADF3B0" w14:textId="77777777" w:rsidR="00BC64B2" w:rsidRDefault="00BC64B2" w:rsidP="00BC64B2">
      <w:pPr>
        <w:tabs>
          <w:tab w:val="left" w:pos="360"/>
        </w:tabs>
        <w:spacing w:after="0" w:line="240" w:lineRule="auto"/>
        <w:rPr>
          <w:rFonts w:cs="Arial"/>
          <w:sz w:val="24"/>
          <w:szCs w:val="24"/>
        </w:rPr>
      </w:pPr>
    </w:p>
    <w:p w14:paraId="696A9F58" w14:textId="77777777" w:rsidR="00BC64B2" w:rsidRDefault="00BC64B2" w:rsidP="00BC64B2">
      <w:pPr>
        <w:tabs>
          <w:tab w:val="left" w:pos="360"/>
        </w:tabs>
        <w:spacing w:after="0" w:line="240" w:lineRule="auto"/>
        <w:rPr>
          <w:rFonts w:cs="Arial"/>
          <w:sz w:val="24"/>
          <w:szCs w:val="24"/>
        </w:rPr>
      </w:pPr>
    </w:p>
    <w:p w14:paraId="3A6FEF33" w14:textId="77777777" w:rsidR="00BC64B2" w:rsidRDefault="00BC64B2" w:rsidP="00BC64B2">
      <w:pPr>
        <w:tabs>
          <w:tab w:val="left" w:pos="360"/>
        </w:tabs>
        <w:spacing w:after="0" w:line="240" w:lineRule="auto"/>
        <w:rPr>
          <w:rFonts w:cs="Arial"/>
          <w:sz w:val="24"/>
          <w:szCs w:val="24"/>
        </w:rPr>
      </w:pPr>
    </w:p>
    <w:p w14:paraId="73385782" w14:textId="77777777" w:rsidR="00BC64B2" w:rsidRDefault="00BC64B2" w:rsidP="00BC64B2">
      <w:pPr>
        <w:tabs>
          <w:tab w:val="left" w:pos="360"/>
        </w:tabs>
        <w:spacing w:after="0" w:line="240" w:lineRule="auto"/>
        <w:rPr>
          <w:rFonts w:cs="Arial"/>
          <w:sz w:val="24"/>
          <w:szCs w:val="24"/>
        </w:rPr>
      </w:pPr>
    </w:p>
    <w:p w14:paraId="53820A37" w14:textId="77777777" w:rsidR="00BC64B2" w:rsidRDefault="00BC64B2">
      <w:pPr>
        <w:spacing w:after="0" w:line="240" w:lineRule="auto"/>
        <w:rPr>
          <w:rFonts w:cs="Arial"/>
          <w:sz w:val="24"/>
          <w:szCs w:val="24"/>
        </w:rPr>
      </w:pPr>
      <w:r>
        <w:rPr>
          <w:rFonts w:cs="Arial"/>
          <w:sz w:val="24"/>
          <w:szCs w:val="24"/>
        </w:rPr>
        <w:br w:type="page"/>
      </w:r>
    </w:p>
    <w:p w14:paraId="3ECEC0B7" w14:textId="77777777" w:rsidR="005234E1" w:rsidRDefault="001A027E" w:rsidP="00BC64B2">
      <w:pPr>
        <w:spacing w:after="0" w:line="240" w:lineRule="auto"/>
        <w:rPr>
          <w:b/>
          <w:sz w:val="32"/>
          <w:szCs w:val="32"/>
        </w:rPr>
      </w:pPr>
      <w:r w:rsidRPr="004B61CD">
        <w:rPr>
          <w:b/>
          <w:sz w:val="32"/>
          <w:szCs w:val="32"/>
        </w:rPr>
        <w:lastRenderedPageBreak/>
        <w:t xml:space="preserve">Chapter 5 </w:t>
      </w:r>
      <w:r w:rsidR="00864A76" w:rsidRPr="004B61CD">
        <w:rPr>
          <w:b/>
          <w:sz w:val="32"/>
          <w:szCs w:val="32"/>
        </w:rPr>
        <w:t xml:space="preserve">- </w:t>
      </w:r>
      <w:r w:rsidRPr="004B61CD">
        <w:rPr>
          <w:b/>
          <w:sz w:val="32"/>
          <w:szCs w:val="32"/>
        </w:rPr>
        <w:t>Participant Monitoring</w:t>
      </w:r>
    </w:p>
    <w:p w14:paraId="1CC3F311" w14:textId="77777777" w:rsidR="00BC64B2" w:rsidRPr="005F449F" w:rsidRDefault="00BC64B2" w:rsidP="00BC64B2">
      <w:pPr>
        <w:spacing w:after="0" w:line="240" w:lineRule="auto"/>
        <w:rPr>
          <w:b/>
          <w:sz w:val="32"/>
          <w:szCs w:val="32"/>
        </w:rPr>
      </w:pPr>
    </w:p>
    <w:p w14:paraId="24508AB3" w14:textId="77777777" w:rsidR="005D3693" w:rsidRDefault="002116D6" w:rsidP="00BC64B2">
      <w:pPr>
        <w:spacing w:after="0" w:line="240" w:lineRule="auto"/>
        <w:rPr>
          <w:b/>
          <w:sz w:val="24"/>
          <w:szCs w:val="24"/>
          <w:u w:val="single"/>
        </w:rPr>
      </w:pPr>
      <w:r>
        <w:rPr>
          <w:b/>
          <w:sz w:val="24"/>
          <w:szCs w:val="24"/>
          <w:u w:val="single"/>
        </w:rPr>
        <w:t xml:space="preserve">Treatment </w:t>
      </w:r>
      <w:r w:rsidR="00745ECD">
        <w:rPr>
          <w:b/>
          <w:sz w:val="24"/>
          <w:szCs w:val="24"/>
          <w:u w:val="single"/>
        </w:rPr>
        <w:t>Team Meetings</w:t>
      </w:r>
    </w:p>
    <w:p w14:paraId="40E5BF5B" w14:textId="77777777" w:rsidR="005E4B27" w:rsidRPr="00DD53A9" w:rsidRDefault="005E4B27" w:rsidP="00BC64B2">
      <w:pPr>
        <w:spacing w:after="0" w:line="240" w:lineRule="auto"/>
        <w:rPr>
          <w:b/>
          <w:sz w:val="24"/>
          <w:szCs w:val="24"/>
          <w:u w:val="single"/>
        </w:rPr>
      </w:pPr>
    </w:p>
    <w:p w14:paraId="48EAE717" w14:textId="77777777" w:rsidR="00854F6B" w:rsidRDefault="00BC64B2" w:rsidP="00BC64B2">
      <w:pPr>
        <w:spacing w:after="0" w:line="240" w:lineRule="auto"/>
        <w:ind w:firstLine="360"/>
        <w:rPr>
          <w:color w:val="000000"/>
          <w:sz w:val="24"/>
          <w:szCs w:val="24"/>
        </w:rPr>
      </w:pPr>
      <w:r>
        <w:rPr>
          <w:color w:val="000000"/>
          <w:sz w:val="24"/>
          <w:szCs w:val="24"/>
        </w:rPr>
        <w:tab/>
      </w:r>
      <w:r w:rsidR="00854F6B">
        <w:rPr>
          <w:color w:val="000000"/>
          <w:sz w:val="24"/>
          <w:szCs w:val="24"/>
        </w:rPr>
        <w:t>T</w:t>
      </w:r>
      <w:r w:rsidR="001A027E" w:rsidRPr="007B6148">
        <w:rPr>
          <w:color w:val="000000"/>
          <w:sz w:val="24"/>
          <w:szCs w:val="24"/>
        </w:rPr>
        <w:t xml:space="preserve">he </w:t>
      </w:r>
      <w:r w:rsidR="00771212">
        <w:rPr>
          <w:color w:val="000000"/>
          <w:sz w:val="24"/>
          <w:szCs w:val="24"/>
        </w:rPr>
        <w:t>Recovery Docket</w:t>
      </w:r>
      <w:r w:rsidR="001A027E" w:rsidRPr="007B6148">
        <w:rPr>
          <w:color w:val="000000"/>
          <w:sz w:val="24"/>
          <w:szCs w:val="24"/>
        </w:rPr>
        <w:t xml:space="preserve"> </w:t>
      </w:r>
      <w:r w:rsidR="00A331C3" w:rsidRPr="007B6148">
        <w:rPr>
          <w:color w:val="000000"/>
          <w:sz w:val="24"/>
          <w:szCs w:val="24"/>
        </w:rPr>
        <w:t xml:space="preserve">Treatment </w:t>
      </w:r>
      <w:r w:rsidR="001A027E" w:rsidRPr="007B6148">
        <w:rPr>
          <w:color w:val="000000"/>
          <w:sz w:val="24"/>
          <w:szCs w:val="24"/>
        </w:rPr>
        <w:t xml:space="preserve">Team </w:t>
      </w:r>
      <w:r w:rsidR="00854F6B">
        <w:rPr>
          <w:color w:val="000000"/>
          <w:sz w:val="24"/>
          <w:szCs w:val="24"/>
        </w:rPr>
        <w:t xml:space="preserve">is responsible to monitor each participant’s performance and </w:t>
      </w:r>
      <w:r w:rsidR="00854F6B" w:rsidRPr="002D0145">
        <w:rPr>
          <w:color w:val="000000"/>
          <w:sz w:val="24"/>
          <w:szCs w:val="24"/>
        </w:rPr>
        <w:t>completion of their Court Services Plan</w:t>
      </w:r>
      <w:r w:rsidR="00982637">
        <w:rPr>
          <w:color w:val="000000"/>
          <w:sz w:val="24"/>
          <w:szCs w:val="24"/>
        </w:rPr>
        <w:t xml:space="preserve"> (Appendix D)</w:t>
      </w:r>
      <w:r w:rsidR="00D609AA">
        <w:rPr>
          <w:color w:val="000000"/>
          <w:sz w:val="24"/>
          <w:szCs w:val="24"/>
        </w:rPr>
        <w:t xml:space="preserve">. </w:t>
      </w:r>
      <w:r w:rsidR="00854F6B" w:rsidRPr="007236CF">
        <w:rPr>
          <w:color w:val="000000"/>
          <w:sz w:val="24"/>
          <w:szCs w:val="24"/>
        </w:rPr>
        <w:t xml:space="preserve">The </w:t>
      </w:r>
      <w:r w:rsidR="008B1822">
        <w:rPr>
          <w:color w:val="000000"/>
          <w:sz w:val="24"/>
          <w:szCs w:val="24"/>
        </w:rPr>
        <w:t>Treatment team</w:t>
      </w:r>
      <w:r w:rsidR="00854F6B" w:rsidRPr="007236CF">
        <w:rPr>
          <w:color w:val="000000"/>
          <w:sz w:val="24"/>
          <w:szCs w:val="24"/>
        </w:rPr>
        <w:t xml:space="preserve"> will meet</w:t>
      </w:r>
      <w:r w:rsidR="004554AB" w:rsidRPr="007236CF">
        <w:rPr>
          <w:color w:val="000000"/>
          <w:sz w:val="24"/>
          <w:szCs w:val="24"/>
        </w:rPr>
        <w:t xml:space="preserve"> at 11:00am</w:t>
      </w:r>
      <w:r w:rsidR="00854F6B" w:rsidRPr="007236CF">
        <w:rPr>
          <w:color w:val="000000"/>
          <w:sz w:val="24"/>
          <w:szCs w:val="24"/>
        </w:rPr>
        <w:t xml:space="preserve"> </w:t>
      </w:r>
      <w:r w:rsidR="001A468D">
        <w:rPr>
          <w:color w:val="000000"/>
          <w:sz w:val="24"/>
          <w:szCs w:val="24"/>
        </w:rPr>
        <w:t>on the first</w:t>
      </w:r>
      <w:r w:rsidR="004554AB" w:rsidRPr="007236CF">
        <w:rPr>
          <w:color w:val="000000"/>
          <w:sz w:val="24"/>
          <w:szCs w:val="24"/>
        </w:rPr>
        <w:t xml:space="preserve"> and the</w:t>
      </w:r>
      <w:r w:rsidR="001A468D">
        <w:rPr>
          <w:color w:val="000000"/>
          <w:sz w:val="24"/>
          <w:szCs w:val="24"/>
        </w:rPr>
        <w:t xml:space="preserve"> third</w:t>
      </w:r>
      <w:r w:rsidR="004554AB" w:rsidRPr="007236CF">
        <w:rPr>
          <w:color w:val="000000"/>
          <w:sz w:val="24"/>
          <w:szCs w:val="24"/>
        </w:rPr>
        <w:t xml:space="preserve"> Wednesday</w:t>
      </w:r>
      <w:r w:rsidR="007C285F">
        <w:rPr>
          <w:color w:val="000000"/>
          <w:sz w:val="24"/>
          <w:szCs w:val="24"/>
        </w:rPr>
        <w:t>s</w:t>
      </w:r>
      <w:r w:rsidR="004554AB" w:rsidRPr="007236CF">
        <w:rPr>
          <w:color w:val="000000"/>
          <w:sz w:val="24"/>
          <w:szCs w:val="24"/>
        </w:rPr>
        <w:t xml:space="preserve"> of each month</w:t>
      </w:r>
      <w:r w:rsidR="00854F6B" w:rsidRPr="007236CF">
        <w:rPr>
          <w:color w:val="000000"/>
          <w:sz w:val="24"/>
          <w:szCs w:val="24"/>
        </w:rPr>
        <w:t xml:space="preserve"> to </w:t>
      </w:r>
      <w:r w:rsidR="007C285F">
        <w:rPr>
          <w:color w:val="000000"/>
          <w:sz w:val="24"/>
          <w:szCs w:val="24"/>
        </w:rPr>
        <w:t>discuss each</w:t>
      </w:r>
      <w:r w:rsidR="001A027E" w:rsidRPr="007236CF">
        <w:rPr>
          <w:color w:val="000000"/>
          <w:sz w:val="24"/>
          <w:szCs w:val="24"/>
        </w:rPr>
        <w:t xml:space="preserve"> participant’s performance and progr</w:t>
      </w:r>
      <w:r w:rsidR="00E548A9" w:rsidRPr="007236CF">
        <w:rPr>
          <w:color w:val="000000"/>
          <w:sz w:val="24"/>
          <w:szCs w:val="24"/>
        </w:rPr>
        <w:t>ess.</w:t>
      </w:r>
    </w:p>
    <w:p w14:paraId="76B03FCF" w14:textId="77777777" w:rsidR="00854F6B" w:rsidRDefault="00854F6B" w:rsidP="00BC64B2">
      <w:pPr>
        <w:spacing w:after="0" w:line="240" w:lineRule="auto"/>
        <w:ind w:firstLine="360"/>
        <w:rPr>
          <w:color w:val="000000"/>
          <w:sz w:val="24"/>
          <w:szCs w:val="24"/>
        </w:rPr>
      </w:pPr>
    </w:p>
    <w:p w14:paraId="628CDBF6" w14:textId="77777777" w:rsidR="00854F6B" w:rsidRDefault="00BC64B2" w:rsidP="00BC64B2">
      <w:pPr>
        <w:spacing w:after="0" w:line="240" w:lineRule="auto"/>
        <w:ind w:firstLine="360"/>
        <w:rPr>
          <w:color w:val="000000"/>
          <w:sz w:val="24"/>
          <w:szCs w:val="24"/>
        </w:rPr>
      </w:pPr>
      <w:r>
        <w:rPr>
          <w:color w:val="000000"/>
          <w:sz w:val="24"/>
          <w:szCs w:val="24"/>
        </w:rPr>
        <w:tab/>
      </w:r>
      <w:r w:rsidR="00854F6B">
        <w:rPr>
          <w:color w:val="000000"/>
          <w:sz w:val="24"/>
          <w:szCs w:val="24"/>
        </w:rPr>
        <w:t xml:space="preserve">The team </w:t>
      </w:r>
      <w:r w:rsidR="00D4601A">
        <w:rPr>
          <w:color w:val="000000"/>
          <w:sz w:val="24"/>
          <w:szCs w:val="24"/>
        </w:rPr>
        <w:t>will</w:t>
      </w:r>
      <w:r w:rsidR="00854F6B">
        <w:rPr>
          <w:color w:val="000000"/>
          <w:sz w:val="24"/>
          <w:szCs w:val="24"/>
        </w:rPr>
        <w:t xml:space="preserve"> provide the </w:t>
      </w:r>
      <w:r w:rsidR="007C285F">
        <w:rPr>
          <w:color w:val="000000"/>
          <w:sz w:val="24"/>
          <w:szCs w:val="24"/>
        </w:rPr>
        <w:t xml:space="preserve">Recovery Docket </w:t>
      </w:r>
      <w:r w:rsidR="00854F6B">
        <w:rPr>
          <w:color w:val="000000"/>
          <w:sz w:val="24"/>
          <w:szCs w:val="24"/>
        </w:rPr>
        <w:t>Judge collaborative recommendation</w:t>
      </w:r>
      <w:r w:rsidR="00D4601A">
        <w:rPr>
          <w:color w:val="000000"/>
          <w:sz w:val="24"/>
          <w:szCs w:val="24"/>
        </w:rPr>
        <w:t>s</w:t>
      </w:r>
      <w:r w:rsidR="00854F6B">
        <w:rPr>
          <w:color w:val="000000"/>
          <w:sz w:val="24"/>
          <w:szCs w:val="24"/>
        </w:rPr>
        <w:t xml:space="preserve"> for the appropriate use of sanctions and rewards.</w:t>
      </w:r>
    </w:p>
    <w:p w14:paraId="50DF5EA2" w14:textId="77777777" w:rsidR="00854F6B" w:rsidRDefault="00854F6B" w:rsidP="00BC64B2">
      <w:pPr>
        <w:spacing w:after="0" w:line="240" w:lineRule="auto"/>
        <w:ind w:firstLine="360"/>
        <w:rPr>
          <w:color w:val="000000"/>
          <w:sz w:val="24"/>
          <w:szCs w:val="24"/>
        </w:rPr>
      </w:pPr>
    </w:p>
    <w:p w14:paraId="243E46C4" w14:textId="77777777" w:rsidR="005D3693" w:rsidRPr="0068401B" w:rsidRDefault="00BC64B2" w:rsidP="00BC64B2">
      <w:pPr>
        <w:spacing w:after="0" w:line="240" w:lineRule="auto"/>
        <w:ind w:firstLine="360"/>
        <w:rPr>
          <w:sz w:val="24"/>
          <w:szCs w:val="24"/>
        </w:rPr>
      </w:pPr>
      <w:r>
        <w:rPr>
          <w:color w:val="000000"/>
          <w:sz w:val="24"/>
          <w:szCs w:val="24"/>
        </w:rPr>
        <w:tab/>
      </w:r>
      <w:r w:rsidR="00E548A9" w:rsidRPr="007B6148">
        <w:rPr>
          <w:color w:val="000000"/>
          <w:sz w:val="24"/>
          <w:szCs w:val="24"/>
        </w:rPr>
        <w:t xml:space="preserve">It </w:t>
      </w:r>
      <w:r w:rsidR="00D4601A">
        <w:rPr>
          <w:color w:val="000000"/>
          <w:sz w:val="24"/>
          <w:szCs w:val="24"/>
        </w:rPr>
        <w:t xml:space="preserve">is </w:t>
      </w:r>
      <w:r w:rsidR="00E548A9" w:rsidRPr="007B6148">
        <w:rPr>
          <w:color w:val="000000"/>
          <w:sz w:val="24"/>
          <w:szCs w:val="24"/>
        </w:rPr>
        <w:t xml:space="preserve">the </w:t>
      </w:r>
      <w:r w:rsidR="00771212">
        <w:rPr>
          <w:color w:val="000000"/>
          <w:sz w:val="24"/>
          <w:szCs w:val="24"/>
        </w:rPr>
        <w:t>Recovery Docket</w:t>
      </w:r>
      <w:r w:rsidR="00E548A9" w:rsidRPr="007B6148">
        <w:rPr>
          <w:color w:val="000000"/>
          <w:sz w:val="24"/>
          <w:szCs w:val="24"/>
        </w:rPr>
        <w:t xml:space="preserve"> </w:t>
      </w:r>
      <w:r w:rsidR="007C285F">
        <w:rPr>
          <w:color w:val="000000"/>
          <w:sz w:val="24"/>
          <w:szCs w:val="24"/>
        </w:rPr>
        <w:t>c</w:t>
      </w:r>
      <w:r w:rsidR="00E548A9" w:rsidRPr="007B6148">
        <w:rPr>
          <w:color w:val="000000"/>
          <w:sz w:val="24"/>
          <w:szCs w:val="24"/>
        </w:rPr>
        <w:t xml:space="preserve">oordinator’s </w:t>
      </w:r>
      <w:r w:rsidR="00A331C3" w:rsidRPr="007B6148">
        <w:rPr>
          <w:color w:val="000000"/>
          <w:sz w:val="24"/>
          <w:szCs w:val="24"/>
        </w:rPr>
        <w:t xml:space="preserve">responsibility to collect </w:t>
      </w:r>
      <w:r w:rsidR="001A027E" w:rsidRPr="007B6148">
        <w:rPr>
          <w:color w:val="000000"/>
          <w:sz w:val="24"/>
          <w:szCs w:val="24"/>
        </w:rPr>
        <w:t xml:space="preserve">reports from </w:t>
      </w:r>
      <w:r w:rsidR="00D4601A">
        <w:rPr>
          <w:color w:val="000000"/>
          <w:sz w:val="24"/>
          <w:szCs w:val="24"/>
        </w:rPr>
        <w:t>each</w:t>
      </w:r>
      <w:r w:rsidR="001A027E" w:rsidRPr="007B6148">
        <w:rPr>
          <w:color w:val="000000"/>
          <w:sz w:val="24"/>
          <w:szCs w:val="24"/>
        </w:rPr>
        <w:t xml:space="preserve"> participant’s treatment </w:t>
      </w:r>
      <w:r w:rsidR="007C285F">
        <w:rPr>
          <w:color w:val="000000"/>
          <w:sz w:val="24"/>
          <w:szCs w:val="24"/>
        </w:rPr>
        <w:t>provider</w:t>
      </w:r>
      <w:r w:rsidR="001A027E" w:rsidRPr="007B6148">
        <w:rPr>
          <w:color w:val="000000"/>
          <w:sz w:val="24"/>
          <w:szCs w:val="24"/>
        </w:rPr>
        <w:t xml:space="preserve"> </w:t>
      </w:r>
      <w:r w:rsidR="001A027E" w:rsidRPr="0068401B">
        <w:rPr>
          <w:sz w:val="24"/>
          <w:szCs w:val="24"/>
        </w:rPr>
        <w:t>and</w:t>
      </w:r>
      <w:r w:rsidR="007315F0" w:rsidRPr="0068401B">
        <w:rPr>
          <w:sz w:val="24"/>
          <w:szCs w:val="24"/>
        </w:rPr>
        <w:t xml:space="preserve"> monitor the participant’s compliance with </w:t>
      </w:r>
      <w:r w:rsidR="007361CA" w:rsidRPr="0068401B">
        <w:rPr>
          <w:sz w:val="24"/>
          <w:szCs w:val="24"/>
        </w:rPr>
        <w:t xml:space="preserve">their </w:t>
      </w:r>
      <w:r w:rsidR="007315F0" w:rsidRPr="0068401B">
        <w:rPr>
          <w:sz w:val="24"/>
          <w:szCs w:val="24"/>
        </w:rPr>
        <w:t>Court Services Plan</w:t>
      </w:r>
      <w:r w:rsidR="007361CA" w:rsidRPr="0068401B">
        <w:rPr>
          <w:sz w:val="24"/>
          <w:szCs w:val="24"/>
        </w:rPr>
        <w:t xml:space="preserve">, </w:t>
      </w:r>
      <w:r w:rsidR="007C285F">
        <w:rPr>
          <w:color w:val="000000"/>
          <w:sz w:val="24"/>
          <w:szCs w:val="24"/>
        </w:rPr>
        <w:t>then provide that</w:t>
      </w:r>
      <w:r w:rsidR="001A027E" w:rsidRPr="007B6148">
        <w:rPr>
          <w:color w:val="000000"/>
          <w:sz w:val="24"/>
          <w:szCs w:val="24"/>
        </w:rPr>
        <w:t xml:space="preserve"> information </w:t>
      </w:r>
      <w:r w:rsidR="00E548A9" w:rsidRPr="007B6148">
        <w:rPr>
          <w:color w:val="000000"/>
          <w:sz w:val="24"/>
          <w:szCs w:val="24"/>
        </w:rPr>
        <w:t xml:space="preserve">to the </w:t>
      </w:r>
      <w:r w:rsidR="007C285F">
        <w:rPr>
          <w:color w:val="000000"/>
          <w:sz w:val="24"/>
          <w:szCs w:val="24"/>
        </w:rPr>
        <w:t xml:space="preserve">Recovery </w:t>
      </w:r>
      <w:r w:rsidR="00A331C3" w:rsidRPr="007B6148">
        <w:rPr>
          <w:color w:val="000000"/>
          <w:sz w:val="24"/>
          <w:szCs w:val="24"/>
        </w:rPr>
        <w:t>Docket Judge</w:t>
      </w:r>
      <w:r w:rsidR="002116D6">
        <w:rPr>
          <w:color w:val="000000"/>
          <w:sz w:val="24"/>
          <w:szCs w:val="24"/>
        </w:rPr>
        <w:t xml:space="preserve"> and treatment team</w:t>
      </w:r>
      <w:r w:rsidR="00A331C3" w:rsidRPr="007B6148">
        <w:rPr>
          <w:color w:val="000000"/>
          <w:sz w:val="24"/>
          <w:szCs w:val="24"/>
        </w:rPr>
        <w:t>.</w:t>
      </w:r>
      <w:r w:rsidR="00D4601A">
        <w:rPr>
          <w:color w:val="000000"/>
          <w:sz w:val="24"/>
          <w:szCs w:val="24"/>
        </w:rPr>
        <w:t xml:space="preserve"> </w:t>
      </w:r>
      <w:r w:rsidR="00A331C3" w:rsidRPr="007B6148">
        <w:rPr>
          <w:color w:val="000000"/>
          <w:sz w:val="24"/>
          <w:szCs w:val="24"/>
        </w:rPr>
        <w:t xml:space="preserve">In addition, </w:t>
      </w:r>
      <w:r w:rsidR="00A331C3" w:rsidRPr="002D0145">
        <w:rPr>
          <w:color w:val="000000"/>
          <w:sz w:val="24"/>
          <w:szCs w:val="24"/>
        </w:rPr>
        <w:t xml:space="preserve">the </w:t>
      </w:r>
      <w:r w:rsidR="00771212" w:rsidRPr="002D0145">
        <w:rPr>
          <w:color w:val="000000"/>
          <w:sz w:val="24"/>
          <w:szCs w:val="24"/>
        </w:rPr>
        <w:t>Recovery Docket</w:t>
      </w:r>
      <w:r w:rsidR="00F12E20" w:rsidRPr="002D0145">
        <w:rPr>
          <w:color w:val="000000"/>
          <w:sz w:val="24"/>
          <w:szCs w:val="24"/>
        </w:rPr>
        <w:t xml:space="preserve"> </w:t>
      </w:r>
      <w:r w:rsidR="007C285F" w:rsidRPr="002D0145">
        <w:rPr>
          <w:color w:val="000000"/>
          <w:sz w:val="24"/>
          <w:szCs w:val="24"/>
        </w:rPr>
        <w:t>p</w:t>
      </w:r>
      <w:r w:rsidR="00A331C3" w:rsidRPr="002D0145">
        <w:rPr>
          <w:color w:val="000000"/>
          <w:sz w:val="24"/>
          <w:szCs w:val="24"/>
        </w:rPr>
        <w:t xml:space="preserve">robation </w:t>
      </w:r>
      <w:r w:rsidR="007C285F" w:rsidRPr="002D0145">
        <w:rPr>
          <w:color w:val="000000"/>
          <w:sz w:val="24"/>
          <w:szCs w:val="24"/>
        </w:rPr>
        <w:t>o</w:t>
      </w:r>
      <w:r w:rsidR="00A331C3" w:rsidRPr="002D0145">
        <w:rPr>
          <w:color w:val="000000"/>
          <w:sz w:val="24"/>
          <w:szCs w:val="24"/>
        </w:rPr>
        <w:t xml:space="preserve">fficer </w:t>
      </w:r>
      <w:r w:rsidR="00D4601A" w:rsidRPr="002D0145">
        <w:rPr>
          <w:color w:val="000000"/>
          <w:sz w:val="24"/>
          <w:szCs w:val="24"/>
        </w:rPr>
        <w:t xml:space="preserve">must </w:t>
      </w:r>
      <w:r w:rsidR="00E548A9" w:rsidRPr="002D0145">
        <w:rPr>
          <w:color w:val="000000"/>
          <w:sz w:val="24"/>
          <w:szCs w:val="24"/>
        </w:rPr>
        <w:t xml:space="preserve">inform the </w:t>
      </w:r>
      <w:r w:rsidR="007C285F" w:rsidRPr="002D0145">
        <w:rPr>
          <w:color w:val="000000"/>
          <w:sz w:val="24"/>
          <w:szCs w:val="24"/>
        </w:rPr>
        <w:t xml:space="preserve">Recovery </w:t>
      </w:r>
      <w:r w:rsidR="001A027E" w:rsidRPr="002D0145">
        <w:rPr>
          <w:color w:val="000000"/>
          <w:sz w:val="24"/>
          <w:szCs w:val="24"/>
        </w:rPr>
        <w:t xml:space="preserve">Docket Judge </w:t>
      </w:r>
      <w:r w:rsidR="002116D6" w:rsidRPr="002D0145">
        <w:rPr>
          <w:color w:val="000000"/>
          <w:sz w:val="24"/>
          <w:szCs w:val="24"/>
        </w:rPr>
        <w:t xml:space="preserve">and treatment team </w:t>
      </w:r>
      <w:r w:rsidR="001A027E" w:rsidRPr="002D0145">
        <w:rPr>
          <w:color w:val="000000"/>
          <w:sz w:val="24"/>
          <w:szCs w:val="24"/>
        </w:rPr>
        <w:t xml:space="preserve">of the participant’s compliance with </w:t>
      </w:r>
      <w:r w:rsidR="00AC330F" w:rsidRPr="002D0145">
        <w:rPr>
          <w:color w:val="000000"/>
          <w:sz w:val="24"/>
          <w:szCs w:val="24"/>
        </w:rPr>
        <w:t xml:space="preserve">the </w:t>
      </w:r>
      <w:r w:rsidR="00F12E20" w:rsidRPr="002D0145">
        <w:rPr>
          <w:color w:val="000000"/>
          <w:sz w:val="24"/>
          <w:szCs w:val="24"/>
        </w:rPr>
        <w:t xml:space="preserve">conditions of </w:t>
      </w:r>
      <w:r w:rsidR="007C285F" w:rsidRPr="002D0145">
        <w:rPr>
          <w:color w:val="000000"/>
          <w:sz w:val="24"/>
          <w:szCs w:val="24"/>
        </w:rPr>
        <w:t>c</w:t>
      </w:r>
      <w:r w:rsidR="001A027E" w:rsidRPr="002D0145">
        <w:rPr>
          <w:color w:val="000000"/>
          <w:sz w:val="24"/>
          <w:szCs w:val="24"/>
        </w:rPr>
        <w:t>om</w:t>
      </w:r>
      <w:r w:rsidR="007C285F" w:rsidRPr="002D0145">
        <w:rPr>
          <w:color w:val="000000"/>
          <w:sz w:val="24"/>
          <w:szCs w:val="24"/>
        </w:rPr>
        <w:t>munity c</w:t>
      </w:r>
      <w:r w:rsidR="00AC330F" w:rsidRPr="002D0145">
        <w:rPr>
          <w:color w:val="000000"/>
          <w:sz w:val="24"/>
          <w:szCs w:val="24"/>
        </w:rPr>
        <w:t>ontrol</w:t>
      </w:r>
      <w:r w:rsidR="007C285F" w:rsidRPr="002D0145">
        <w:rPr>
          <w:color w:val="000000"/>
          <w:sz w:val="24"/>
          <w:szCs w:val="24"/>
        </w:rPr>
        <w:t xml:space="preserve"> or intervention in lieu of conviction</w:t>
      </w:r>
      <w:r w:rsidR="00AC330F" w:rsidRPr="002D0145">
        <w:rPr>
          <w:color w:val="000000"/>
          <w:sz w:val="24"/>
          <w:szCs w:val="24"/>
        </w:rPr>
        <w:t xml:space="preserve"> and </w:t>
      </w:r>
      <w:r w:rsidR="00D609AA" w:rsidRPr="0068401B">
        <w:rPr>
          <w:sz w:val="24"/>
          <w:szCs w:val="24"/>
        </w:rPr>
        <w:t>Case</w:t>
      </w:r>
      <w:r w:rsidR="00A331C3" w:rsidRPr="0068401B">
        <w:rPr>
          <w:sz w:val="24"/>
          <w:szCs w:val="24"/>
        </w:rPr>
        <w:t xml:space="preserve"> Plan</w:t>
      </w:r>
      <w:r w:rsidR="009E2637" w:rsidRPr="0068401B">
        <w:rPr>
          <w:sz w:val="24"/>
          <w:szCs w:val="24"/>
        </w:rPr>
        <w:t>.</w:t>
      </w:r>
    </w:p>
    <w:p w14:paraId="042DA5D9" w14:textId="77777777" w:rsidR="005E4B27" w:rsidRPr="007B6148" w:rsidRDefault="005E4B27" w:rsidP="00BC64B2">
      <w:pPr>
        <w:spacing w:after="0" w:line="240" w:lineRule="auto"/>
        <w:rPr>
          <w:color w:val="000000"/>
          <w:sz w:val="24"/>
          <w:szCs w:val="24"/>
        </w:rPr>
      </w:pPr>
    </w:p>
    <w:p w14:paraId="664024BC" w14:textId="77777777" w:rsidR="005D3693" w:rsidRDefault="00745ECD" w:rsidP="00BC64B2">
      <w:pPr>
        <w:spacing w:after="0" w:line="240" w:lineRule="auto"/>
        <w:rPr>
          <w:b/>
          <w:sz w:val="24"/>
          <w:szCs w:val="24"/>
          <w:u w:val="single"/>
        </w:rPr>
      </w:pPr>
      <w:r>
        <w:rPr>
          <w:b/>
          <w:sz w:val="24"/>
          <w:szCs w:val="24"/>
          <w:u w:val="single"/>
        </w:rPr>
        <w:t xml:space="preserve">Status Review </w:t>
      </w:r>
      <w:r w:rsidR="005D3693" w:rsidRPr="00DD53A9">
        <w:rPr>
          <w:b/>
          <w:sz w:val="24"/>
          <w:szCs w:val="24"/>
          <w:u w:val="single"/>
        </w:rPr>
        <w:t>Hearings</w:t>
      </w:r>
    </w:p>
    <w:p w14:paraId="45CE3543" w14:textId="77777777" w:rsidR="0074687C" w:rsidRPr="00DD53A9" w:rsidRDefault="0074687C" w:rsidP="00BC64B2">
      <w:pPr>
        <w:spacing w:after="0" w:line="240" w:lineRule="auto"/>
        <w:rPr>
          <w:b/>
          <w:sz w:val="24"/>
          <w:szCs w:val="24"/>
          <w:u w:val="single"/>
        </w:rPr>
      </w:pPr>
    </w:p>
    <w:p w14:paraId="12DE1393" w14:textId="77777777" w:rsidR="005D3693" w:rsidRDefault="00BC64B2" w:rsidP="00BC64B2">
      <w:pPr>
        <w:spacing w:after="0" w:line="240" w:lineRule="auto"/>
        <w:ind w:firstLine="360"/>
        <w:rPr>
          <w:sz w:val="24"/>
          <w:szCs w:val="24"/>
        </w:rPr>
      </w:pPr>
      <w:r>
        <w:rPr>
          <w:sz w:val="24"/>
          <w:szCs w:val="24"/>
        </w:rPr>
        <w:tab/>
      </w:r>
      <w:r w:rsidR="009E1CAD">
        <w:rPr>
          <w:sz w:val="24"/>
          <w:szCs w:val="24"/>
        </w:rPr>
        <w:t>The status review h</w:t>
      </w:r>
      <w:r w:rsidR="005D3693" w:rsidRPr="00DD53A9">
        <w:rPr>
          <w:sz w:val="24"/>
          <w:szCs w:val="24"/>
        </w:rPr>
        <w:t xml:space="preserve">earings will be </w:t>
      </w:r>
      <w:r w:rsidR="001A468D">
        <w:rPr>
          <w:sz w:val="24"/>
          <w:szCs w:val="24"/>
        </w:rPr>
        <w:t>held twice a month on the first and third</w:t>
      </w:r>
      <w:r w:rsidR="00A331C3">
        <w:rPr>
          <w:sz w:val="24"/>
          <w:szCs w:val="24"/>
        </w:rPr>
        <w:t xml:space="preserve"> </w:t>
      </w:r>
      <w:r w:rsidR="005D3693" w:rsidRPr="00DD53A9">
        <w:rPr>
          <w:sz w:val="24"/>
          <w:szCs w:val="24"/>
        </w:rPr>
        <w:t xml:space="preserve">Wednesdays of the month beginning at </w:t>
      </w:r>
      <w:r w:rsidR="007C285F">
        <w:rPr>
          <w:sz w:val="24"/>
          <w:szCs w:val="24"/>
        </w:rPr>
        <w:t>12:00 noon.</w:t>
      </w:r>
    </w:p>
    <w:p w14:paraId="6CA1A5C6" w14:textId="77777777" w:rsidR="0074687C" w:rsidRPr="00DD53A9" w:rsidRDefault="0074687C" w:rsidP="00BC64B2">
      <w:pPr>
        <w:spacing w:after="0" w:line="240" w:lineRule="auto"/>
        <w:ind w:firstLine="360"/>
        <w:rPr>
          <w:sz w:val="24"/>
          <w:szCs w:val="24"/>
        </w:rPr>
      </w:pPr>
    </w:p>
    <w:p w14:paraId="10617FB0" w14:textId="77777777" w:rsidR="00385D46" w:rsidRPr="00385D46" w:rsidRDefault="00BC64B2" w:rsidP="00BC64B2">
      <w:pPr>
        <w:spacing w:after="0" w:line="240" w:lineRule="auto"/>
        <w:ind w:firstLine="360"/>
        <w:rPr>
          <w:rFonts w:cs="Calibri"/>
          <w:b/>
          <w:sz w:val="24"/>
          <w:szCs w:val="24"/>
        </w:rPr>
      </w:pPr>
      <w:r>
        <w:rPr>
          <w:sz w:val="24"/>
          <w:szCs w:val="24"/>
        </w:rPr>
        <w:tab/>
      </w:r>
      <w:r w:rsidR="005D3693" w:rsidRPr="00DD53A9">
        <w:rPr>
          <w:sz w:val="24"/>
          <w:szCs w:val="24"/>
        </w:rPr>
        <w:t>The hearings will take place i</w:t>
      </w:r>
      <w:r w:rsidR="00F072CD">
        <w:rPr>
          <w:sz w:val="24"/>
          <w:szCs w:val="24"/>
        </w:rPr>
        <w:t>n a group</w:t>
      </w:r>
      <w:r w:rsidR="00E423A3">
        <w:rPr>
          <w:sz w:val="24"/>
          <w:szCs w:val="24"/>
        </w:rPr>
        <w:t xml:space="preserve"> </w:t>
      </w:r>
      <w:r w:rsidR="00A331C3">
        <w:rPr>
          <w:sz w:val="24"/>
          <w:szCs w:val="24"/>
        </w:rPr>
        <w:t xml:space="preserve">setting before the </w:t>
      </w:r>
      <w:r w:rsidR="00771212">
        <w:rPr>
          <w:sz w:val="24"/>
          <w:szCs w:val="24"/>
        </w:rPr>
        <w:t>Recovery Docket</w:t>
      </w:r>
      <w:r w:rsidR="00E03673">
        <w:rPr>
          <w:sz w:val="24"/>
          <w:szCs w:val="24"/>
        </w:rPr>
        <w:t xml:space="preserve"> Judge</w:t>
      </w:r>
      <w:r w:rsidR="007B6148">
        <w:rPr>
          <w:sz w:val="24"/>
          <w:szCs w:val="24"/>
        </w:rPr>
        <w:t xml:space="preserve"> </w:t>
      </w:r>
      <w:r w:rsidR="00E03673">
        <w:rPr>
          <w:sz w:val="24"/>
          <w:szCs w:val="24"/>
        </w:rPr>
        <w:t>to encourage</w:t>
      </w:r>
      <w:r w:rsidR="005D3693" w:rsidRPr="00DD53A9">
        <w:rPr>
          <w:sz w:val="24"/>
          <w:szCs w:val="24"/>
        </w:rPr>
        <w:t xml:space="preserve"> ongoing judicial interaction. </w:t>
      </w:r>
      <w:r w:rsidR="00F072CD">
        <w:rPr>
          <w:sz w:val="24"/>
          <w:szCs w:val="24"/>
        </w:rPr>
        <w:t xml:space="preserve"> </w:t>
      </w:r>
      <w:r w:rsidR="005D3693" w:rsidRPr="00DD53A9">
        <w:rPr>
          <w:sz w:val="24"/>
          <w:szCs w:val="24"/>
        </w:rPr>
        <w:t>All participants are expected to appea</w:t>
      </w:r>
      <w:r w:rsidR="009B242E">
        <w:rPr>
          <w:sz w:val="24"/>
          <w:szCs w:val="24"/>
        </w:rPr>
        <w:t>r for each hearing</w:t>
      </w:r>
      <w:r w:rsidR="007C285F">
        <w:rPr>
          <w:sz w:val="24"/>
          <w:szCs w:val="24"/>
        </w:rPr>
        <w:t xml:space="preserve"> to which he or she is assigned</w:t>
      </w:r>
      <w:r w:rsidR="009B242E">
        <w:rPr>
          <w:sz w:val="24"/>
          <w:szCs w:val="24"/>
        </w:rPr>
        <w:t xml:space="preserve">. </w:t>
      </w:r>
      <w:r w:rsidR="007C285F">
        <w:rPr>
          <w:sz w:val="24"/>
          <w:szCs w:val="24"/>
        </w:rPr>
        <w:t xml:space="preserve"> </w:t>
      </w:r>
      <w:r w:rsidR="009B242E">
        <w:rPr>
          <w:sz w:val="24"/>
          <w:szCs w:val="24"/>
        </w:rPr>
        <w:t>The benefit</w:t>
      </w:r>
      <w:r w:rsidR="005D3693" w:rsidRPr="00DD53A9">
        <w:rPr>
          <w:sz w:val="24"/>
          <w:szCs w:val="24"/>
        </w:rPr>
        <w:t xml:space="preserve"> of meeting </w:t>
      </w:r>
      <w:r w:rsidR="009B242E">
        <w:rPr>
          <w:sz w:val="24"/>
          <w:szCs w:val="24"/>
        </w:rPr>
        <w:t xml:space="preserve">in a group setting is that it </w:t>
      </w:r>
      <w:r w:rsidR="005D3693" w:rsidRPr="00DD53A9">
        <w:rPr>
          <w:sz w:val="24"/>
          <w:szCs w:val="24"/>
        </w:rPr>
        <w:t>give</w:t>
      </w:r>
      <w:r w:rsidR="009B242E">
        <w:rPr>
          <w:sz w:val="24"/>
          <w:szCs w:val="24"/>
        </w:rPr>
        <w:t>s</w:t>
      </w:r>
      <w:r w:rsidR="005D3693" w:rsidRPr="00DD53A9">
        <w:rPr>
          <w:sz w:val="24"/>
          <w:szCs w:val="24"/>
        </w:rPr>
        <w:t xml:space="preserve"> the participants </w:t>
      </w:r>
      <w:r w:rsidR="009B242E">
        <w:rPr>
          <w:sz w:val="24"/>
          <w:szCs w:val="24"/>
        </w:rPr>
        <w:t>the opportunity</w:t>
      </w:r>
      <w:r w:rsidR="005D3693" w:rsidRPr="00DD53A9">
        <w:rPr>
          <w:sz w:val="24"/>
          <w:szCs w:val="24"/>
        </w:rPr>
        <w:t xml:space="preserve"> to educate </w:t>
      </w:r>
      <w:r w:rsidR="009B242E">
        <w:rPr>
          <w:sz w:val="24"/>
          <w:szCs w:val="24"/>
        </w:rPr>
        <w:t xml:space="preserve">each other on the </w:t>
      </w:r>
      <w:r w:rsidR="005D3693" w:rsidRPr="00DD53A9">
        <w:rPr>
          <w:sz w:val="24"/>
          <w:szCs w:val="24"/>
        </w:rPr>
        <w:t>benefits</w:t>
      </w:r>
      <w:r w:rsidR="009B242E">
        <w:rPr>
          <w:sz w:val="24"/>
          <w:szCs w:val="24"/>
        </w:rPr>
        <w:t xml:space="preserve"> </w:t>
      </w:r>
      <w:r w:rsidR="005D3693" w:rsidRPr="00DD53A9">
        <w:rPr>
          <w:sz w:val="24"/>
          <w:szCs w:val="24"/>
        </w:rPr>
        <w:t>of complianc</w:t>
      </w:r>
      <w:r w:rsidR="006A0887">
        <w:rPr>
          <w:sz w:val="24"/>
          <w:szCs w:val="24"/>
        </w:rPr>
        <w:t>e with the d</w:t>
      </w:r>
      <w:r w:rsidR="005D3693" w:rsidRPr="00DD53A9">
        <w:rPr>
          <w:sz w:val="24"/>
          <w:szCs w:val="24"/>
        </w:rPr>
        <w:t>ocket and the consequences of non</w:t>
      </w:r>
      <w:r w:rsidR="00A6355F">
        <w:rPr>
          <w:sz w:val="24"/>
          <w:szCs w:val="24"/>
        </w:rPr>
        <w:t>-</w:t>
      </w:r>
      <w:r w:rsidR="005D3693" w:rsidRPr="00DD53A9">
        <w:rPr>
          <w:sz w:val="24"/>
          <w:szCs w:val="24"/>
        </w:rPr>
        <w:t>compliance.</w:t>
      </w:r>
    </w:p>
    <w:p w14:paraId="076C4601" w14:textId="77777777" w:rsidR="005D3693" w:rsidRDefault="005D3693" w:rsidP="00BC64B2">
      <w:pPr>
        <w:spacing w:after="0" w:line="240" w:lineRule="auto"/>
        <w:ind w:firstLine="360"/>
        <w:rPr>
          <w:sz w:val="24"/>
          <w:szCs w:val="24"/>
        </w:rPr>
      </w:pPr>
    </w:p>
    <w:p w14:paraId="5FC63747" w14:textId="77777777" w:rsidR="005D3693" w:rsidRDefault="00BC64B2" w:rsidP="00BC64B2">
      <w:pPr>
        <w:spacing w:after="0" w:line="240" w:lineRule="auto"/>
        <w:ind w:firstLine="360"/>
        <w:rPr>
          <w:sz w:val="24"/>
          <w:szCs w:val="24"/>
        </w:rPr>
      </w:pPr>
      <w:r>
        <w:rPr>
          <w:sz w:val="24"/>
          <w:szCs w:val="24"/>
        </w:rPr>
        <w:tab/>
      </w:r>
      <w:r w:rsidR="005D3693" w:rsidRPr="00DD53A9">
        <w:rPr>
          <w:sz w:val="24"/>
          <w:szCs w:val="24"/>
        </w:rPr>
        <w:t>The partici</w:t>
      </w:r>
      <w:r w:rsidR="00F150E5">
        <w:rPr>
          <w:sz w:val="24"/>
          <w:szCs w:val="24"/>
        </w:rPr>
        <w:t>pant</w:t>
      </w:r>
      <w:r w:rsidR="00A331C3">
        <w:rPr>
          <w:sz w:val="24"/>
          <w:szCs w:val="24"/>
        </w:rPr>
        <w:t>s</w:t>
      </w:r>
      <w:r w:rsidR="00F150E5">
        <w:rPr>
          <w:sz w:val="24"/>
          <w:szCs w:val="24"/>
        </w:rPr>
        <w:t>’</w:t>
      </w:r>
      <w:r w:rsidR="009E1CAD">
        <w:rPr>
          <w:sz w:val="24"/>
          <w:szCs w:val="24"/>
        </w:rPr>
        <w:t xml:space="preserve"> attendance at the status review h</w:t>
      </w:r>
      <w:r w:rsidR="005D3693" w:rsidRPr="00DD53A9">
        <w:rPr>
          <w:sz w:val="24"/>
          <w:szCs w:val="24"/>
        </w:rPr>
        <w:t>earing will diminish over time as they progress through the phases.</w:t>
      </w:r>
      <w:r w:rsidR="00E03673">
        <w:rPr>
          <w:sz w:val="24"/>
          <w:szCs w:val="24"/>
        </w:rPr>
        <w:t xml:space="preserve"> </w:t>
      </w:r>
      <w:r w:rsidR="009B242E">
        <w:rPr>
          <w:sz w:val="24"/>
          <w:szCs w:val="24"/>
        </w:rPr>
        <w:t xml:space="preserve"> </w:t>
      </w:r>
      <w:r w:rsidR="009E1CAD">
        <w:rPr>
          <w:sz w:val="24"/>
          <w:szCs w:val="24"/>
        </w:rPr>
        <w:t xml:space="preserve">During </w:t>
      </w:r>
      <w:r w:rsidR="00D74692">
        <w:rPr>
          <w:sz w:val="24"/>
          <w:szCs w:val="24"/>
        </w:rPr>
        <w:t>the O</w:t>
      </w:r>
      <w:r w:rsidR="007C285F">
        <w:rPr>
          <w:sz w:val="24"/>
          <w:szCs w:val="24"/>
        </w:rPr>
        <w:t xml:space="preserve">rientation </w:t>
      </w:r>
      <w:r w:rsidR="00D74692">
        <w:rPr>
          <w:sz w:val="24"/>
          <w:szCs w:val="24"/>
        </w:rPr>
        <w:t>Phase and P</w:t>
      </w:r>
      <w:r w:rsidR="007C285F">
        <w:rPr>
          <w:sz w:val="24"/>
          <w:szCs w:val="24"/>
        </w:rPr>
        <w:t>hase I,</w:t>
      </w:r>
      <w:r w:rsidR="00E03673">
        <w:rPr>
          <w:sz w:val="24"/>
          <w:szCs w:val="24"/>
        </w:rPr>
        <w:t xml:space="preserve"> participants will appear twice a month. </w:t>
      </w:r>
      <w:r w:rsidR="009B242E">
        <w:rPr>
          <w:sz w:val="24"/>
          <w:szCs w:val="24"/>
        </w:rPr>
        <w:t xml:space="preserve"> </w:t>
      </w:r>
      <w:r w:rsidR="00E03673">
        <w:rPr>
          <w:sz w:val="24"/>
          <w:szCs w:val="24"/>
        </w:rPr>
        <w:t>During Phase I</w:t>
      </w:r>
      <w:r w:rsidR="004E7843">
        <w:rPr>
          <w:sz w:val="24"/>
          <w:szCs w:val="24"/>
        </w:rPr>
        <w:t>I</w:t>
      </w:r>
      <w:r w:rsidR="007C285F">
        <w:rPr>
          <w:sz w:val="24"/>
          <w:szCs w:val="24"/>
        </w:rPr>
        <w:t>,</w:t>
      </w:r>
      <w:r w:rsidR="00E03673">
        <w:rPr>
          <w:sz w:val="24"/>
          <w:szCs w:val="24"/>
        </w:rPr>
        <w:t xml:space="preserve"> participant</w:t>
      </w:r>
      <w:r w:rsidR="007C285F">
        <w:rPr>
          <w:sz w:val="24"/>
          <w:szCs w:val="24"/>
        </w:rPr>
        <w:t>s</w:t>
      </w:r>
      <w:r w:rsidR="00E03673">
        <w:rPr>
          <w:sz w:val="24"/>
          <w:szCs w:val="24"/>
        </w:rPr>
        <w:t xml:space="preserve"> will appear onc</w:t>
      </w:r>
      <w:r w:rsidR="007C285F">
        <w:rPr>
          <w:sz w:val="24"/>
          <w:szCs w:val="24"/>
        </w:rPr>
        <w:t>e per month.  D</w:t>
      </w:r>
      <w:r w:rsidR="004E7843">
        <w:rPr>
          <w:sz w:val="24"/>
          <w:szCs w:val="24"/>
        </w:rPr>
        <w:t>uring Phase I</w:t>
      </w:r>
      <w:r w:rsidR="007C285F">
        <w:rPr>
          <w:sz w:val="24"/>
          <w:szCs w:val="24"/>
        </w:rPr>
        <w:t>II,</w:t>
      </w:r>
      <w:r w:rsidR="00E03673">
        <w:rPr>
          <w:sz w:val="24"/>
          <w:szCs w:val="24"/>
        </w:rPr>
        <w:t xml:space="preserve"> participant</w:t>
      </w:r>
      <w:r w:rsidR="007C285F">
        <w:rPr>
          <w:sz w:val="24"/>
          <w:szCs w:val="24"/>
        </w:rPr>
        <w:t>s</w:t>
      </w:r>
      <w:r w:rsidR="00E03673">
        <w:rPr>
          <w:sz w:val="24"/>
          <w:szCs w:val="24"/>
        </w:rPr>
        <w:t xml:space="preserve"> will appear once every six weeks.</w:t>
      </w:r>
    </w:p>
    <w:p w14:paraId="5243915C" w14:textId="77777777" w:rsidR="0074687C" w:rsidRPr="00D6451E" w:rsidRDefault="0074687C" w:rsidP="00BC64B2">
      <w:pPr>
        <w:spacing w:after="0" w:line="240" w:lineRule="auto"/>
        <w:ind w:firstLine="360"/>
        <w:rPr>
          <w:b/>
          <w:i/>
          <w:color w:val="3366FF"/>
          <w:sz w:val="24"/>
          <w:szCs w:val="24"/>
        </w:rPr>
      </w:pPr>
    </w:p>
    <w:p w14:paraId="052C45DA" w14:textId="77777777" w:rsidR="004F21B0" w:rsidRDefault="00BC64B2" w:rsidP="00BC64B2">
      <w:pPr>
        <w:spacing w:after="0" w:line="240" w:lineRule="auto"/>
        <w:ind w:firstLine="360"/>
        <w:rPr>
          <w:sz w:val="24"/>
          <w:szCs w:val="24"/>
        </w:rPr>
      </w:pPr>
      <w:r>
        <w:rPr>
          <w:color w:val="000000"/>
          <w:sz w:val="24"/>
          <w:szCs w:val="24"/>
        </w:rPr>
        <w:tab/>
      </w:r>
      <w:r w:rsidR="005D3693" w:rsidRPr="00097C8F">
        <w:rPr>
          <w:color w:val="000000"/>
          <w:sz w:val="24"/>
          <w:szCs w:val="24"/>
        </w:rPr>
        <w:t>All participants wi</w:t>
      </w:r>
      <w:r w:rsidR="00097C8F" w:rsidRPr="00097C8F">
        <w:rPr>
          <w:color w:val="000000"/>
          <w:sz w:val="24"/>
          <w:szCs w:val="24"/>
        </w:rPr>
        <w:t>ll be required to sign a</w:t>
      </w:r>
      <w:r w:rsidR="00097C8F">
        <w:rPr>
          <w:color w:val="000000"/>
          <w:sz w:val="24"/>
          <w:szCs w:val="24"/>
        </w:rPr>
        <w:t xml:space="preserve"> Disclosure of Confidential Information</w:t>
      </w:r>
      <w:r w:rsidR="005234E1">
        <w:rPr>
          <w:color w:val="000000"/>
          <w:sz w:val="24"/>
          <w:szCs w:val="24"/>
        </w:rPr>
        <w:t>.</w:t>
      </w:r>
      <w:r w:rsidR="001A468D">
        <w:rPr>
          <w:color w:val="000000"/>
          <w:sz w:val="24"/>
          <w:szCs w:val="24"/>
        </w:rPr>
        <w:t xml:space="preserve">  </w:t>
      </w:r>
      <w:r w:rsidR="005D3693" w:rsidRPr="00DD53A9">
        <w:rPr>
          <w:sz w:val="24"/>
          <w:szCs w:val="24"/>
        </w:rPr>
        <w:t xml:space="preserve">This document explains that </w:t>
      </w:r>
      <w:r w:rsidR="007C285F">
        <w:rPr>
          <w:sz w:val="24"/>
          <w:szCs w:val="24"/>
        </w:rPr>
        <w:t>the participant’s performance and progress will be discussed in open court during status review hearings.</w:t>
      </w:r>
    </w:p>
    <w:p w14:paraId="0E805DFE" w14:textId="77777777" w:rsidR="005E4B27" w:rsidRPr="004F21B0" w:rsidRDefault="005E4B27" w:rsidP="00BC64B2">
      <w:pPr>
        <w:spacing w:after="0" w:line="240" w:lineRule="auto"/>
        <w:rPr>
          <w:color w:val="000000"/>
          <w:sz w:val="24"/>
          <w:szCs w:val="24"/>
        </w:rPr>
      </w:pPr>
    </w:p>
    <w:p w14:paraId="6DA289AD" w14:textId="77777777" w:rsidR="005D3693" w:rsidRDefault="005D3693" w:rsidP="00BC64B2">
      <w:pPr>
        <w:spacing w:after="0" w:line="240" w:lineRule="auto"/>
        <w:rPr>
          <w:b/>
          <w:sz w:val="24"/>
          <w:szCs w:val="24"/>
          <w:u w:val="single"/>
        </w:rPr>
      </w:pPr>
      <w:r w:rsidRPr="00591767">
        <w:rPr>
          <w:b/>
          <w:sz w:val="24"/>
          <w:szCs w:val="24"/>
          <w:u w:val="single"/>
        </w:rPr>
        <w:t>Treatment</w:t>
      </w:r>
      <w:r w:rsidR="00CF5558" w:rsidRPr="00591767">
        <w:rPr>
          <w:b/>
          <w:sz w:val="24"/>
          <w:szCs w:val="24"/>
          <w:u w:val="single"/>
        </w:rPr>
        <w:t xml:space="preserve"> and Services</w:t>
      </w:r>
    </w:p>
    <w:p w14:paraId="0F8898BA" w14:textId="77777777" w:rsidR="00301C79" w:rsidRDefault="00301C79" w:rsidP="00BC64B2">
      <w:pPr>
        <w:spacing w:after="0" w:line="240" w:lineRule="auto"/>
        <w:rPr>
          <w:sz w:val="24"/>
          <w:szCs w:val="24"/>
        </w:rPr>
      </w:pPr>
    </w:p>
    <w:p w14:paraId="0657DA2F" w14:textId="35BF3574" w:rsidR="00114EB6" w:rsidRDefault="00BC64B2" w:rsidP="00BC64B2">
      <w:pPr>
        <w:spacing w:after="0" w:line="240" w:lineRule="auto"/>
        <w:ind w:firstLine="360"/>
        <w:rPr>
          <w:sz w:val="24"/>
          <w:szCs w:val="24"/>
        </w:rPr>
      </w:pPr>
      <w:r>
        <w:rPr>
          <w:sz w:val="24"/>
          <w:szCs w:val="24"/>
        </w:rPr>
        <w:tab/>
      </w:r>
      <w:r w:rsidR="00114EB6" w:rsidRPr="0068401B">
        <w:rPr>
          <w:sz w:val="24"/>
          <w:szCs w:val="24"/>
        </w:rPr>
        <w:t xml:space="preserve">The participants will be provided resources and recommendations </w:t>
      </w:r>
      <w:r w:rsidR="00253C4D">
        <w:rPr>
          <w:sz w:val="24"/>
          <w:szCs w:val="24"/>
        </w:rPr>
        <w:t>f</w:t>
      </w:r>
      <w:r w:rsidR="00114EB6" w:rsidRPr="0068401B">
        <w:rPr>
          <w:sz w:val="24"/>
          <w:szCs w:val="24"/>
        </w:rPr>
        <w:t>o</w:t>
      </w:r>
      <w:r w:rsidR="00253C4D">
        <w:rPr>
          <w:sz w:val="24"/>
          <w:szCs w:val="24"/>
        </w:rPr>
        <w:t>r</w:t>
      </w:r>
      <w:r w:rsidR="00114EB6" w:rsidRPr="0068401B">
        <w:rPr>
          <w:sz w:val="24"/>
          <w:szCs w:val="24"/>
        </w:rPr>
        <w:t xml:space="preserve"> local agencies that are available to assist with their needs. </w:t>
      </w:r>
      <w:r w:rsidR="00572176" w:rsidRPr="0023314F">
        <w:rPr>
          <w:sz w:val="24"/>
          <w:szCs w:val="24"/>
        </w:rPr>
        <w:t xml:space="preserve">Referral and </w:t>
      </w:r>
      <w:r w:rsidR="00F143B5" w:rsidRPr="0068401B">
        <w:rPr>
          <w:sz w:val="24"/>
          <w:szCs w:val="24"/>
        </w:rPr>
        <w:t>intake</w:t>
      </w:r>
      <w:r w:rsidR="00970E77" w:rsidRPr="0023314F">
        <w:rPr>
          <w:sz w:val="24"/>
          <w:szCs w:val="24"/>
        </w:rPr>
        <w:t xml:space="preserve"> </w:t>
      </w:r>
      <w:r w:rsidR="004A143B" w:rsidRPr="0023314F">
        <w:rPr>
          <w:sz w:val="24"/>
          <w:szCs w:val="24"/>
        </w:rPr>
        <w:t>are</w:t>
      </w:r>
      <w:r w:rsidR="00970E77" w:rsidRPr="0023314F">
        <w:rPr>
          <w:sz w:val="24"/>
          <w:szCs w:val="24"/>
        </w:rPr>
        <w:t xml:space="preserve"> the first</w:t>
      </w:r>
      <w:r w:rsidR="0068401B">
        <w:rPr>
          <w:sz w:val="24"/>
          <w:szCs w:val="24"/>
        </w:rPr>
        <w:t xml:space="preserve"> step. </w:t>
      </w:r>
      <w:r w:rsidR="00572176" w:rsidRPr="0023314F">
        <w:rPr>
          <w:sz w:val="24"/>
          <w:szCs w:val="24"/>
        </w:rPr>
        <w:t xml:space="preserve">Once the </w:t>
      </w:r>
      <w:r w:rsidR="00D32D5E" w:rsidRPr="00E9364C">
        <w:rPr>
          <w:rFonts w:cs="Arial"/>
          <w:sz w:val="24"/>
          <w:szCs w:val="24"/>
        </w:rPr>
        <w:lastRenderedPageBreak/>
        <w:t>intake</w:t>
      </w:r>
      <w:r w:rsidR="007C285F">
        <w:rPr>
          <w:sz w:val="24"/>
          <w:szCs w:val="24"/>
        </w:rPr>
        <w:t xml:space="preserve"> is complete, </w:t>
      </w:r>
      <w:r w:rsidR="00D32D5E">
        <w:rPr>
          <w:sz w:val="24"/>
          <w:szCs w:val="24"/>
        </w:rPr>
        <w:t xml:space="preserve">the </w:t>
      </w:r>
      <w:r w:rsidR="007C285F">
        <w:rPr>
          <w:sz w:val="24"/>
          <w:szCs w:val="24"/>
        </w:rPr>
        <w:t>candidate</w:t>
      </w:r>
      <w:r w:rsidR="00970E77" w:rsidRPr="0023314F">
        <w:rPr>
          <w:sz w:val="24"/>
          <w:szCs w:val="24"/>
        </w:rPr>
        <w:t xml:space="preserve"> will be scheduled for a comprehensive ass</w:t>
      </w:r>
      <w:r w:rsidR="0068401B">
        <w:rPr>
          <w:sz w:val="24"/>
          <w:szCs w:val="24"/>
        </w:rPr>
        <w:t xml:space="preserve">essment to determine diagnosis. </w:t>
      </w:r>
      <w:r w:rsidR="00970E77" w:rsidRPr="0023314F">
        <w:rPr>
          <w:sz w:val="24"/>
          <w:szCs w:val="24"/>
        </w:rPr>
        <w:t xml:space="preserve">Some </w:t>
      </w:r>
      <w:r w:rsidR="007C285F">
        <w:rPr>
          <w:sz w:val="24"/>
          <w:szCs w:val="24"/>
        </w:rPr>
        <w:t>candidates</w:t>
      </w:r>
      <w:r w:rsidR="00970E77" w:rsidRPr="0023314F">
        <w:rPr>
          <w:sz w:val="24"/>
          <w:szCs w:val="24"/>
        </w:rPr>
        <w:t xml:space="preserve"> may need additional time to complete the assessment process.</w:t>
      </w:r>
      <w:r w:rsidR="00F143B5">
        <w:rPr>
          <w:sz w:val="24"/>
          <w:szCs w:val="24"/>
        </w:rPr>
        <w:t xml:space="preserve"> </w:t>
      </w:r>
    </w:p>
    <w:p w14:paraId="735A02E8" w14:textId="77777777" w:rsidR="00D609AA" w:rsidRDefault="00D609AA" w:rsidP="00BC64B2">
      <w:pPr>
        <w:spacing w:after="0" w:line="240" w:lineRule="auto"/>
        <w:ind w:firstLine="360"/>
        <w:rPr>
          <w:color w:val="FF0000"/>
          <w:sz w:val="24"/>
          <w:szCs w:val="24"/>
        </w:rPr>
      </w:pPr>
    </w:p>
    <w:p w14:paraId="5F2E6335" w14:textId="77777777" w:rsidR="00F143B5" w:rsidRPr="0068401B" w:rsidRDefault="00BC64B2" w:rsidP="00BC64B2">
      <w:pPr>
        <w:spacing w:after="0" w:line="240" w:lineRule="auto"/>
        <w:ind w:firstLine="360"/>
        <w:rPr>
          <w:sz w:val="24"/>
          <w:szCs w:val="24"/>
        </w:rPr>
      </w:pPr>
      <w:r>
        <w:rPr>
          <w:sz w:val="24"/>
          <w:szCs w:val="24"/>
        </w:rPr>
        <w:tab/>
      </w:r>
      <w:r w:rsidR="00F143B5" w:rsidRPr="0068401B">
        <w:rPr>
          <w:sz w:val="24"/>
          <w:szCs w:val="24"/>
        </w:rPr>
        <w:t>All screenings and assessments for treatment determinations should be provided by programs or persons who are appropriately licensed and trained to deliver such services according to the stand</w:t>
      </w:r>
      <w:r w:rsidR="0068401B">
        <w:rPr>
          <w:sz w:val="24"/>
          <w:szCs w:val="24"/>
        </w:rPr>
        <w:t xml:space="preserve">ards of the profession. </w:t>
      </w:r>
      <w:r w:rsidR="00F143B5" w:rsidRPr="0068401B">
        <w:rPr>
          <w:sz w:val="24"/>
          <w:szCs w:val="24"/>
        </w:rPr>
        <w:t>This means that all treatment providers must be licensed by the Counselor, Social Worker and Marriage, and Family Therapist Board and/or Ohio Chemical Dependency Professionals Board.</w:t>
      </w:r>
    </w:p>
    <w:p w14:paraId="11A0DBDF" w14:textId="77777777" w:rsidR="00F143B5" w:rsidRDefault="00F143B5" w:rsidP="00BC64B2">
      <w:pPr>
        <w:spacing w:after="0" w:line="240" w:lineRule="auto"/>
        <w:ind w:firstLine="360"/>
        <w:rPr>
          <w:sz w:val="24"/>
          <w:szCs w:val="24"/>
        </w:rPr>
      </w:pPr>
    </w:p>
    <w:p w14:paraId="631FB7E7" w14:textId="77777777" w:rsidR="00114EB6" w:rsidRPr="0068401B" w:rsidRDefault="00BC64B2" w:rsidP="00BC64B2">
      <w:pPr>
        <w:spacing w:after="0" w:line="240" w:lineRule="auto"/>
        <w:ind w:firstLine="360"/>
        <w:rPr>
          <w:sz w:val="24"/>
          <w:szCs w:val="24"/>
        </w:rPr>
      </w:pPr>
      <w:r>
        <w:rPr>
          <w:rFonts w:cs="Arial"/>
          <w:sz w:val="24"/>
          <w:szCs w:val="24"/>
        </w:rPr>
        <w:tab/>
      </w:r>
      <w:r w:rsidR="007C285F" w:rsidRPr="0068401B">
        <w:rPr>
          <w:rFonts w:cs="Arial"/>
          <w:sz w:val="24"/>
          <w:szCs w:val="24"/>
        </w:rPr>
        <w:t>Based on the assessment, th</w:t>
      </w:r>
      <w:r w:rsidR="00D32D5E" w:rsidRPr="0068401B">
        <w:rPr>
          <w:rFonts w:cs="Arial"/>
          <w:sz w:val="24"/>
          <w:szCs w:val="24"/>
        </w:rPr>
        <w:t xml:space="preserve">e </w:t>
      </w:r>
      <w:r w:rsidR="007C285F" w:rsidRPr="0068401B">
        <w:rPr>
          <w:rFonts w:cs="Arial"/>
          <w:sz w:val="24"/>
          <w:szCs w:val="24"/>
        </w:rPr>
        <w:t>candidate’s</w:t>
      </w:r>
      <w:r w:rsidR="00D32D5E" w:rsidRPr="0068401B">
        <w:rPr>
          <w:rFonts w:cs="Arial"/>
          <w:sz w:val="24"/>
          <w:szCs w:val="24"/>
        </w:rPr>
        <w:t xml:space="preserve"> treatment plan will be created</w:t>
      </w:r>
      <w:r w:rsidR="007C285F" w:rsidRPr="0068401B">
        <w:rPr>
          <w:rFonts w:cs="Arial"/>
          <w:sz w:val="24"/>
          <w:szCs w:val="24"/>
        </w:rPr>
        <w:t xml:space="preserve"> with input from the candidate</w:t>
      </w:r>
      <w:r w:rsidR="0068401B">
        <w:rPr>
          <w:rFonts w:cs="Arial"/>
          <w:sz w:val="24"/>
          <w:szCs w:val="24"/>
        </w:rPr>
        <w:t xml:space="preserve">. </w:t>
      </w:r>
      <w:r w:rsidR="007C285F" w:rsidRPr="0068401B">
        <w:rPr>
          <w:rFonts w:cs="Arial"/>
          <w:sz w:val="24"/>
          <w:szCs w:val="24"/>
        </w:rPr>
        <w:t>The candidate</w:t>
      </w:r>
      <w:r w:rsidR="00D32D5E" w:rsidRPr="0068401B">
        <w:rPr>
          <w:rFonts w:cs="Arial"/>
          <w:sz w:val="24"/>
          <w:szCs w:val="24"/>
        </w:rPr>
        <w:t xml:space="preserve"> will be placed into </w:t>
      </w:r>
      <w:r w:rsidR="007C285F" w:rsidRPr="0068401B">
        <w:rPr>
          <w:rFonts w:cs="Arial"/>
          <w:sz w:val="24"/>
          <w:szCs w:val="24"/>
        </w:rPr>
        <w:t xml:space="preserve">appropriate </w:t>
      </w:r>
      <w:r w:rsidR="00D32D5E" w:rsidRPr="0068401B">
        <w:rPr>
          <w:rFonts w:cs="Arial"/>
          <w:sz w:val="24"/>
          <w:szCs w:val="24"/>
        </w:rPr>
        <w:t>treatment</w:t>
      </w:r>
      <w:r w:rsidR="007C285F" w:rsidRPr="0068401B">
        <w:rPr>
          <w:rFonts w:cs="Arial"/>
          <w:sz w:val="24"/>
          <w:szCs w:val="24"/>
        </w:rPr>
        <w:t xml:space="preserve"> services and programs</w:t>
      </w:r>
      <w:r w:rsidR="00D32D5E" w:rsidRPr="0068401B">
        <w:rPr>
          <w:rFonts w:cs="Arial"/>
          <w:sz w:val="24"/>
          <w:szCs w:val="24"/>
        </w:rPr>
        <w:t xml:space="preserve"> </w:t>
      </w:r>
      <w:r w:rsidR="00D32D5E" w:rsidRPr="0068401B">
        <w:rPr>
          <w:sz w:val="24"/>
          <w:szCs w:val="24"/>
        </w:rPr>
        <w:t>as soon as possible</w:t>
      </w:r>
      <w:r w:rsidR="007C285F" w:rsidRPr="0068401B">
        <w:rPr>
          <w:sz w:val="24"/>
          <w:szCs w:val="24"/>
        </w:rPr>
        <w:t>.</w:t>
      </w:r>
      <w:r w:rsidR="00114EB6" w:rsidRPr="0068401B">
        <w:rPr>
          <w:sz w:val="24"/>
          <w:szCs w:val="24"/>
        </w:rPr>
        <w:t xml:space="preserve"> All treatment plans must be appropriate and clinically necessary to the degree that the available resources allow.</w:t>
      </w:r>
    </w:p>
    <w:p w14:paraId="52DEF41B" w14:textId="77777777" w:rsidR="00114EB6" w:rsidRDefault="00114EB6" w:rsidP="00BC64B2">
      <w:pPr>
        <w:spacing w:after="0" w:line="240" w:lineRule="auto"/>
        <w:ind w:firstLine="360"/>
        <w:rPr>
          <w:sz w:val="24"/>
          <w:szCs w:val="24"/>
        </w:rPr>
      </w:pPr>
    </w:p>
    <w:p w14:paraId="4E478BD2" w14:textId="77777777" w:rsidR="00114EB6" w:rsidRPr="0068401B" w:rsidRDefault="00BC64B2" w:rsidP="00BC64B2">
      <w:pPr>
        <w:spacing w:after="0" w:line="240" w:lineRule="auto"/>
        <w:ind w:firstLine="360"/>
        <w:rPr>
          <w:sz w:val="24"/>
          <w:szCs w:val="24"/>
        </w:rPr>
      </w:pPr>
      <w:r>
        <w:rPr>
          <w:sz w:val="24"/>
          <w:szCs w:val="24"/>
        </w:rPr>
        <w:tab/>
      </w:r>
      <w:r w:rsidR="00114EB6" w:rsidRPr="0068401B">
        <w:rPr>
          <w:sz w:val="24"/>
          <w:szCs w:val="24"/>
        </w:rPr>
        <w:t>The participant will be provided a treatment plan based on their individual needs, and the services provided will incorporate evidence-based strategies.  The evidence-based strategies will incorporate the Ohio Risk Assessment Tool utilized by the Adult Court Services Department.  Information will be provided to the counselor to assist with treatment planning. The treatment agencies will utilize evidence-based practices, such as Motivational Interviewing, Cognitive Behavioral Therapies, Stages of Change, and EPICS II. The participant will have access to a continuum of approved treatment and rehabilitation services.  All specialized-docket treatment plans take into consideration services that are gender responsive and culturally appropriate and that effectively address co-occurring disorders.</w:t>
      </w:r>
    </w:p>
    <w:p w14:paraId="29CBD33A" w14:textId="77777777" w:rsidR="00114EB6" w:rsidRPr="0068401B" w:rsidRDefault="00114EB6" w:rsidP="00BC64B2">
      <w:pPr>
        <w:spacing w:after="0" w:line="240" w:lineRule="auto"/>
        <w:ind w:firstLine="360"/>
        <w:rPr>
          <w:sz w:val="24"/>
          <w:szCs w:val="24"/>
        </w:rPr>
      </w:pPr>
    </w:p>
    <w:p w14:paraId="0B732D0B" w14:textId="77777777" w:rsidR="00114EB6" w:rsidRPr="0068401B" w:rsidRDefault="00114EB6" w:rsidP="00BC64B2">
      <w:pPr>
        <w:spacing w:after="0" w:line="240" w:lineRule="auto"/>
        <w:ind w:firstLine="360"/>
        <w:rPr>
          <w:sz w:val="24"/>
          <w:szCs w:val="24"/>
        </w:rPr>
      </w:pPr>
      <w:r w:rsidRPr="0068401B">
        <w:rPr>
          <w:sz w:val="24"/>
          <w:szCs w:val="24"/>
        </w:rPr>
        <w:tab/>
        <w:t>All treatment service providers must be certified through the Counselor, Social Worker and Marriage and Family Therapist Board, and/or Ohio Chemical Dependency Professionals Board and be able to deliver treatment according to their profession. They must meet the standards for provision for all intensive outpatient services including assessments, group and individual counseling as well as crisis intervention services.</w:t>
      </w:r>
    </w:p>
    <w:p w14:paraId="5C93B1B9" w14:textId="77777777" w:rsidR="00114EB6" w:rsidRPr="0068401B" w:rsidRDefault="00114EB6" w:rsidP="00BC64B2">
      <w:pPr>
        <w:pStyle w:val="ListParagraph"/>
        <w:spacing w:after="0" w:line="240" w:lineRule="auto"/>
        <w:rPr>
          <w:sz w:val="24"/>
          <w:szCs w:val="24"/>
        </w:rPr>
      </w:pPr>
    </w:p>
    <w:p w14:paraId="2915DEED" w14:textId="77777777" w:rsidR="00114EB6" w:rsidRPr="0068401B" w:rsidRDefault="00BC64B2" w:rsidP="00BC64B2">
      <w:pPr>
        <w:spacing w:after="0" w:line="240" w:lineRule="auto"/>
        <w:ind w:firstLine="360"/>
        <w:rPr>
          <w:sz w:val="24"/>
          <w:szCs w:val="24"/>
        </w:rPr>
      </w:pPr>
      <w:r>
        <w:rPr>
          <w:sz w:val="24"/>
          <w:szCs w:val="24"/>
        </w:rPr>
        <w:tab/>
      </w:r>
      <w:r w:rsidR="00114EB6" w:rsidRPr="0068401B">
        <w:rPr>
          <w:sz w:val="24"/>
          <w:szCs w:val="24"/>
        </w:rPr>
        <w:t>The services provided by treatment agencies included registration/intake, alcohol and drug testing, assessment, developing of a treatment plan, group therapies, individual sessions, relapse prevention plans, aftercare plans, gender specific programming, family therapies, programming to address those individuals diagnosed with co-occurring disorders, medication and medication monitoring. Furthermore, case management services are available to assist the participant with engaging with other ancillary services to meet their basic needs or support their recovery process. Examples of such ancillary services include housing, transportation, medical, vocational/employment, and mental health needs. Finally, treatment agencies do drug screening analysis as part of their programming. This service observes chain of custody and follows policies and procedures for the delivery of these services.</w:t>
      </w:r>
    </w:p>
    <w:p w14:paraId="4715DFF9" w14:textId="77777777" w:rsidR="00114EB6" w:rsidRPr="0068401B" w:rsidRDefault="00114EB6" w:rsidP="00BC64B2">
      <w:pPr>
        <w:spacing w:after="0" w:line="240" w:lineRule="auto"/>
        <w:ind w:firstLine="360"/>
        <w:rPr>
          <w:sz w:val="24"/>
          <w:szCs w:val="24"/>
        </w:rPr>
      </w:pPr>
    </w:p>
    <w:p w14:paraId="2D3E1DF0" w14:textId="1C93327A" w:rsidR="005D3693" w:rsidRPr="006E10B1" w:rsidRDefault="00BC64B2" w:rsidP="00BC64B2">
      <w:pPr>
        <w:spacing w:after="0" w:line="240" w:lineRule="auto"/>
        <w:ind w:firstLine="360"/>
        <w:rPr>
          <w:sz w:val="24"/>
          <w:szCs w:val="24"/>
        </w:rPr>
      </w:pPr>
      <w:r>
        <w:rPr>
          <w:sz w:val="24"/>
          <w:szCs w:val="24"/>
        </w:rPr>
        <w:lastRenderedPageBreak/>
        <w:tab/>
      </w:r>
      <w:r w:rsidR="0068401B">
        <w:rPr>
          <w:sz w:val="24"/>
          <w:szCs w:val="24"/>
        </w:rPr>
        <w:t>T</w:t>
      </w:r>
      <w:r w:rsidR="00787104" w:rsidRPr="006E10B1">
        <w:rPr>
          <w:sz w:val="24"/>
          <w:szCs w:val="24"/>
        </w:rPr>
        <w:t xml:space="preserve">he </w:t>
      </w:r>
      <w:r w:rsidR="00771212" w:rsidRPr="006E10B1">
        <w:rPr>
          <w:sz w:val="24"/>
          <w:szCs w:val="24"/>
        </w:rPr>
        <w:t>Recovery Docket</w:t>
      </w:r>
      <w:r w:rsidR="00787104" w:rsidRPr="006E10B1">
        <w:rPr>
          <w:sz w:val="24"/>
          <w:szCs w:val="24"/>
        </w:rPr>
        <w:t xml:space="preserve"> </w:t>
      </w:r>
      <w:r w:rsidR="006E10B1">
        <w:rPr>
          <w:sz w:val="24"/>
          <w:szCs w:val="24"/>
        </w:rPr>
        <w:t>c</w:t>
      </w:r>
      <w:r w:rsidR="00854F6B" w:rsidRPr="006E10B1">
        <w:rPr>
          <w:sz w:val="24"/>
          <w:szCs w:val="24"/>
        </w:rPr>
        <w:t xml:space="preserve">oordinator </w:t>
      </w:r>
      <w:r w:rsidR="005D3693" w:rsidRPr="006E10B1">
        <w:rPr>
          <w:sz w:val="24"/>
          <w:szCs w:val="24"/>
        </w:rPr>
        <w:t>will maintain a current treatment plan</w:t>
      </w:r>
      <w:r w:rsidR="00854F6B" w:rsidRPr="006E10B1">
        <w:rPr>
          <w:sz w:val="24"/>
          <w:szCs w:val="24"/>
        </w:rPr>
        <w:t xml:space="preserve"> </w:t>
      </w:r>
      <w:r w:rsidR="00BB6CE3" w:rsidRPr="006E10B1">
        <w:rPr>
          <w:color w:val="000000"/>
          <w:sz w:val="24"/>
          <w:szCs w:val="24"/>
        </w:rPr>
        <w:t xml:space="preserve">designed for </w:t>
      </w:r>
      <w:r w:rsidR="00E213FF" w:rsidRPr="006E10B1">
        <w:rPr>
          <w:color w:val="000000"/>
          <w:sz w:val="24"/>
          <w:szCs w:val="24"/>
        </w:rPr>
        <w:t>each docket participant</w:t>
      </w:r>
      <w:r w:rsidR="00E213FF" w:rsidRPr="006E10B1">
        <w:rPr>
          <w:color w:val="FF0000"/>
          <w:sz w:val="24"/>
          <w:szCs w:val="24"/>
        </w:rPr>
        <w:t xml:space="preserve"> </w:t>
      </w:r>
      <w:r w:rsidR="00854F6B" w:rsidRPr="006E10B1">
        <w:rPr>
          <w:sz w:val="24"/>
          <w:szCs w:val="24"/>
        </w:rPr>
        <w:t xml:space="preserve">which will change as the </w:t>
      </w:r>
      <w:r w:rsidR="00BB6CE3" w:rsidRPr="006E10B1">
        <w:rPr>
          <w:sz w:val="24"/>
          <w:szCs w:val="24"/>
        </w:rPr>
        <w:t xml:space="preserve">treatment </w:t>
      </w:r>
      <w:r w:rsidR="00854F6B" w:rsidRPr="006E10B1">
        <w:rPr>
          <w:sz w:val="24"/>
          <w:szCs w:val="24"/>
        </w:rPr>
        <w:t>provider deems appropriate</w:t>
      </w:r>
      <w:r w:rsidR="00AA273E" w:rsidRPr="006E10B1">
        <w:rPr>
          <w:sz w:val="24"/>
          <w:szCs w:val="24"/>
        </w:rPr>
        <w:t>.</w:t>
      </w:r>
      <w:r w:rsidR="00406968" w:rsidRPr="006E10B1">
        <w:rPr>
          <w:sz w:val="24"/>
          <w:szCs w:val="24"/>
        </w:rPr>
        <w:t xml:space="preserve">  The </w:t>
      </w:r>
      <w:r w:rsidR="004A143B" w:rsidRPr="006E10B1">
        <w:rPr>
          <w:sz w:val="24"/>
          <w:szCs w:val="24"/>
        </w:rPr>
        <w:t>coordinator</w:t>
      </w:r>
      <w:r w:rsidR="00406968" w:rsidRPr="006E10B1">
        <w:rPr>
          <w:sz w:val="24"/>
          <w:szCs w:val="24"/>
        </w:rPr>
        <w:t xml:space="preserve"> also maintains a record of activities (</w:t>
      </w:r>
      <w:r w:rsidR="004A143B">
        <w:rPr>
          <w:sz w:val="24"/>
          <w:szCs w:val="24"/>
        </w:rPr>
        <w:t>i</w:t>
      </w:r>
      <w:r w:rsidR="00406968" w:rsidRPr="006E10B1">
        <w:rPr>
          <w:sz w:val="24"/>
          <w:szCs w:val="24"/>
        </w:rPr>
        <w:t>.e., status sheet).</w:t>
      </w:r>
    </w:p>
    <w:p w14:paraId="430F48CB" w14:textId="0372812E" w:rsidR="005D3693" w:rsidRPr="006E10B1" w:rsidRDefault="0068401B" w:rsidP="00BC64B2">
      <w:pPr>
        <w:spacing w:after="0" w:line="240" w:lineRule="auto"/>
        <w:rPr>
          <w:sz w:val="24"/>
          <w:szCs w:val="24"/>
        </w:rPr>
      </w:pPr>
      <w:r>
        <w:rPr>
          <w:sz w:val="24"/>
          <w:szCs w:val="24"/>
        </w:rPr>
        <w:tab/>
      </w:r>
      <w:r w:rsidR="005D3693" w:rsidRPr="006E10B1">
        <w:rPr>
          <w:sz w:val="24"/>
          <w:szCs w:val="24"/>
        </w:rPr>
        <w:t xml:space="preserve">The treatment providers </w:t>
      </w:r>
      <w:r w:rsidR="00E13883" w:rsidRPr="006E10B1">
        <w:rPr>
          <w:color w:val="000000"/>
          <w:sz w:val="24"/>
          <w:szCs w:val="24"/>
        </w:rPr>
        <w:t>are strongly encouraged</w:t>
      </w:r>
      <w:r w:rsidR="00E13883" w:rsidRPr="006E10B1">
        <w:rPr>
          <w:color w:val="FF0000"/>
          <w:sz w:val="24"/>
          <w:szCs w:val="24"/>
        </w:rPr>
        <w:t xml:space="preserve"> </w:t>
      </w:r>
      <w:r w:rsidR="00E13883" w:rsidRPr="006E10B1">
        <w:rPr>
          <w:sz w:val="24"/>
          <w:szCs w:val="24"/>
        </w:rPr>
        <w:t xml:space="preserve">to </w:t>
      </w:r>
      <w:r w:rsidR="005D3693" w:rsidRPr="006E10B1">
        <w:rPr>
          <w:sz w:val="24"/>
          <w:szCs w:val="24"/>
        </w:rPr>
        <w:t xml:space="preserve">provide a report </w:t>
      </w:r>
      <w:r w:rsidR="00FE43B4" w:rsidRPr="006E10B1">
        <w:rPr>
          <w:sz w:val="24"/>
          <w:szCs w:val="24"/>
        </w:rPr>
        <w:t xml:space="preserve">to the </w:t>
      </w:r>
      <w:r w:rsidR="00771212" w:rsidRPr="006E10B1">
        <w:rPr>
          <w:sz w:val="24"/>
          <w:szCs w:val="24"/>
        </w:rPr>
        <w:t>Recovery Docket</w:t>
      </w:r>
      <w:r w:rsidR="006E10B1">
        <w:rPr>
          <w:sz w:val="24"/>
          <w:szCs w:val="24"/>
        </w:rPr>
        <w:t xml:space="preserve"> c</w:t>
      </w:r>
      <w:r w:rsidR="00FE43B4" w:rsidRPr="006E10B1">
        <w:rPr>
          <w:sz w:val="24"/>
          <w:szCs w:val="24"/>
        </w:rPr>
        <w:t xml:space="preserve">oordinator </w:t>
      </w:r>
      <w:r w:rsidR="005D3693" w:rsidRPr="006E10B1">
        <w:rPr>
          <w:sz w:val="24"/>
          <w:szCs w:val="24"/>
        </w:rPr>
        <w:t xml:space="preserve">prior to </w:t>
      </w:r>
      <w:r w:rsidR="009E1CAD" w:rsidRPr="006E10B1">
        <w:rPr>
          <w:sz w:val="24"/>
          <w:szCs w:val="24"/>
        </w:rPr>
        <w:t>treatment t</w:t>
      </w:r>
      <w:r w:rsidR="00117E46" w:rsidRPr="006E10B1">
        <w:rPr>
          <w:sz w:val="24"/>
          <w:szCs w:val="24"/>
        </w:rPr>
        <w:t>eam</w:t>
      </w:r>
      <w:r w:rsidR="005D3693" w:rsidRPr="006E10B1">
        <w:rPr>
          <w:sz w:val="24"/>
          <w:szCs w:val="24"/>
        </w:rPr>
        <w:t xml:space="preserve"> </w:t>
      </w:r>
      <w:r w:rsidR="00F05893" w:rsidRPr="006E10B1">
        <w:rPr>
          <w:sz w:val="24"/>
          <w:szCs w:val="24"/>
        </w:rPr>
        <w:t>m</w:t>
      </w:r>
      <w:r w:rsidR="005D3693" w:rsidRPr="006E10B1">
        <w:rPr>
          <w:sz w:val="24"/>
          <w:szCs w:val="24"/>
        </w:rPr>
        <w:t xml:space="preserve">eetings on the progress and participation of the participant in their </w:t>
      </w:r>
      <w:r w:rsidR="00DD53A9" w:rsidRPr="006E10B1">
        <w:rPr>
          <w:sz w:val="24"/>
          <w:szCs w:val="24"/>
        </w:rPr>
        <w:t xml:space="preserve">recovery. </w:t>
      </w:r>
      <w:r w:rsidR="00BB6CE3" w:rsidRPr="006E10B1">
        <w:rPr>
          <w:sz w:val="24"/>
          <w:szCs w:val="24"/>
        </w:rPr>
        <w:t xml:space="preserve">The Court would prefer to receive all updates from treatment providers </w:t>
      </w:r>
      <w:r w:rsidR="00DE48EC" w:rsidRPr="006E10B1">
        <w:rPr>
          <w:sz w:val="24"/>
          <w:szCs w:val="24"/>
        </w:rPr>
        <w:t xml:space="preserve">48 hours prior to treatment team </w:t>
      </w:r>
      <w:r w:rsidR="00137948" w:rsidRPr="006E10B1">
        <w:rPr>
          <w:sz w:val="24"/>
          <w:szCs w:val="24"/>
        </w:rPr>
        <w:t>meeting</w:t>
      </w:r>
      <w:r w:rsidR="009E1CAD" w:rsidRPr="006E10B1">
        <w:rPr>
          <w:sz w:val="24"/>
          <w:szCs w:val="24"/>
        </w:rPr>
        <w:t>s. Treatment p</w:t>
      </w:r>
      <w:r w:rsidR="00BB6CE3" w:rsidRPr="006E10B1">
        <w:rPr>
          <w:sz w:val="24"/>
          <w:szCs w:val="24"/>
        </w:rPr>
        <w:t xml:space="preserve">roviders are provided an annual calendar of </w:t>
      </w:r>
      <w:r w:rsidR="00DE48EC" w:rsidRPr="006E10B1">
        <w:rPr>
          <w:sz w:val="24"/>
          <w:szCs w:val="24"/>
        </w:rPr>
        <w:t xml:space="preserve">docket </w:t>
      </w:r>
      <w:r w:rsidR="00BB6CE3" w:rsidRPr="006E10B1">
        <w:rPr>
          <w:sz w:val="24"/>
          <w:szCs w:val="24"/>
        </w:rPr>
        <w:t>hearing</w:t>
      </w:r>
      <w:r w:rsidR="00DE48EC" w:rsidRPr="006E10B1">
        <w:rPr>
          <w:sz w:val="24"/>
          <w:szCs w:val="24"/>
        </w:rPr>
        <w:t>s</w:t>
      </w:r>
      <w:r w:rsidR="00BB6CE3" w:rsidRPr="006E10B1">
        <w:rPr>
          <w:sz w:val="24"/>
          <w:szCs w:val="24"/>
        </w:rPr>
        <w:t xml:space="preserve"> to assist in managing this task.  </w:t>
      </w:r>
      <w:r w:rsidR="00DE48EC" w:rsidRPr="006E10B1">
        <w:rPr>
          <w:sz w:val="24"/>
          <w:szCs w:val="24"/>
        </w:rPr>
        <w:t xml:space="preserve">In the event a </w:t>
      </w:r>
      <w:r w:rsidR="00BB6CE3" w:rsidRPr="006E10B1">
        <w:rPr>
          <w:sz w:val="24"/>
          <w:szCs w:val="24"/>
        </w:rPr>
        <w:t xml:space="preserve">provider is unable </w:t>
      </w:r>
      <w:r w:rsidR="00DE48EC" w:rsidRPr="006E10B1">
        <w:rPr>
          <w:sz w:val="24"/>
          <w:szCs w:val="24"/>
        </w:rPr>
        <w:t xml:space="preserve">to attend a treatment team meeting the </w:t>
      </w:r>
      <w:r w:rsidR="00771212" w:rsidRPr="006E10B1">
        <w:rPr>
          <w:sz w:val="24"/>
          <w:szCs w:val="24"/>
        </w:rPr>
        <w:t>Recovery Docket</w:t>
      </w:r>
      <w:r w:rsidR="006E10B1">
        <w:rPr>
          <w:sz w:val="24"/>
          <w:szCs w:val="24"/>
        </w:rPr>
        <w:t xml:space="preserve"> c</w:t>
      </w:r>
      <w:r w:rsidR="00DE48EC" w:rsidRPr="006E10B1">
        <w:rPr>
          <w:sz w:val="24"/>
          <w:szCs w:val="24"/>
        </w:rPr>
        <w:t>oordinator will follow up</w:t>
      </w:r>
      <w:r w:rsidR="00137948" w:rsidRPr="006E10B1">
        <w:rPr>
          <w:sz w:val="24"/>
          <w:szCs w:val="24"/>
        </w:rPr>
        <w:t xml:space="preserve"> with a phone call</w:t>
      </w:r>
      <w:r w:rsidR="00D74692">
        <w:rPr>
          <w:sz w:val="24"/>
          <w:szCs w:val="24"/>
        </w:rPr>
        <w:t xml:space="preserve"> and/</w:t>
      </w:r>
      <w:r w:rsidR="00DD53A9" w:rsidRPr="006E10B1">
        <w:rPr>
          <w:sz w:val="24"/>
          <w:szCs w:val="24"/>
        </w:rPr>
        <w:t>or e-mail.</w:t>
      </w:r>
    </w:p>
    <w:p w14:paraId="3C686DF6" w14:textId="77777777" w:rsidR="00E13883" w:rsidRPr="00DD53A9" w:rsidRDefault="00E13883" w:rsidP="00BC64B2">
      <w:pPr>
        <w:pStyle w:val="ListParagraph"/>
        <w:spacing w:after="0" w:line="240" w:lineRule="auto"/>
        <w:ind w:left="0"/>
        <w:rPr>
          <w:sz w:val="24"/>
          <w:szCs w:val="24"/>
        </w:rPr>
      </w:pPr>
    </w:p>
    <w:p w14:paraId="0D4F4485" w14:textId="77777777" w:rsidR="005D3693" w:rsidRPr="0042728C" w:rsidRDefault="00BC64B2" w:rsidP="00BC64B2">
      <w:pPr>
        <w:spacing w:after="0" w:line="240" w:lineRule="auto"/>
        <w:ind w:firstLine="360"/>
        <w:rPr>
          <w:b/>
          <w:sz w:val="24"/>
          <w:szCs w:val="24"/>
        </w:rPr>
      </w:pPr>
      <w:r>
        <w:rPr>
          <w:sz w:val="24"/>
          <w:szCs w:val="24"/>
        </w:rPr>
        <w:tab/>
      </w:r>
      <w:r w:rsidR="00FE43B4" w:rsidRPr="0042728C">
        <w:rPr>
          <w:sz w:val="24"/>
          <w:szCs w:val="24"/>
        </w:rPr>
        <w:t xml:space="preserve">The </w:t>
      </w:r>
      <w:r w:rsidR="00771212" w:rsidRPr="0042728C">
        <w:rPr>
          <w:sz w:val="24"/>
          <w:szCs w:val="24"/>
        </w:rPr>
        <w:t>Recovery Docket</w:t>
      </w:r>
      <w:r w:rsidR="005D3693" w:rsidRPr="0042728C">
        <w:rPr>
          <w:sz w:val="24"/>
          <w:szCs w:val="24"/>
        </w:rPr>
        <w:t xml:space="preserve"> has a partnership through Memorand</w:t>
      </w:r>
      <w:r w:rsidR="00D430C5" w:rsidRPr="0042728C">
        <w:rPr>
          <w:sz w:val="24"/>
          <w:szCs w:val="24"/>
        </w:rPr>
        <w:t>a</w:t>
      </w:r>
      <w:r w:rsidR="005D3693" w:rsidRPr="0042728C">
        <w:rPr>
          <w:sz w:val="24"/>
          <w:szCs w:val="24"/>
        </w:rPr>
        <w:t xml:space="preserve"> of Understanding with </w:t>
      </w:r>
      <w:proofErr w:type="spellStart"/>
      <w:r w:rsidR="00EF46AC" w:rsidRPr="0042728C">
        <w:rPr>
          <w:sz w:val="24"/>
          <w:szCs w:val="24"/>
        </w:rPr>
        <w:t>Maryhaven</w:t>
      </w:r>
      <w:proofErr w:type="spellEnd"/>
      <w:r w:rsidR="00DB6478" w:rsidRPr="0042728C">
        <w:rPr>
          <w:sz w:val="24"/>
          <w:szCs w:val="24"/>
        </w:rPr>
        <w:t>,</w:t>
      </w:r>
      <w:r w:rsidR="00EF46AC" w:rsidRPr="0042728C">
        <w:rPr>
          <w:sz w:val="24"/>
          <w:szCs w:val="24"/>
        </w:rPr>
        <w:t xml:space="preserve"> </w:t>
      </w:r>
      <w:r w:rsidR="00DB6478" w:rsidRPr="0042728C">
        <w:rPr>
          <w:sz w:val="24"/>
          <w:szCs w:val="24"/>
        </w:rPr>
        <w:t>Southeast Healthcare, and Access Ohio, LLC</w:t>
      </w:r>
      <w:r w:rsidR="00655061" w:rsidRPr="0042728C">
        <w:rPr>
          <w:sz w:val="24"/>
          <w:szCs w:val="24"/>
        </w:rPr>
        <w:t>, and Safe Harbor Peer Support</w:t>
      </w:r>
      <w:r w:rsidR="00D91185">
        <w:rPr>
          <w:sz w:val="24"/>
          <w:szCs w:val="24"/>
        </w:rPr>
        <w:t>.</w:t>
      </w:r>
      <w:r w:rsidR="00655061" w:rsidRPr="0042728C">
        <w:rPr>
          <w:sz w:val="24"/>
          <w:szCs w:val="24"/>
        </w:rPr>
        <w:t xml:space="preserve"> </w:t>
      </w:r>
    </w:p>
    <w:p w14:paraId="3504671A" w14:textId="77777777" w:rsidR="006C2CA3" w:rsidRPr="00592049" w:rsidRDefault="006C2CA3" w:rsidP="00BC64B2">
      <w:pPr>
        <w:spacing w:after="0" w:line="240" w:lineRule="auto"/>
        <w:rPr>
          <w:sz w:val="24"/>
          <w:szCs w:val="24"/>
        </w:rPr>
      </w:pPr>
    </w:p>
    <w:p w14:paraId="04F4208C" w14:textId="77777777" w:rsidR="009537D9" w:rsidRPr="007236CF" w:rsidRDefault="005D3693" w:rsidP="00BC64B2">
      <w:pPr>
        <w:spacing w:after="0" w:line="240" w:lineRule="auto"/>
        <w:rPr>
          <w:rFonts w:cs="Calibri"/>
          <w:color w:val="7F7F7F" w:themeColor="text1" w:themeTint="80"/>
          <w:sz w:val="24"/>
          <w:szCs w:val="24"/>
        </w:rPr>
      </w:pPr>
      <w:r w:rsidRPr="00591767">
        <w:rPr>
          <w:rFonts w:cs="Calibri"/>
          <w:b/>
          <w:sz w:val="24"/>
          <w:szCs w:val="24"/>
          <w:u w:val="single"/>
        </w:rPr>
        <w:t>Phases</w:t>
      </w:r>
      <w:r w:rsidR="00174898" w:rsidRPr="00591767">
        <w:rPr>
          <w:rFonts w:cs="Calibri"/>
          <w:b/>
          <w:sz w:val="24"/>
          <w:szCs w:val="24"/>
          <w:u w:val="single"/>
        </w:rPr>
        <w:t xml:space="preserve"> of </w:t>
      </w:r>
      <w:r w:rsidR="00771212" w:rsidRPr="00591767">
        <w:rPr>
          <w:rFonts w:cs="Calibri"/>
          <w:b/>
          <w:sz w:val="24"/>
          <w:szCs w:val="24"/>
          <w:u w:val="single"/>
        </w:rPr>
        <w:t>Recovery Docket</w:t>
      </w:r>
    </w:p>
    <w:p w14:paraId="24915501" w14:textId="77777777" w:rsidR="009537D9" w:rsidRDefault="009537D9" w:rsidP="00BC64B2">
      <w:pPr>
        <w:spacing w:after="0" w:line="240" w:lineRule="auto"/>
        <w:rPr>
          <w:rFonts w:cs="Calibri"/>
          <w:sz w:val="24"/>
          <w:szCs w:val="24"/>
        </w:rPr>
      </w:pPr>
    </w:p>
    <w:p w14:paraId="7676DF67" w14:textId="2C28BCC9" w:rsidR="00554F4D" w:rsidRPr="0042728C" w:rsidRDefault="00BC64B2" w:rsidP="00BC64B2">
      <w:pPr>
        <w:spacing w:after="0" w:line="240" w:lineRule="auto"/>
        <w:ind w:firstLine="360"/>
        <w:rPr>
          <w:rFonts w:cs="Calibri"/>
          <w:sz w:val="24"/>
          <w:szCs w:val="24"/>
        </w:rPr>
      </w:pPr>
      <w:r>
        <w:rPr>
          <w:rFonts w:cs="Calibri"/>
          <w:sz w:val="24"/>
          <w:szCs w:val="24"/>
        </w:rPr>
        <w:tab/>
      </w:r>
      <w:r w:rsidR="00FC7531">
        <w:rPr>
          <w:rFonts w:cs="Calibri"/>
          <w:sz w:val="24"/>
          <w:szCs w:val="24"/>
        </w:rPr>
        <w:t>The length of the program is a minimum of 12</w:t>
      </w:r>
      <w:r w:rsidR="00385D46" w:rsidRPr="007236CF">
        <w:rPr>
          <w:rFonts w:cs="Calibri"/>
          <w:sz w:val="24"/>
          <w:szCs w:val="24"/>
        </w:rPr>
        <w:t xml:space="preserve"> months. </w:t>
      </w:r>
      <w:r w:rsidR="005D3693" w:rsidRPr="007236CF">
        <w:rPr>
          <w:rFonts w:cs="Calibri"/>
          <w:sz w:val="24"/>
          <w:szCs w:val="24"/>
        </w:rPr>
        <w:t xml:space="preserve">The </w:t>
      </w:r>
      <w:r w:rsidR="00143BD2" w:rsidRPr="007236CF">
        <w:rPr>
          <w:rFonts w:cs="Calibri"/>
          <w:sz w:val="24"/>
          <w:szCs w:val="24"/>
        </w:rPr>
        <w:t xml:space="preserve">program is </w:t>
      </w:r>
      <w:r w:rsidR="002F6185" w:rsidRPr="007236CF">
        <w:rPr>
          <w:rFonts w:cs="Calibri"/>
          <w:sz w:val="24"/>
          <w:szCs w:val="24"/>
        </w:rPr>
        <w:t>divided into an orientation phase and three treatment phases</w:t>
      </w:r>
      <w:r w:rsidR="005D3693" w:rsidRPr="007236CF">
        <w:rPr>
          <w:rFonts w:cs="Calibri"/>
          <w:sz w:val="24"/>
          <w:szCs w:val="24"/>
        </w:rPr>
        <w:t xml:space="preserve">. The phases are a way to monitor the participant’s progress, </w:t>
      </w:r>
      <w:r w:rsidR="005D3693" w:rsidRPr="00114EB6">
        <w:rPr>
          <w:rFonts w:cs="Calibri"/>
          <w:sz w:val="24"/>
          <w:szCs w:val="24"/>
        </w:rPr>
        <w:t>motivation</w:t>
      </w:r>
      <w:r w:rsidR="00FC7531">
        <w:rPr>
          <w:rFonts w:cs="Calibri"/>
          <w:sz w:val="24"/>
          <w:szCs w:val="24"/>
        </w:rPr>
        <w:t>,</w:t>
      </w:r>
      <w:r w:rsidR="005D3693" w:rsidRPr="007236CF">
        <w:rPr>
          <w:rFonts w:cs="Calibri"/>
          <w:sz w:val="24"/>
          <w:szCs w:val="24"/>
        </w:rPr>
        <w:t xml:space="preserve"> and performance.</w:t>
      </w:r>
      <w:r w:rsidR="00635722">
        <w:rPr>
          <w:rFonts w:cs="Calibri"/>
          <w:sz w:val="24"/>
          <w:szCs w:val="24"/>
        </w:rPr>
        <w:t xml:space="preserve"> T</w:t>
      </w:r>
      <w:r w:rsidR="005D3693" w:rsidRPr="007236CF">
        <w:rPr>
          <w:rFonts w:cs="Calibri"/>
          <w:sz w:val="24"/>
          <w:szCs w:val="24"/>
        </w:rPr>
        <w:t>he participant’s progress th</w:t>
      </w:r>
      <w:r w:rsidR="00FC7531">
        <w:rPr>
          <w:rFonts w:cs="Calibri"/>
          <w:sz w:val="24"/>
          <w:szCs w:val="24"/>
        </w:rPr>
        <w:t>rough the phases is based on his or her</w:t>
      </w:r>
      <w:r w:rsidR="006C6F02" w:rsidRPr="007236CF">
        <w:rPr>
          <w:rFonts w:cs="Calibri"/>
          <w:sz w:val="24"/>
          <w:szCs w:val="24"/>
        </w:rPr>
        <w:t xml:space="preserve"> compliance with the </w:t>
      </w:r>
      <w:r w:rsidR="00FC7531">
        <w:rPr>
          <w:rFonts w:cs="Calibri"/>
          <w:sz w:val="24"/>
          <w:szCs w:val="24"/>
        </w:rPr>
        <w:t xml:space="preserve">terms of supervision and the </w:t>
      </w:r>
      <w:r w:rsidR="00A1691C" w:rsidRPr="007236CF">
        <w:rPr>
          <w:rFonts w:cs="Calibri"/>
          <w:sz w:val="24"/>
          <w:szCs w:val="24"/>
        </w:rPr>
        <w:t>t</w:t>
      </w:r>
      <w:r w:rsidR="00FC7531">
        <w:rPr>
          <w:rFonts w:cs="Calibri"/>
          <w:sz w:val="24"/>
          <w:szCs w:val="24"/>
        </w:rPr>
        <w:t>reatment plan.</w:t>
      </w:r>
      <w:r w:rsidR="005D3693" w:rsidRPr="007236CF">
        <w:rPr>
          <w:rFonts w:cs="Calibri"/>
          <w:sz w:val="24"/>
          <w:szCs w:val="24"/>
        </w:rPr>
        <w:t xml:space="preserve"> Each participant will progress differently.</w:t>
      </w:r>
      <w:r w:rsidR="00635722">
        <w:rPr>
          <w:rFonts w:cs="Calibri"/>
          <w:sz w:val="24"/>
          <w:szCs w:val="24"/>
        </w:rPr>
        <w:t xml:space="preserve"> </w:t>
      </w:r>
      <w:r w:rsidR="00143BD2" w:rsidRPr="007236CF">
        <w:rPr>
          <w:rFonts w:cs="Calibri"/>
          <w:sz w:val="24"/>
          <w:szCs w:val="24"/>
        </w:rPr>
        <w:t xml:space="preserve">Phases </w:t>
      </w:r>
      <w:r w:rsidR="002F6185" w:rsidRPr="007236CF">
        <w:rPr>
          <w:rFonts w:cs="Calibri"/>
          <w:sz w:val="24"/>
          <w:szCs w:val="24"/>
        </w:rPr>
        <w:t xml:space="preserve">are not based solely on </w:t>
      </w:r>
      <w:r w:rsidR="002F6185" w:rsidRPr="001663F1">
        <w:rPr>
          <w:rFonts w:cs="Calibri"/>
          <w:sz w:val="24"/>
          <w:szCs w:val="24"/>
        </w:rPr>
        <w:t xml:space="preserve">preset timelines. They </w:t>
      </w:r>
      <w:r w:rsidR="00143BD2" w:rsidRPr="001663F1">
        <w:rPr>
          <w:rFonts w:cs="Calibri"/>
          <w:sz w:val="24"/>
          <w:szCs w:val="24"/>
        </w:rPr>
        <w:t xml:space="preserve">are designed to build upon the skills </w:t>
      </w:r>
      <w:r w:rsidR="00FC7531">
        <w:rPr>
          <w:rFonts w:cs="Calibri"/>
          <w:sz w:val="24"/>
          <w:szCs w:val="24"/>
        </w:rPr>
        <w:t xml:space="preserve">acquired in the previous stage, allowing </w:t>
      </w:r>
      <w:r w:rsidR="00143BD2" w:rsidRPr="001663F1">
        <w:rPr>
          <w:rFonts w:cs="Calibri"/>
          <w:sz w:val="24"/>
          <w:szCs w:val="24"/>
        </w:rPr>
        <w:t xml:space="preserve">participants to effectively manage their </w:t>
      </w:r>
      <w:r w:rsidR="00FC7531">
        <w:rPr>
          <w:rFonts w:cs="Calibri"/>
          <w:sz w:val="24"/>
          <w:szCs w:val="24"/>
        </w:rPr>
        <w:t xml:space="preserve">substance addiction </w:t>
      </w:r>
      <w:r w:rsidR="00143BD2" w:rsidRPr="007236CF">
        <w:rPr>
          <w:rFonts w:cs="Calibri"/>
          <w:sz w:val="24"/>
          <w:szCs w:val="24"/>
        </w:rPr>
        <w:t xml:space="preserve">and </w:t>
      </w:r>
      <w:r w:rsidR="00143BD2" w:rsidRPr="00FC7531">
        <w:rPr>
          <w:rFonts w:cs="Calibri"/>
          <w:sz w:val="24"/>
          <w:szCs w:val="24"/>
        </w:rPr>
        <w:t>fostering stable, independent living</w:t>
      </w:r>
      <w:r w:rsidR="005D3693" w:rsidRPr="00FC7531">
        <w:rPr>
          <w:rFonts w:cs="Calibri"/>
          <w:sz w:val="24"/>
          <w:szCs w:val="24"/>
        </w:rPr>
        <w:t xml:space="preserve">. </w:t>
      </w:r>
      <w:r w:rsidR="00FC7531">
        <w:rPr>
          <w:rFonts w:cs="Calibri"/>
          <w:sz w:val="24"/>
          <w:szCs w:val="24"/>
        </w:rPr>
        <w:t xml:space="preserve"> </w:t>
      </w:r>
      <w:r w:rsidR="005D3693" w:rsidRPr="00FC7531">
        <w:rPr>
          <w:rFonts w:cs="Calibri"/>
          <w:sz w:val="24"/>
          <w:szCs w:val="24"/>
        </w:rPr>
        <w:t>Each par</w:t>
      </w:r>
      <w:r w:rsidR="00DE2495" w:rsidRPr="00FC7531">
        <w:rPr>
          <w:rFonts w:cs="Calibri"/>
          <w:sz w:val="24"/>
          <w:szCs w:val="24"/>
        </w:rPr>
        <w:t>ticipant will have a Court Service</w:t>
      </w:r>
      <w:r w:rsidR="00B45B3C" w:rsidRPr="00FC7531">
        <w:rPr>
          <w:rFonts w:cs="Calibri"/>
          <w:sz w:val="24"/>
          <w:szCs w:val="24"/>
        </w:rPr>
        <w:t>s</w:t>
      </w:r>
      <w:r w:rsidR="00DE2495" w:rsidRPr="00FC7531">
        <w:rPr>
          <w:rFonts w:cs="Calibri"/>
          <w:sz w:val="24"/>
          <w:szCs w:val="24"/>
        </w:rPr>
        <w:t xml:space="preserve"> </w:t>
      </w:r>
      <w:r w:rsidR="005D3693" w:rsidRPr="00FC7531">
        <w:rPr>
          <w:rFonts w:cs="Calibri"/>
          <w:sz w:val="24"/>
          <w:szCs w:val="24"/>
        </w:rPr>
        <w:t>Plan</w:t>
      </w:r>
      <w:r w:rsidR="00EE6AB8">
        <w:rPr>
          <w:rFonts w:cs="Calibri"/>
          <w:sz w:val="24"/>
          <w:szCs w:val="24"/>
        </w:rPr>
        <w:t xml:space="preserve"> </w:t>
      </w:r>
      <w:r w:rsidR="005D3693" w:rsidRPr="00FC7531">
        <w:rPr>
          <w:rFonts w:cs="Calibri"/>
          <w:sz w:val="24"/>
          <w:szCs w:val="24"/>
        </w:rPr>
        <w:t xml:space="preserve">that the </w:t>
      </w:r>
      <w:r w:rsidR="009E1CAD" w:rsidRPr="00FC7531">
        <w:rPr>
          <w:rFonts w:cs="Calibri"/>
          <w:sz w:val="24"/>
          <w:szCs w:val="24"/>
        </w:rPr>
        <w:t>p</w:t>
      </w:r>
      <w:r w:rsidR="006C6F02" w:rsidRPr="00FC7531">
        <w:rPr>
          <w:rFonts w:cs="Calibri"/>
          <w:sz w:val="24"/>
          <w:szCs w:val="24"/>
        </w:rPr>
        <w:t xml:space="preserve">robation </w:t>
      </w:r>
      <w:r w:rsidR="009E1CAD" w:rsidRPr="00FC7531">
        <w:rPr>
          <w:rFonts w:cs="Calibri"/>
          <w:sz w:val="24"/>
          <w:szCs w:val="24"/>
        </w:rPr>
        <w:t>o</w:t>
      </w:r>
      <w:r w:rsidR="005D3693" w:rsidRPr="00FC7531">
        <w:rPr>
          <w:rFonts w:cs="Calibri"/>
          <w:sz w:val="24"/>
          <w:szCs w:val="24"/>
        </w:rPr>
        <w:t>fficer</w:t>
      </w:r>
      <w:r w:rsidR="00655061" w:rsidRPr="0042728C">
        <w:rPr>
          <w:rFonts w:cs="Calibri"/>
          <w:sz w:val="24"/>
          <w:szCs w:val="24"/>
        </w:rPr>
        <w:t>, docket coordinator,</w:t>
      </w:r>
      <w:r w:rsidR="005D3693" w:rsidRPr="0042728C">
        <w:rPr>
          <w:rFonts w:cs="Calibri"/>
          <w:sz w:val="24"/>
          <w:szCs w:val="24"/>
        </w:rPr>
        <w:t xml:space="preserve"> and the participant will </w:t>
      </w:r>
      <w:r w:rsidR="00174898" w:rsidRPr="0042728C">
        <w:rPr>
          <w:rFonts w:cs="Calibri"/>
          <w:sz w:val="24"/>
          <w:szCs w:val="24"/>
        </w:rPr>
        <w:t>sign after</w:t>
      </w:r>
      <w:r w:rsidR="005D3693" w:rsidRPr="0042728C">
        <w:rPr>
          <w:rFonts w:cs="Calibri"/>
          <w:sz w:val="24"/>
          <w:szCs w:val="24"/>
        </w:rPr>
        <w:t xml:space="preserve"> they have completed specif</w:t>
      </w:r>
      <w:r w:rsidR="000D159C" w:rsidRPr="0042728C">
        <w:rPr>
          <w:rFonts w:cs="Calibri"/>
          <w:sz w:val="24"/>
          <w:szCs w:val="24"/>
        </w:rPr>
        <w:t>ic requirements for each phase.</w:t>
      </w:r>
    </w:p>
    <w:p w14:paraId="49655CAB" w14:textId="77777777" w:rsidR="00114EB6" w:rsidRDefault="00114EB6" w:rsidP="00BC64B2">
      <w:pPr>
        <w:spacing w:after="0" w:line="240" w:lineRule="auto"/>
        <w:rPr>
          <w:rFonts w:cs="Calibri"/>
          <w:b/>
          <w:sz w:val="24"/>
          <w:szCs w:val="24"/>
        </w:rPr>
      </w:pPr>
    </w:p>
    <w:p w14:paraId="50A0D57A" w14:textId="77777777" w:rsidR="00FC7531" w:rsidRDefault="00D74692" w:rsidP="00BC64B2">
      <w:pPr>
        <w:spacing w:after="0" w:line="240" w:lineRule="auto"/>
        <w:jc w:val="both"/>
        <w:rPr>
          <w:rFonts w:cs="Calibri"/>
          <w:b/>
          <w:sz w:val="24"/>
          <w:szCs w:val="24"/>
          <w:u w:val="single"/>
        </w:rPr>
      </w:pPr>
      <w:r w:rsidRPr="0042728C">
        <w:rPr>
          <w:rFonts w:cs="Calibri"/>
          <w:b/>
          <w:sz w:val="24"/>
          <w:szCs w:val="24"/>
          <w:u w:val="single"/>
        </w:rPr>
        <w:t>Orientation Phase (minimum f</w:t>
      </w:r>
      <w:r w:rsidR="00FC7531" w:rsidRPr="0042728C">
        <w:rPr>
          <w:rFonts w:cs="Calibri"/>
          <w:b/>
          <w:sz w:val="24"/>
          <w:szCs w:val="24"/>
          <w:u w:val="single"/>
        </w:rPr>
        <w:t xml:space="preserve">our </w:t>
      </w:r>
      <w:r w:rsidRPr="0042728C">
        <w:rPr>
          <w:rFonts w:cs="Calibri"/>
          <w:b/>
          <w:sz w:val="24"/>
          <w:szCs w:val="24"/>
          <w:u w:val="single"/>
        </w:rPr>
        <w:t>w</w:t>
      </w:r>
      <w:r w:rsidR="00FC7531" w:rsidRPr="0042728C">
        <w:rPr>
          <w:rFonts w:cs="Calibri"/>
          <w:b/>
          <w:sz w:val="24"/>
          <w:szCs w:val="24"/>
          <w:u w:val="single"/>
        </w:rPr>
        <w:t>eeks)</w:t>
      </w:r>
    </w:p>
    <w:p w14:paraId="452A7C7E" w14:textId="77777777" w:rsidR="00BC64B2" w:rsidRPr="0042728C" w:rsidRDefault="00BC64B2" w:rsidP="00BC64B2">
      <w:pPr>
        <w:spacing w:after="0" w:line="240" w:lineRule="auto"/>
        <w:jc w:val="both"/>
        <w:rPr>
          <w:rFonts w:cs="Calibri"/>
          <w:b/>
          <w:sz w:val="24"/>
          <w:szCs w:val="24"/>
          <w:u w:val="single"/>
        </w:rPr>
      </w:pPr>
    </w:p>
    <w:p w14:paraId="09F6B914" w14:textId="77777777" w:rsidR="00FC7531" w:rsidRPr="00FC7531" w:rsidRDefault="00FC7531" w:rsidP="00BC64B2">
      <w:pPr>
        <w:spacing w:after="0" w:line="240" w:lineRule="auto"/>
        <w:ind w:firstLine="720"/>
        <w:rPr>
          <w:rFonts w:cs="Calibri"/>
          <w:sz w:val="24"/>
          <w:szCs w:val="24"/>
        </w:rPr>
      </w:pPr>
      <w:r w:rsidRPr="0042728C">
        <w:rPr>
          <w:rFonts w:cs="Calibri"/>
          <w:sz w:val="24"/>
          <w:szCs w:val="24"/>
        </w:rPr>
        <w:t xml:space="preserve">During this phase, </w:t>
      </w:r>
      <w:r w:rsidR="006E10B1" w:rsidRPr="0042728C">
        <w:rPr>
          <w:rFonts w:cs="Calibri"/>
          <w:sz w:val="24"/>
          <w:szCs w:val="24"/>
        </w:rPr>
        <w:t>a participant</w:t>
      </w:r>
      <w:r w:rsidRPr="0042728C">
        <w:rPr>
          <w:rFonts w:cs="Calibri"/>
          <w:sz w:val="24"/>
          <w:szCs w:val="24"/>
        </w:rPr>
        <w:t xml:space="preserve"> will meet with the Recovery Docket probation officer</w:t>
      </w:r>
      <w:r w:rsidR="00D42C98" w:rsidRPr="0042728C">
        <w:rPr>
          <w:rFonts w:cs="Calibri"/>
          <w:sz w:val="24"/>
          <w:szCs w:val="24"/>
        </w:rPr>
        <w:t xml:space="preserve"> and docket coordinator</w:t>
      </w:r>
      <w:r w:rsidRPr="0042728C">
        <w:rPr>
          <w:rFonts w:cs="Calibri"/>
          <w:sz w:val="24"/>
          <w:szCs w:val="24"/>
        </w:rPr>
        <w:t>, discuss the program an</w:t>
      </w:r>
      <w:r w:rsidR="006E10B1" w:rsidRPr="0042728C">
        <w:rPr>
          <w:rFonts w:cs="Calibri"/>
          <w:sz w:val="24"/>
          <w:szCs w:val="24"/>
        </w:rPr>
        <w:t>d its requirements, review his or her</w:t>
      </w:r>
      <w:r w:rsidR="00114EB6">
        <w:rPr>
          <w:rFonts w:cs="Calibri"/>
          <w:sz w:val="24"/>
          <w:szCs w:val="24"/>
        </w:rPr>
        <w:t xml:space="preserve"> </w:t>
      </w:r>
      <w:r w:rsidR="00D609AA">
        <w:rPr>
          <w:rFonts w:cs="Calibri"/>
          <w:sz w:val="24"/>
          <w:szCs w:val="24"/>
        </w:rPr>
        <w:t>Court Services Plan</w:t>
      </w:r>
      <w:r w:rsidRPr="00FC7531">
        <w:rPr>
          <w:rFonts w:cs="Calibri"/>
          <w:sz w:val="24"/>
          <w:szCs w:val="24"/>
        </w:rPr>
        <w:t>, an</w:t>
      </w:r>
      <w:r w:rsidR="00D609AA">
        <w:rPr>
          <w:rFonts w:cs="Calibri"/>
          <w:sz w:val="24"/>
          <w:szCs w:val="24"/>
        </w:rPr>
        <w:t xml:space="preserve">d sign all necessary releases. </w:t>
      </w:r>
      <w:r w:rsidR="006E10B1">
        <w:rPr>
          <w:rFonts w:cs="Calibri"/>
          <w:sz w:val="24"/>
          <w:szCs w:val="24"/>
        </w:rPr>
        <w:t>The participant</w:t>
      </w:r>
      <w:r w:rsidRPr="00FC7531">
        <w:rPr>
          <w:rFonts w:cs="Calibri"/>
          <w:sz w:val="24"/>
          <w:szCs w:val="24"/>
        </w:rPr>
        <w:t xml:space="preserve"> will be given the dates for the status</w:t>
      </w:r>
      <w:r w:rsidR="00D609AA">
        <w:rPr>
          <w:rFonts w:cs="Calibri"/>
          <w:sz w:val="24"/>
          <w:szCs w:val="24"/>
        </w:rPr>
        <w:t xml:space="preserve"> review hearings. </w:t>
      </w:r>
      <w:r w:rsidR="006E10B1">
        <w:rPr>
          <w:rFonts w:cs="Calibri"/>
          <w:sz w:val="24"/>
          <w:szCs w:val="24"/>
        </w:rPr>
        <w:t>During the</w:t>
      </w:r>
      <w:r w:rsidRPr="00FC7531">
        <w:rPr>
          <w:rFonts w:cs="Calibri"/>
          <w:sz w:val="24"/>
          <w:szCs w:val="24"/>
        </w:rPr>
        <w:t xml:space="preserve"> first status-review hearing, </w:t>
      </w:r>
      <w:r w:rsidR="006E10B1">
        <w:rPr>
          <w:rFonts w:cs="Calibri"/>
          <w:sz w:val="24"/>
          <w:szCs w:val="24"/>
        </w:rPr>
        <w:t>the participant</w:t>
      </w:r>
      <w:r w:rsidRPr="00FC7531">
        <w:rPr>
          <w:rFonts w:cs="Calibri"/>
          <w:sz w:val="24"/>
          <w:szCs w:val="24"/>
        </w:rPr>
        <w:t xml:space="preserve"> will be introduced to the </w:t>
      </w:r>
      <w:r w:rsidR="00D609AA">
        <w:rPr>
          <w:rFonts w:cs="Calibri"/>
          <w:sz w:val="24"/>
          <w:szCs w:val="24"/>
        </w:rPr>
        <w:t xml:space="preserve">members of the treatment team. </w:t>
      </w:r>
      <w:r w:rsidRPr="00FC7531">
        <w:rPr>
          <w:rFonts w:cs="Calibri"/>
          <w:sz w:val="24"/>
          <w:szCs w:val="24"/>
        </w:rPr>
        <w:t xml:space="preserve">This </w:t>
      </w:r>
      <w:r w:rsidR="006E10B1">
        <w:rPr>
          <w:rFonts w:cs="Calibri"/>
          <w:sz w:val="24"/>
          <w:szCs w:val="24"/>
        </w:rPr>
        <w:t>phase will last a minimum of four</w:t>
      </w:r>
      <w:r w:rsidRPr="00FC7531">
        <w:rPr>
          <w:rFonts w:cs="Calibri"/>
          <w:sz w:val="24"/>
          <w:szCs w:val="24"/>
        </w:rPr>
        <w:t xml:space="preserve"> weeks.</w:t>
      </w:r>
    </w:p>
    <w:p w14:paraId="5926FCCC" w14:textId="77777777" w:rsidR="004F205A" w:rsidRDefault="004F205A" w:rsidP="00BC64B2">
      <w:pPr>
        <w:spacing w:after="0" w:line="240" w:lineRule="auto"/>
        <w:jc w:val="both"/>
        <w:rPr>
          <w:rFonts w:cs="Calibri"/>
          <w:b/>
          <w:color w:val="000000"/>
          <w:sz w:val="24"/>
          <w:szCs w:val="24"/>
        </w:rPr>
      </w:pPr>
    </w:p>
    <w:p w14:paraId="47BCF15B" w14:textId="77777777" w:rsidR="00FC7531" w:rsidRPr="00FC7531" w:rsidRDefault="00FC7531" w:rsidP="00BC64B2">
      <w:pPr>
        <w:spacing w:after="0" w:line="240" w:lineRule="auto"/>
        <w:jc w:val="both"/>
        <w:rPr>
          <w:rFonts w:cs="Calibri"/>
          <w:b/>
          <w:color w:val="000000"/>
          <w:sz w:val="24"/>
          <w:szCs w:val="24"/>
        </w:rPr>
      </w:pPr>
      <w:r w:rsidRPr="00FC7531">
        <w:rPr>
          <w:rFonts w:cs="Calibri"/>
          <w:b/>
          <w:color w:val="000000"/>
          <w:sz w:val="24"/>
          <w:szCs w:val="24"/>
        </w:rPr>
        <w:t>Tasks to be completed during the orientation phase include the following:</w:t>
      </w:r>
    </w:p>
    <w:p w14:paraId="36840255" w14:textId="77777777" w:rsidR="00FC7531" w:rsidRPr="00FC7531" w:rsidRDefault="00FC7531" w:rsidP="00BC64B2">
      <w:pPr>
        <w:spacing w:after="0" w:line="240" w:lineRule="auto"/>
        <w:jc w:val="both"/>
        <w:rPr>
          <w:rFonts w:cs="Calibri"/>
          <w:sz w:val="24"/>
          <w:szCs w:val="24"/>
        </w:rPr>
      </w:pPr>
      <w:r w:rsidRPr="00FC7531">
        <w:rPr>
          <w:rFonts w:cs="Calibri"/>
          <w:sz w:val="24"/>
          <w:szCs w:val="24"/>
        </w:rPr>
        <w:t>Attend at least one status-review hearing</w:t>
      </w:r>
    </w:p>
    <w:p w14:paraId="015A3B4B"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treatment recommendations</w:t>
      </w:r>
    </w:p>
    <w:p w14:paraId="7DA15980"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supervision conditions</w:t>
      </w:r>
    </w:p>
    <w:p w14:paraId="31F3789E" w14:textId="77777777" w:rsidR="00FC7531" w:rsidRPr="00FB5C57" w:rsidRDefault="00FC7531" w:rsidP="00BC64B2">
      <w:pPr>
        <w:spacing w:after="0" w:line="240" w:lineRule="auto"/>
        <w:jc w:val="both"/>
        <w:rPr>
          <w:rFonts w:cs="Calibri"/>
          <w:color w:val="FF0000"/>
          <w:sz w:val="24"/>
          <w:szCs w:val="24"/>
        </w:rPr>
      </w:pPr>
      <w:r w:rsidRPr="00FC7531">
        <w:rPr>
          <w:rFonts w:cs="Calibri"/>
          <w:sz w:val="24"/>
          <w:szCs w:val="24"/>
        </w:rPr>
        <w:t xml:space="preserve">Develop </w:t>
      </w:r>
      <w:r w:rsidR="00C2001E" w:rsidRPr="0068401B">
        <w:rPr>
          <w:rFonts w:cs="Calibri"/>
          <w:sz w:val="24"/>
          <w:szCs w:val="24"/>
        </w:rPr>
        <w:t>or amend an already ex</w:t>
      </w:r>
      <w:r w:rsidR="00FB5C57" w:rsidRPr="0068401B">
        <w:rPr>
          <w:rFonts w:cs="Calibri"/>
          <w:sz w:val="24"/>
          <w:szCs w:val="24"/>
        </w:rPr>
        <w:t>isting case plan</w:t>
      </w:r>
      <w:r w:rsidR="00114EB6" w:rsidRPr="0068401B">
        <w:rPr>
          <w:rFonts w:cs="Calibri"/>
          <w:sz w:val="24"/>
          <w:szCs w:val="24"/>
        </w:rPr>
        <w:t xml:space="preserve"> with probation</w:t>
      </w:r>
      <w:r w:rsidR="00FB5C57" w:rsidRPr="0068401B">
        <w:rPr>
          <w:rFonts w:cs="Calibri"/>
          <w:sz w:val="24"/>
          <w:szCs w:val="24"/>
        </w:rPr>
        <w:t xml:space="preserve"> </w:t>
      </w:r>
      <w:r w:rsidRPr="0068401B">
        <w:rPr>
          <w:rFonts w:cs="Calibri"/>
          <w:sz w:val="24"/>
          <w:szCs w:val="24"/>
        </w:rPr>
        <w:t xml:space="preserve"> </w:t>
      </w:r>
    </w:p>
    <w:p w14:paraId="646700D1" w14:textId="77777777" w:rsidR="00FC7531" w:rsidRDefault="00FC7531" w:rsidP="00BC64B2">
      <w:pPr>
        <w:spacing w:after="0" w:line="240" w:lineRule="auto"/>
        <w:jc w:val="both"/>
        <w:rPr>
          <w:rFonts w:cs="Calibri"/>
          <w:sz w:val="24"/>
          <w:szCs w:val="24"/>
        </w:rPr>
      </w:pPr>
      <w:r w:rsidRPr="00FC7531">
        <w:rPr>
          <w:rFonts w:cs="Calibri"/>
          <w:sz w:val="24"/>
          <w:szCs w:val="24"/>
        </w:rPr>
        <w:t>Sign all necessary releases</w:t>
      </w:r>
    </w:p>
    <w:p w14:paraId="5E972D56" w14:textId="77777777" w:rsidR="002C725E" w:rsidRPr="00FC7531" w:rsidRDefault="002C725E" w:rsidP="00BC64B2">
      <w:pPr>
        <w:spacing w:after="0" w:line="240" w:lineRule="auto"/>
        <w:jc w:val="both"/>
        <w:rPr>
          <w:rFonts w:cs="Calibri"/>
          <w:sz w:val="24"/>
          <w:szCs w:val="24"/>
        </w:rPr>
      </w:pPr>
      <w:r w:rsidRPr="00E35717">
        <w:rPr>
          <w:rFonts w:cs="Calibri"/>
          <w:sz w:val="24"/>
          <w:szCs w:val="24"/>
        </w:rPr>
        <w:t>Appear for all random alcohol and drug testing – at least twice per week</w:t>
      </w:r>
    </w:p>
    <w:p w14:paraId="68B32D28" w14:textId="77777777" w:rsidR="0068401B" w:rsidRDefault="0068401B" w:rsidP="00BC64B2">
      <w:pPr>
        <w:spacing w:after="0" w:line="240" w:lineRule="auto"/>
        <w:jc w:val="both"/>
        <w:rPr>
          <w:rFonts w:cs="Calibri"/>
          <w:b/>
          <w:sz w:val="24"/>
          <w:szCs w:val="24"/>
        </w:rPr>
      </w:pPr>
    </w:p>
    <w:p w14:paraId="3CD84D78" w14:textId="77777777" w:rsidR="00FC7531" w:rsidRPr="0042728C" w:rsidRDefault="00D74692" w:rsidP="00BC64B2">
      <w:pPr>
        <w:spacing w:after="0" w:line="240" w:lineRule="auto"/>
        <w:jc w:val="both"/>
        <w:rPr>
          <w:rFonts w:cs="Calibri"/>
          <w:b/>
          <w:sz w:val="24"/>
          <w:szCs w:val="24"/>
        </w:rPr>
      </w:pPr>
      <w:r w:rsidRPr="0042728C">
        <w:rPr>
          <w:rFonts w:cs="Calibri"/>
          <w:b/>
          <w:sz w:val="24"/>
          <w:szCs w:val="24"/>
        </w:rPr>
        <w:t>T</w:t>
      </w:r>
      <w:r w:rsidR="006E10B1" w:rsidRPr="0042728C">
        <w:rPr>
          <w:rFonts w:cs="Calibri"/>
          <w:b/>
          <w:sz w:val="24"/>
          <w:szCs w:val="24"/>
        </w:rPr>
        <w:t>o move on to the next phase, a participant</w:t>
      </w:r>
      <w:r w:rsidR="00FC7531" w:rsidRPr="0042728C">
        <w:rPr>
          <w:rFonts w:cs="Calibri"/>
          <w:b/>
          <w:sz w:val="24"/>
          <w:szCs w:val="24"/>
        </w:rPr>
        <w:t xml:space="preserve"> must have completed the following:</w:t>
      </w:r>
    </w:p>
    <w:p w14:paraId="5120CAB0" w14:textId="77777777" w:rsidR="00FC7531" w:rsidRPr="0042728C" w:rsidRDefault="00FC7531" w:rsidP="00BC64B2">
      <w:pPr>
        <w:spacing w:after="0" w:line="240" w:lineRule="auto"/>
        <w:jc w:val="both"/>
        <w:rPr>
          <w:rFonts w:cs="Calibri"/>
          <w:sz w:val="24"/>
          <w:szCs w:val="24"/>
        </w:rPr>
      </w:pPr>
      <w:r w:rsidRPr="0042728C">
        <w:rPr>
          <w:rFonts w:cs="Calibri"/>
          <w:sz w:val="24"/>
          <w:szCs w:val="24"/>
        </w:rPr>
        <w:t>Attend all treatment and office visits</w:t>
      </w:r>
    </w:p>
    <w:p w14:paraId="720C9076" w14:textId="77777777" w:rsidR="00591FAF" w:rsidRDefault="00D42C98" w:rsidP="00BC64B2">
      <w:pPr>
        <w:spacing w:after="0" w:line="240" w:lineRule="auto"/>
        <w:jc w:val="both"/>
        <w:rPr>
          <w:rFonts w:cs="Calibri"/>
          <w:sz w:val="24"/>
          <w:szCs w:val="24"/>
        </w:rPr>
      </w:pPr>
      <w:r w:rsidRPr="0042728C">
        <w:rPr>
          <w:rFonts w:cs="Calibri"/>
          <w:sz w:val="24"/>
          <w:szCs w:val="24"/>
        </w:rPr>
        <w:lastRenderedPageBreak/>
        <w:t>Compl</w:t>
      </w:r>
      <w:r w:rsidR="00591FAF">
        <w:rPr>
          <w:rFonts w:cs="Calibri"/>
          <w:sz w:val="24"/>
          <w:szCs w:val="24"/>
        </w:rPr>
        <w:t>ete orientation assignment</w:t>
      </w:r>
    </w:p>
    <w:p w14:paraId="670EE67E" w14:textId="77777777" w:rsidR="00D609AA" w:rsidRPr="00D609AA" w:rsidRDefault="00D609AA" w:rsidP="00BC64B2">
      <w:pPr>
        <w:spacing w:after="0" w:line="240" w:lineRule="auto"/>
        <w:jc w:val="both"/>
        <w:rPr>
          <w:rFonts w:cs="Calibri"/>
          <w:sz w:val="24"/>
          <w:szCs w:val="24"/>
        </w:rPr>
      </w:pPr>
      <w:r>
        <w:rPr>
          <w:rFonts w:cs="Calibri"/>
          <w:sz w:val="24"/>
          <w:szCs w:val="24"/>
        </w:rPr>
        <w:t>Fulfill Court Services Plan</w:t>
      </w:r>
    </w:p>
    <w:p w14:paraId="41AD51B4" w14:textId="77777777" w:rsidR="00D42C98" w:rsidRPr="0042728C" w:rsidRDefault="00591FAF" w:rsidP="00BC64B2">
      <w:pPr>
        <w:spacing w:after="0" w:line="240" w:lineRule="auto"/>
        <w:jc w:val="both"/>
        <w:rPr>
          <w:rFonts w:cs="Calibri"/>
          <w:sz w:val="24"/>
          <w:szCs w:val="24"/>
        </w:rPr>
      </w:pPr>
      <w:r>
        <w:rPr>
          <w:rFonts w:cs="Calibri"/>
          <w:sz w:val="24"/>
          <w:szCs w:val="24"/>
        </w:rPr>
        <w:t>S</w:t>
      </w:r>
      <w:r w:rsidR="00D42C98" w:rsidRPr="0042728C">
        <w:rPr>
          <w:rFonts w:cs="Calibri"/>
          <w:sz w:val="24"/>
          <w:szCs w:val="24"/>
        </w:rPr>
        <w:t xml:space="preserve">ubmit application to move to next phase </w:t>
      </w:r>
    </w:p>
    <w:p w14:paraId="31244FBE" w14:textId="77777777" w:rsidR="00FC7531" w:rsidRPr="00FC7531" w:rsidRDefault="00FC7531" w:rsidP="00BC64B2">
      <w:pPr>
        <w:spacing w:after="0" w:line="240" w:lineRule="auto"/>
        <w:jc w:val="both"/>
        <w:rPr>
          <w:rFonts w:cs="Calibri"/>
          <w:sz w:val="24"/>
          <w:szCs w:val="24"/>
        </w:rPr>
      </w:pPr>
    </w:p>
    <w:p w14:paraId="5913EE55" w14:textId="77777777" w:rsidR="00FC7531" w:rsidRDefault="00FC7531" w:rsidP="00BC64B2">
      <w:pPr>
        <w:spacing w:after="0" w:line="240" w:lineRule="auto"/>
        <w:rPr>
          <w:rFonts w:cs="Calibri"/>
          <w:b/>
          <w:color w:val="000000"/>
          <w:sz w:val="24"/>
          <w:szCs w:val="24"/>
          <w:u w:val="single"/>
        </w:rPr>
      </w:pPr>
      <w:r w:rsidRPr="00FC7531">
        <w:rPr>
          <w:rFonts w:cs="Calibri"/>
          <w:b/>
          <w:color w:val="000000"/>
          <w:sz w:val="24"/>
          <w:szCs w:val="24"/>
          <w:u w:val="single"/>
        </w:rPr>
        <w:t>Pha</w:t>
      </w:r>
      <w:r w:rsidR="00D74692">
        <w:rPr>
          <w:rFonts w:cs="Calibri"/>
          <w:b/>
          <w:color w:val="000000"/>
          <w:sz w:val="24"/>
          <w:szCs w:val="24"/>
          <w:u w:val="single"/>
        </w:rPr>
        <w:t>se I (Approximately 18 weeks) (f</w:t>
      </w:r>
      <w:r w:rsidRPr="00FC7531">
        <w:rPr>
          <w:rFonts w:cs="Calibri"/>
          <w:b/>
          <w:color w:val="000000"/>
          <w:sz w:val="24"/>
          <w:szCs w:val="24"/>
          <w:u w:val="single"/>
        </w:rPr>
        <w:t xml:space="preserve">irst and </w:t>
      </w:r>
      <w:r w:rsidR="00D74692">
        <w:rPr>
          <w:rFonts w:cs="Calibri"/>
          <w:b/>
          <w:color w:val="000000"/>
          <w:sz w:val="24"/>
          <w:szCs w:val="24"/>
          <w:u w:val="single"/>
        </w:rPr>
        <w:t>t</w:t>
      </w:r>
      <w:r w:rsidRPr="00FC7531">
        <w:rPr>
          <w:rFonts w:cs="Calibri"/>
          <w:b/>
          <w:color w:val="000000"/>
          <w:sz w:val="24"/>
          <w:szCs w:val="24"/>
          <w:u w:val="single"/>
        </w:rPr>
        <w:t>hird Wednesdays of the month)</w:t>
      </w:r>
    </w:p>
    <w:p w14:paraId="6CAB2990" w14:textId="77777777" w:rsidR="00BC64B2" w:rsidRPr="00FC7531" w:rsidRDefault="00BC64B2" w:rsidP="00BC64B2">
      <w:pPr>
        <w:spacing w:after="0" w:line="240" w:lineRule="auto"/>
        <w:rPr>
          <w:rFonts w:cs="Calibri"/>
          <w:b/>
          <w:color w:val="000000"/>
          <w:sz w:val="24"/>
          <w:szCs w:val="24"/>
          <w:u w:val="single"/>
        </w:rPr>
      </w:pPr>
    </w:p>
    <w:p w14:paraId="7D666EB9" w14:textId="1B964E41" w:rsidR="00FC7531" w:rsidRPr="00FC7531" w:rsidRDefault="006E10B1" w:rsidP="00BC64B2">
      <w:pPr>
        <w:spacing w:after="0" w:line="240" w:lineRule="auto"/>
        <w:ind w:firstLine="720"/>
        <w:rPr>
          <w:rFonts w:cs="Calibri"/>
          <w:color w:val="000000"/>
          <w:sz w:val="24"/>
          <w:szCs w:val="24"/>
        </w:rPr>
      </w:pPr>
      <w:r w:rsidRPr="0042728C">
        <w:rPr>
          <w:rFonts w:cs="Calibri"/>
          <w:color w:val="000000"/>
          <w:sz w:val="24"/>
          <w:szCs w:val="24"/>
        </w:rPr>
        <w:t>During this phase, the participant</w:t>
      </w:r>
      <w:r w:rsidR="00FC7531" w:rsidRPr="0042728C">
        <w:rPr>
          <w:rFonts w:cs="Calibri"/>
          <w:color w:val="000000"/>
          <w:sz w:val="24"/>
          <w:szCs w:val="24"/>
        </w:rPr>
        <w:t xml:space="preserve"> will </w:t>
      </w:r>
      <w:r w:rsidR="00D42C98" w:rsidRPr="0042728C">
        <w:rPr>
          <w:rFonts w:cs="Calibri"/>
          <w:sz w:val="24"/>
          <w:szCs w:val="24"/>
        </w:rPr>
        <w:t>continue</w:t>
      </w:r>
      <w:r w:rsidR="00C00920">
        <w:rPr>
          <w:rFonts w:cs="Calibri"/>
          <w:sz w:val="24"/>
          <w:szCs w:val="24"/>
        </w:rPr>
        <w:t xml:space="preserve"> </w:t>
      </w:r>
      <w:r w:rsidR="00C00920" w:rsidRPr="00C00920">
        <w:rPr>
          <w:rFonts w:cs="Calibri"/>
          <w:sz w:val="24"/>
          <w:szCs w:val="24"/>
        </w:rPr>
        <w:t>engaging in treatment.</w:t>
      </w:r>
      <w:r w:rsidR="00635722">
        <w:rPr>
          <w:rFonts w:cs="Calibri"/>
          <w:sz w:val="24"/>
          <w:szCs w:val="24"/>
        </w:rPr>
        <w:t xml:space="preserve"> </w:t>
      </w:r>
      <w:r w:rsidR="00C00920" w:rsidRPr="00C00920">
        <w:rPr>
          <w:rFonts w:cs="Calibri"/>
          <w:sz w:val="24"/>
          <w:szCs w:val="24"/>
        </w:rPr>
        <w:t>Treatment involves an individualized treatment program designed to address your substance abuse treatment needs, as well as any psychological, social, medical, employment, and family issues. Treatment typically involves individual counseling and/or group counseling, medication assisted treatment and/or psychiatric services, along wit</w:t>
      </w:r>
      <w:r w:rsidR="00C00920">
        <w:rPr>
          <w:rFonts w:cs="Calibri"/>
          <w:sz w:val="24"/>
          <w:szCs w:val="24"/>
        </w:rPr>
        <w:t>h community sober support engagement</w:t>
      </w:r>
      <w:r w:rsidR="00C00920" w:rsidRPr="00C00920">
        <w:rPr>
          <w:rFonts w:cs="Calibri"/>
          <w:sz w:val="24"/>
          <w:szCs w:val="24"/>
        </w:rPr>
        <w:t>.</w:t>
      </w:r>
      <w:r w:rsidR="004F205A">
        <w:rPr>
          <w:rFonts w:cs="Calibri"/>
          <w:color w:val="000000"/>
          <w:sz w:val="24"/>
          <w:szCs w:val="24"/>
        </w:rPr>
        <w:t xml:space="preserve"> </w:t>
      </w:r>
      <w:r w:rsidR="00FC7531" w:rsidRPr="00FC7531">
        <w:rPr>
          <w:rFonts w:cs="Calibri"/>
          <w:color w:val="000000"/>
          <w:sz w:val="24"/>
          <w:szCs w:val="24"/>
        </w:rPr>
        <w:t>The specific requirements of counseling will vary from individual to individ</w:t>
      </w:r>
      <w:r>
        <w:rPr>
          <w:rFonts w:cs="Calibri"/>
          <w:color w:val="000000"/>
          <w:sz w:val="24"/>
          <w:szCs w:val="24"/>
        </w:rPr>
        <w:t>ual, and will be determined by the participant’s</w:t>
      </w:r>
      <w:r w:rsidR="00FC7531" w:rsidRPr="00FC7531">
        <w:rPr>
          <w:rFonts w:cs="Calibri"/>
          <w:color w:val="000000"/>
          <w:sz w:val="24"/>
          <w:szCs w:val="24"/>
        </w:rPr>
        <w:t xml:space="preserve"> counselor. </w:t>
      </w:r>
    </w:p>
    <w:p w14:paraId="5DB2A152" w14:textId="77777777" w:rsidR="00FC7531" w:rsidRPr="00FC7531" w:rsidRDefault="00FC7531" w:rsidP="00BC64B2">
      <w:pPr>
        <w:spacing w:after="0" w:line="240" w:lineRule="auto"/>
        <w:rPr>
          <w:rFonts w:cs="Calibri"/>
          <w:color w:val="000000"/>
          <w:sz w:val="24"/>
          <w:szCs w:val="24"/>
        </w:rPr>
      </w:pPr>
    </w:p>
    <w:p w14:paraId="28E3B935" w14:textId="77777777" w:rsidR="00FC7531" w:rsidRPr="00FC7531" w:rsidRDefault="00FC7531" w:rsidP="00BC64B2">
      <w:pPr>
        <w:spacing w:after="0" w:line="240" w:lineRule="auto"/>
        <w:rPr>
          <w:rFonts w:cs="Calibri"/>
          <w:b/>
          <w:color w:val="000000"/>
          <w:sz w:val="24"/>
          <w:szCs w:val="24"/>
        </w:rPr>
      </w:pPr>
      <w:r w:rsidRPr="00FC7531">
        <w:rPr>
          <w:rFonts w:cs="Calibri"/>
          <w:b/>
          <w:color w:val="000000"/>
          <w:sz w:val="24"/>
          <w:szCs w:val="24"/>
        </w:rPr>
        <w:t>Tasks to be completed during Phase I include the following:</w:t>
      </w:r>
    </w:p>
    <w:p w14:paraId="4344E7BE" w14:textId="77777777" w:rsidR="00FC7531" w:rsidRPr="00FC7531" w:rsidRDefault="00FC7531" w:rsidP="00BC64B2">
      <w:pPr>
        <w:spacing w:after="0" w:line="240" w:lineRule="auto"/>
        <w:jc w:val="both"/>
        <w:rPr>
          <w:rFonts w:cs="Calibri"/>
          <w:sz w:val="24"/>
          <w:szCs w:val="24"/>
        </w:rPr>
      </w:pPr>
      <w:r w:rsidRPr="00FC7531">
        <w:rPr>
          <w:rFonts w:cs="Calibri"/>
          <w:sz w:val="24"/>
          <w:szCs w:val="24"/>
        </w:rPr>
        <w:t>Attend all status-review hearings (every two weeks)</w:t>
      </w:r>
    </w:p>
    <w:p w14:paraId="457B346C"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treatment recommendations</w:t>
      </w:r>
    </w:p>
    <w:p w14:paraId="2296E941"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supervision conditions</w:t>
      </w:r>
    </w:p>
    <w:p w14:paraId="127F2A2C" w14:textId="77777777" w:rsidR="00FC7531" w:rsidRPr="00FC7531" w:rsidRDefault="00FC7531" w:rsidP="00BC64B2">
      <w:pPr>
        <w:spacing w:after="0" w:line="240" w:lineRule="auto"/>
        <w:jc w:val="both"/>
        <w:rPr>
          <w:rFonts w:cs="Calibri"/>
          <w:sz w:val="24"/>
          <w:szCs w:val="24"/>
        </w:rPr>
      </w:pPr>
      <w:r w:rsidRPr="00FC7531">
        <w:rPr>
          <w:rFonts w:cs="Calibri"/>
          <w:sz w:val="24"/>
          <w:szCs w:val="24"/>
        </w:rPr>
        <w:t xml:space="preserve">Appear for all office visits </w:t>
      </w:r>
    </w:p>
    <w:p w14:paraId="33819F5E" w14:textId="77777777" w:rsidR="00FC7531" w:rsidRPr="00FC7531" w:rsidRDefault="00FC7531" w:rsidP="00BC64B2">
      <w:pPr>
        <w:spacing w:after="0" w:line="240" w:lineRule="auto"/>
        <w:jc w:val="both"/>
        <w:rPr>
          <w:rFonts w:cs="Calibri"/>
          <w:sz w:val="24"/>
          <w:szCs w:val="24"/>
        </w:rPr>
      </w:pPr>
      <w:r w:rsidRPr="00E35717">
        <w:rPr>
          <w:rFonts w:cs="Calibri"/>
          <w:sz w:val="24"/>
          <w:szCs w:val="24"/>
        </w:rPr>
        <w:t>Appear for all random alcohol and drug testing</w:t>
      </w:r>
      <w:r w:rsidR="002C725E" w:rsidRPr="00E35717">
        <w:rPr>
          <w:rFonts w:cs="Calibri"/>
          <w:sz w:val="24"/>
          <w:szCs w:val="24"/>
        </w:rPr>
        <w:t xml:space="preserve"> – at least twice per week</w:t>
      </w:r>
    </w:p>
    <w:p w14:paraId="0ECBBAA2" w14:textId="77777777" w:rsidR="00FC7531" w:rsidRPr="00FC7531" w:rsidRDefault="00FC7531" w:rsidP="00BC64B2">
      <w:pPr>
        <w:spacing w:after="0" w:line="240" w:lineRule="auto"/>
        <w:jc w:val="both"/>
        <w:rPr>
          <w:rFonts w:cs="Calibri"/>
          <w:sz w:val="24"/>
          <w:szCs w:val="24"/>
        </w:rPr>
      </w:pPr>
    </w:p>
    <w:p w14:paraId="38C39864" w14:textId="77777777" w:rsidR="00FC7531" w:rsidRPr="00FC7531" w:rsidRDefault="00D74692" w:rsidP="00BC64B2">
      <w:pPr>
        <w:spacing w:after="0" w:line="240" w:lineRule="auto"/>
        <w:rPr>
          <w:rFonts w:cs="Calibri"/>
          <w:b/>
          <w:color w:val="000000"/>
          <w:sz w:val="24"/>
          <w:szCs w:val="24"/>
        </w:rPr>
      </w:pPr>
      <w:r>
        <w:rPr>
          <w:rFonts w:cs="Calibri"/>
          <w:b/>
          <w:color w:val="000000"/>
          <w:sz w:val="24"/>
          <w:szCs w:val="24"/>
        </w:rPr>
        <w:t>To</w:t>
      </w:r>
      <w:r w:rsidR="00FC7531" w:rsidRPr="00FC7531">
        <w:rPr>
          <w:rFonts w:cs="Calibri"/>
          <w:b/>
          <w:color w:val="000000"/>
          <w:sz w:val="24"/>
          <w:szCs w:val="24"/>
        </w:rPr>
        <w:t xml:space="preserve"> move on to the next phase,</w:t>
      </w:r>
      <w:r w:rsidR="006E10B1">
        <w:rPr>
          <w:rFonts w:cs="Calibri"/>
          <w:b/>
          <w:color w:val="000000"/>
          <w:sz w:val="24"/>
          <w:szCs w:val="24"/>
        </w:rPr>
        <w:t xml:space="preserve"> a participant</w:t>
      </w:r>
      <w:r w:rsidR="00FC7531" w:rsidRPr="00FC7531">
        <w:rPr>
          <w:rFonts w:cs="Calibri"/>
          <w:b/>
          <w:color w:val="000000"/>
          <w:sz w:val="24"/>
          <w:szCs w:val="24"/>
        </w:rPr>
        <w:t xml:space="preserve"> must have completed the following:</w:t>
      </w:r>
    </w:p>
    <w:p w14:paraId="42BA0F5E"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Written recommendation from treatment provider</w:t>
      </w:r>
    </w:p>
    <w:p w14:paraId="76EC5738"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Written recommendation from probation officer</w:t>
      </w:r>
    </w:p>
    <w:p w14:paraId="63DB09E2"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Completion of all assignments</w:t>
      </w:r>
    </w:p>
    <w:p w14:paraId="65171DC2"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Negative alcohol and drug screens for a minimum of 60 days</w:t>
      </w:r>
    </w:p>
    <w:p w14:paraId="42DD8294"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No new convictions in the past 60 days</w:t>
      </w:r>
    </w:p>
    <w:p w14:paraId="46E73F35" w14:textId="77777777" w:rsidR="00FC7531" w:rsidRDefault="00FC7531" w:rsidP="00BC64B2">
      <w:pPr>
        <w:spacing w:after="0" w:line="240" w:lineRule="auto"/>
        <w:rPr>
          <w:rFonts w:cs="Calibri"/>
          <w:color w:val="000000"/>
          <w:sz w:val="24"/>
          <w:szCs w:val="24"/>
        </w:rPr>
      </w:pPr>
      <w:r w:rsidRPr="00FC7531">
        <w:rPr>
          <w:rFonts w:cs="Calibri"/>
          <w:color w:val="000000"/>
          <w:sz w:val="24"/>
          <w:szCs w:val="24"/>
        </w:rPr>
        <w:t>Sat</w:t>
      </w:r>
      <w:r w:rsidR="006E10B1">
        <w:rPr>
          <w:rFonts w:cs="Calibri"/>
          <w:color w:val="000000"/>
          <w:sz w:val="24"/>
          <w:szCs w:val="24"/>
        </w:rPr>
        <w:t>isfactory home visit from p</w:t>
      </w:r>
      <w:r w:rsidRPr="00FC7531">
        <w:rPr>
          <w:rFonts w:cs="Calibri"/>
          <w:color w:val="000000"/>
          <w:sz w:val="24"/>
          <w:szCs w:val="24"/>
        </w:rPr>
        <w:t>robation officer</w:t>
      </w:r>
    </w:p>
    <w:p w14:paraId="3070AD1F" w14:textId="77777777" w:rsidR="00FC7531" w:rsidRDefault="00D42C98" w:rsidP="00BC64B2">
      <w:pPr>
        <w:spacing w:after="0" w:line="240" w:lineRule="auto"/>
        <w:rPr>
          <w:rFonts w:cs="Calibri"/>
          <w:sz w:val="24"/>
          <w:szCs w:val="24"/>
        </w:rPr>
      </w:pPr>
      <w:r w:rsidRPr="0042728C">
        <w:rPr>
          <w:rFonts w:cs="Calibri"/>
          <w:sz w:val="24"/>
          <w:szCs w:val="24"/>
        </w:rPr>
        <w:t>Attend quarterly specialized docket event</w:t>
      </w:r>
    </w:p>
    <w:p w14:paraId="6DAE4212" w14:textId="77777777" w:rsidR="00D609AA" w:rsidRPr="00D609AA" w:rsidRDefault="00D609AA" w:rsidP="00BC64B2">
      <w:pPr>
        <w:spacing w:after="0" w:line="240" w:lineRule="auto"/>
        <w:jc w:val="both"/>
        <w:rPr>
          <w:rFonts w:cs="Calibri"/>
          <w:sz w:val="24"/>
          <w:szCs w:val="24"/>
        </w:rPr>
      </w:pPr>
      <w:r>
        <w:rPr>
          <w:rFonts w:cs="Calibri"/>
          <w:sz w:val="24"/>
          <w:szCs w:val="24"/>
        </w:rPr>
        <w:t>Fulfill Court Services Plan</w:t>
      </w:r>
    </w:p>
    <w:p w14:paraId="51299523" w14:textId="77777777" w:rsidR="00D609AA" w:rsidRPr="0042728C" w:rsidRDefault="00D609AA" w:rsidP="00BC64B2">
      <w:pPr>
        <w:spacing w:after="0" w:line="240" w:lineRule="auto"/>
        <w:jc w:val="both"/>
        <w:rPr>
          <w:rFonts w:cs="Calibri"/>
          <w:sz w:val="24"/>
          <w:szCs w:val="24"/>
        </w:rPr>
      </w:pPr>
      <w:r>
        <w:rPr>
          <w:rFonts w:cs="Calibri"/>
          <w:sz w:val="24"/>
          <w:szCs w:val="24"/>
        </w:rPr>
        <w:t>S</w:t>
      </w:r>
      <w:r w:rsidRPr="0042728C">
        <w:rPr>
          <w:rFonts w:cs="Calibri"/>
          <w:sz w:val="24"/>
          <w:szCs w:val="24"/>
        </w:rPr>
        <w:t xml:space="preserve">ubmit application to move to next phase </w:t>
      </w:r>
    </w:p>
    <w:p w14:paraId="434B4F6F" w14:textId="77777777" w:rsidR="0042728C" w:rsidRDefault="0042728C" w:rsidP="00BC64B2">
      <w:pPr>
        <w:spacing w:after="0" w:line="240" w:lineRule="auto"/>
        <w:rPr>
          <w:rFonts w:cs="Calibri"/>
          <w:color w:val="000000"/>
          <w:sz w:val="24"/>
          <w:szCs w:val="24"/>
        </w:rPr>
      </w:pPr>
    </w:p>
    <w:p w14:paraId="3B33287F" w14:textId="77777777" w:rsidR="00FC7531" w:rsidRDefault="00FC7531" w:rsidP="00BC64B2">
      <w:pPr>
        <w:spacing w:after="0" w:line="240" w:lineRule="auto"/>
        <w:rPr>
          <w:rFonts w:cs="Calibri"/>
          <w:b/>
          <w:color w:val="000000"/>
          <w:sz w:val="24"/>
          <w:szCs w:val="24"/>
          <w:u w:val="single"/>
        </w:rPr>
      </w:pPr>
      <w:r w:rsidRPr="00FC7531">
        <w:rPr>
          <w:rFonts w:cs="Calibri"/>
          <w:b/>
          <w:color w:val="000000"/>
          <w:sz w:val="24"/>
          <w:szCs w:val="24"/>
          <w:u w:val="single"/>
        </w:rPr>
        <w:t xml:space="preserve">Phase </w:t>
      </w:r>
      <w:r w:rsidR="00D74692">
        <w:rPr>
          <w:rFonts w:cs="Calibri"/>
          <w:b/>
          <w:color w:val="000000"/>
          <w:sz w:val="24"/>
          <w:szCs w:val="24"/>
          <w:u w:val="single"/>
        </w:rPr>
        <w:t>II (approximately 18 weeks) (first</w:t>
      </w:r>
      <w:r w:rsidRPr="00FC7531">
        <w:rPr>
          <w:rFonts w:cs="Calibri"/>
          <w:b/>
          <w:color w:val="000000"/>
          <w:sz w:val="24"/>
          <w:szCs w:val="24"/>
          <w:u w:val="single"/>
        </w:rPr>
        <w:t xml:space="preserve"> Wednesday of the month)</w:t>
      </w:r>
    </w:p>
    <w:p w14:paraId="34A55B71" w14:textId="77777777" w:rsidR="00BC64B2" w:rsidRPr="00FC7531" w:rsidRDefault="00BC64B2" w:rsidP="00BC64B2">
      <w:pPr>
        <w:spacing w:after="0" w:line="240" w:lineRule="auto"/>
        <w:rPr>
          <w:rFonts w:cs="Calibri"/>
          <w:b/>
          <w:color w:val="000000"/>
          <w:sz w:val="24"/>
          <w:szCs w:val="24"/>
          <w:u w:val="single"/>
        </w:rPr>
      </w:pPr>
    </w:p>
    <w:p w14:paraId="46B1C695" w14:textId="77777777" w:rsidR="00FC7531" w:rsidRDefault="00FC7531" w:rsidP="00BC64B2">
      <w:pPr>
        <w:spacing w:after="0" w:line="240" w:lineRule="auto"/>
        <w:ind w:firstLine="720"/>
        <w:rPr>
          <w:rFonts w:cs="Calibri"/>
          <w:color w:val="000000"/>
          <w:sz w:val="24"/>
          <w:szCs w:val="24"/>
        </w:rPr>
      </w:pPr>
      <w:r w:rsidRPr="00FC7531">
        <w:rPr>
          <w:rFonts w:cs="Calibri"/>
          <w:color w:val="000000"/>
          <w:sz w:val="24"/>
          <w:szCs w:val="24"/>
        </w:rPr>
        <w:t>Relapse prevention and aftercare counseling services are provided in outpatient treatment or individu</w:t>
      </w:r>
      <w:r w:rsidR="004F205A">
        <w:rPr>
          <w:rFonts w:cs="Calibri"/>
          <w:color w:val="000000"/>
          <w:sz w:val="24"/>
          <w:szCs w:val="24"/>
        </w:rPr>
        <w:t xml:space="preserve">al counseling during Phase II. </w:t>
      </w:r>
      <w:r w:rsidRPr="00FC7531">
        <w:rPr>
          <w:rFonts w:cs="Calibri"/>
          <w:color w:val="000000"/>
          <w:sz w:val="24"/>
          <w:szCs w:val="24"/>
        </w:rPr>
        <w:t>The specific requirements of aftercare and counseling will vary from individual to individua</w:t>
      </w:r>
      <w:r w:rsidR="006E10B1">
        <w:rPr>
          <w:rFonts w:cs="Calibri"/>
          <w:color w:val="000000"/>
          <w:sz w:val="24"/>
          <w:szCs w:val="24"/>
        </w:rPr>
        <w:t>l and will be determined by the participant’s</w:t>
      </w:r>
      <w:r w:rsidR="004F205A">
        <w:rPr>
          <w:rFonts w:cs="Calibri"/>
          <w:color w:val="000000"/>
          <w:sz w:val="24"/>
          <w:szCs w:val="24"/>
        </w:rPr>
        <w:t xml:space="preserve"> counselor, </w:t>
      </w:r>
      <w:r w:rsidRPr="00FC7531">
        <w:rPr>
          <w:rFonts w:cs="Calibri"/>
          <w:color w:val="000000"/>
          <w:sz w:val="24"/>
          <w:szCs w:val="24"/>
        </w:rPr>
        <w:t>probation officer</w:t>
      </w:r>
      <w:r w:rsidR="00591767" w:rsidRPr="0042728C">
        <w:rPr>
          <w:rFonts w:cs="Calibri"/>
          <w:sz w:val="24"/>
          <w:szCs w:val="24"/>
        </w:rPr>
        <w:t>, and/</w:t>
      </w:r>
      <w:r w:rsidR="00D42C98" w:rsidRPr="0042728C">
        <w:rPr>
          <w:rFonts w:cs="Calibri"/>
          <w:sz w:val="24"/>
          <w:szCs w:val="24"/>
        </w:rPr>
        <w:t>or docket coordinator</w:t>
      </w:r>
      <w:r w:rsidRPr="0042728C">
        <w:rPr>
          <w:rFonts w:cs="Calibri"/>
          <w:sz w:val="24"/>
          <w:szCs w:val="24"/>
        </w:rPr>
        <w:t>.</w:t>
      </w:r>
      <w:r w:rsidR="004F205A">
        <w:rPr>
          <w:rFonts w:cs="Calibri"/>
          <w:sz w:val="24"/>
          <w:szCs w:val="24"/>
        </w:rPr>
        <w:t xml:space="preserve"> </w:t>
      </w:r>
      <w:r w:rsidR="004F205A">
        <w:rPr>
          <w:rFonts w:cs="Calibri"/>
          <w:color w:val="000000"/>
          <w:sz w:val="24"/>
          <w:szCs w:val="24"/>
        </w:rPr>
        <w:t>The participant</w:t>
      </w:r>
      <w:r w:rsidR="004F205A" w:rsidRPr="00FC7531">
        <w:rPr>
          <w:rFonts w:cs="Calibri"/>
          <w:color w:val="000000"/>
          <w:sz w:val="24"/>
          <w:szCs w:val="24"/>
        </w:rPr>
        <w:t xml:space="preserve"> will seek out </w:t>
      </w:r>
      <w:r w:rsidR="004F205A">
        <w:rPr>
          <w:rFonts w:cs="Calibri"/>
          <w:color w:val="000000"/>
          <w:sz w:val="24"/>
          <w:szCs w:val="24"/>
        </w:rPr>
        <w:t>s</w:t>
      </w:r>
      <w:r w:rsidR="004F205A" w:rsidRPr="00FC7531">
        <w:rPr>
          <w:rFonts w:cs="Calibri"/>
          <w:color w:val="000000"/>
          <w:sz w:val="24"/>
          <w:szCs w:val="24"/>
        </w:rPr>
        <w:t xml:space="preserve">ober supports.  </w:t>
      </w:r>
    </w:p>
    <w:p w14:paraId="2D1C1560" w14:textId="77777777" w:rsidR="00BC64B2" w:rsidRPr="0042728C" w:rsidRDefault="00BC64B2" w:rsidP="00BC64B2">
      <w:pPr>
        <w:spacing w:after="0" w:line="240" w:lineRule="auto"/>
        <w:ind w:firstLine="720"/>
        <w:rPr>
          <w:rFonts w:cs="Calibri"/>
          <w:sz w:val="24"/>
          <w:szCs w:val="24"/>
        </w:rPr>
      </w:pPr>
    </w:p>
    <w:p w14:paraId="296CD626" w14:textId="77777777" w:rsidR="00FC7531" w:rsidRPr="00FC7531" w:rsidRDefault="00FC7531" w:rsidP="00BC64B2">
      <w:pPr>
        <w:spacing w:after="0" w:line="240" w:lineRule="auto"/>
        <w:rPr>
          <w:rFonts w:cs="Calibri"/>
          <w:b/>
          <w:color w:val="000000"/>
          <w:sz w:val="24"/>
          <w:szCs w:val="24"/>
        </w:rPr>
      </w:pPr>
      <w:r w:rsidRPr="00FC7531">
        <w:rPr>
          <w:rFonts w:cs="Calibri"/>
          <w:b/>
          <w:color w:val="000000"/>
          <w:sz w:val="24"/>
          <w:szCs w:val="24"/>
        </w:rPr>
        <w:t>Tasks to be completed during Phase II include the following:</w:t>
      </w:r>
    </w:p>
    <w:p w14:paraId="4F603437" w14:textId="77777777" w:rsidR="00FC7531" w:rsidRPr="00FC7531" w:rsidRDefault="00FC7531" w:rsidP="00BC64B2">
      <w:pPr>
        <w:spacing w:after="0" w:line="240" w:lineRule="auto"/>
        <w:jc w:val="both"/>
        <w:rPr>
          <w:rFonts w:cs="Calibri"/>
          <w:sz w:val="24"/>
          <w:szCs w:val="24"/>
        </w:rPr>
      </w:pPr>
      <w:r w:rsidRPr="00FC7531">
        <w:rPr>
          <w:rFonts w:cs="Calibri"/>
          <w:sz w:val="24"/>
          <w:szCs w:val="24"/>
        </w:rPr>
        <w:t>Attend all status-review hearings (every four weeks)</w:t>
      </w:r>
    </w:p>
    <w:p w14:paraId="38BFF59A"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treatment recommendations</w:t>
      </w:r>
    </w:p>
    <w:p w14:paraId="373DE3B2"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supervision conditions</w:t>
      </w:r>
    </w:p>
    <w:p w14:paraId="5C54F9D5" w14:textId="77777777" w:rsidR="00FC7531" w:rsidRPr="00FC7531" w:rsidRDefault="00FC7531" w:rsidP="00BC64B2">
      <w:pPr>
        <w:spacing w:after="0" w:line="240" w:lineRule="auto"/>
        <w:jc w:val="both"/>
        <w:rPr>
          <w:rFonts w:cs="Calibri"/>
          <w:sz w:val="24"/>
          <w:szCs w:val="24"/>
        </w:rPr>
      </w:pPr>
      <w:r w:rsidRPr="00FC7531">
        <w:rPr>
          <w:rFonts w:cs="Calibri"/>
          <w:sz w:val="24"/>
          <w:szCs w:val="24"/>
        </w:rPr>
        <w:lastRenderedPageBreak/>
        <w:t xml:space="preserve">Appear for all office visits </w:t>
      </w:r>
    </w:p>
    <w:p w14:paraId="430135DF" w14:textId="77777777" w:rsidR="00FC7531" w:rsidRDefault="002C725E" w:rsidP="00BC64B2">
      <w:pPr>
        <w:spacing w:after="0" w:line="240" w:lineRule="auto"/>
        <w:jc w:val="both"/>
        <w:rPr>
          <w:rFonts w:cs="Calibri"/>
          <w:sz w:val="24"/>
          <w:szCs w:val="24"/>
        </w:rPr>
      </w:pPr>
      <w:r w:rsidRPr="00E35717">
        <w:rPr>
          <w:rFonts w:cs="Calibri"/>
          <w:sz w:val="24"/>
          <w:szCs w:val="24"/>
        </w:rPr>
        <w:t>Appear for all random alcohol and drug testing – at least twice per week</w:t>
      </w:r>
    </w:p>
    <w:p w14:paraId="207C8F85" w14:textId="77777777" w:rsidR="00BC64B2" w:rsidRPr="00FC7531" w:rsidRDefault="00BC64B2" w:rsidP="00BC64B2">
      <w:pPr>
        <w:spacing w:after="0" w:line="240" w:lineRule="auto"/>
        <w:jc w:val="both"/>
        <w:rPr>
          <w:rFonts w:cs="Calibri"/>
          <w:sz w:val="24"/>
          <w:szCs w:val="24"/>
        </w:rPr>
      </w:pPr>
    </w:p>
    <w:p w14:paraId="659A9D2F" w14:textId="77777777" w:rsidR="00FC7531" w:rsidRPr="00FC7531" w:rsidRDefault="00D74692" w:rsidP="00BC64B2">
      <w:pPr>
        <w:spacing w:after="0" w:line="240" w:lineRule="auto"/>
        <w:rPr>
          <w:rFonts w:cs="Calibri"/>
          <w:b/>
          <w:color w:val="000000"/>
          <w:sz w:val="24"/>
          <w:szCs w:val="24"/>
        </w:rPr>
      </w:pPr>
      <w:r>
        <w:rPr>
          <w:rFonts w:cs="Calibri"/>
          <w:b/>
          <w:color w:val="000000"/>
          <w:sz w:val="24"/>
          <w:szCs w:val="24"/>
        </w:rPr>
        <w:t xml:space="preserve">To </w:t>
      </w:r>
      <w:r w:rsidR="006E10B1">
        <w:rPr>
          <w:rFonts w:cs="Calibri"/>
          <w:b/>
          <w:color w:val="000000"/>
          <w:sz w:val="24"/>
          <w:szCs w:val="24"/>
        </w:rPr>
        <w:t>move on to the next phase, a participant</w:t>
      </w:r>
      <w:r w:rsidR="00FC7531" w:rsidRPr="00FC7531">
        <w:rPr>
          <w:rFonts w:cs="Calibri"/>
          <w:b/>
          <w:color w:val="000000"/>
          <w:sz w:val="24"/>
          <w:szCs w:val="24"/>
        </w:rPr>
        <w:t xml:space="preserve"> must have completed the following:</w:t>
      </w:r>
    </w:p>
    <w:p w14:paraId="778CF2EE"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Written recommendation from treatment provider</w:t>
      </w:r>
    </w:p>
    <w:p w14:paraId="75509303"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Written recommendation from probation officer</w:t>
      </w:r>
    </w:p>
    <w:p w14:paraId="2F24D25A"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Completion of all assignments</w:t>
      </w:r>
    </w:p>
    <w:p w14:paraId="32A68EB4"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 xml:space="preserve">Negative alcohol and drug screens for a minimum of </w:t>
      </w:r>
      <w:r w:rsidR="006E10B1">
        <w:rPr>
          <w:rFonts w:cs="Calibri"/>
          <w:color w:val="000000"/>
          <w:sz w:val="24"/>
          <w:szCs w:val="24"/>
        </w:rPr>
        <w:t>90</w:t>
      </w:r>
      <w:r w:rsidRPr="00FC7531">
        <w:rPr>
          <w:rFonts w:cs="Calibri"/>
          <w:color w:val="000000"/>
          <w:sz w:val="24"/>
          <w:szCs w:val="24"/>
        </w:rPr>
        <w:t xml:space="preserve"> days</w:t>
      </w:r>
    </w:p>
    <w:p w14:paraId="3ABD5839" w14:textId="77777777" w:rsidR="00FC7531" w:rsidRPr="00FC7531" w:rsidRDefault="006E10B1" w:rsidP="00BC64B2">
      <w:pPr>
        <w:spacing w:after="0" w:line="240" w:lineRule="auto"/>
        <w:rPr>
          <w:rFonts w:cs="Calibri"/>
          <w:color w:val="000000"/>
          <w:sz w:val="24"/>
          <w:szCs w:val="24"/>
        </w:rPr>
      </w:pPr>
      <w:r>
        <w:rPr>
          <w:rFonts w:cs="Calibri"/>
          <w:color w:val="000000"/>
          <w:sz w:val="24"/>
          <w:szCs w:val="24"/>
        </w:rPr>
        <w:t>No new convictions for 90</w:t>
      </w:r>
      <w:r w:rsidR="00FC7531" w:rsidRPr="00FC7531">
        <w:rPr>
          <w:rFonts w:cs="Calibri"/>
          <w:color w:val="000000"/>
          <w:sz w:val="24"/>
          <w:szCs w:val="24"/>
        </w:rPr>
        <w:t xml:space="preserve"> days</w:t>
      </w:r>
    </w:p>
    <w:p w14:paraId="0CEE4B77" w14:textId="77777777" w:rsidR="00FC7531" w:rsidRDefault="00FC7531" w:rsidP="00BC64B2">
      <w:pPr>
        <w:spacing w:after="0" w:line="240" w:lineRule="auto"/>
        <w:rPr>
          <w:rFonts w:cs="Calibri"/>
          <w:color w:val="000000"/>
          <w:sz w:val="24"/>
          <w:szCs w:val="24"/>
        </w:rPr>
      </w:pPr>
      <w:r w:rsidRPr="00FC7531">
        <w:rPr>
          <w:rFonts w:cs="Calibri"/>
          <w:color w:val="000000"/>
          <w:sz w:val="24"/>
          <w:szCs w:val="24"/>
        </w:rPr>
        <w:t>Sa</w:t>
      </w:r>
      <w:r w:rsidR="006E10B1">
        <w:rPr>
          <w:rFonts w:cs="Calibri"/>
          <w:color w:val="000000"/>
          <w:sz w:val="24"/>
          <w:szCs w:val="24"/>
        </w:rPr>
        <w:t xml:space="preserve">tisfactory home visit from </w:t>
      </w:r>
      <w:r w:rsidRPr="00FC7531">
        <w:rPr>
          <w:rFonts w:cs="Calibri"/>
          <w:color w:val="000000"/>
          <w:sz w:val="24"/>
          <w:szCs w:val="24"/>
        </w:rPr>
        <w:t>probation officer</w:t>
      </w:r>
    </w:p>
    <w:p w14:paraId="2CD1D605" w14:textId="77777777" w:rsidR="00D609AA" w:rsidRDefault="00D42C98" w:rsidP="00BC64B2">
      <w:pPr>
        <w:spacing w:after="0" w:line="240" w:lineRule="auto"/>
        <w:jc w:val="both"/>
        <w:rPr>
          <w:rFonts w:cs="Calibri"/>
          <w:sz w:val="24"/>
          <w:szCs w:val="24"/>
        </w:rPr>
      </w:pPr>
      <w:r w:rsidRPr="0042728C">
        <w:rPr>
          <w:rFonts w:cs="Calibri"/>
          <w:sz w:val="24"/>
          <w:szCs w:val="24"/>
        </w:rPr>
        <w:t>Attend quarterly specialized docket event</w:t>
      </w:r>
      <w:r w:rsidR="00D609AA" w:rsidRPr="00D609AA">
        <w:rPr>
          <w:rFonts w:cs="Calibri"/>
          <w:sz w:val="24"/>
          <w:szCs w:val="24"/>
        </w:rPr>
        <w:t xml:space="preserve"> </w:t>
      </w:r>
    </w:p>
    <w:p w14:paraId="090C43BA" w14:textId="77777777" w:rsidR="00D609AA" w:rsidRPr="00D609AA" w:rsidRDefault="00D609AA" w:rsidP="00BC64B2">
      <w:pPr>
        <w:spacing w:after="0" w:line="240" w:lineRule="auto"/>
        <w:jc w:val="both"/>
        <w:rPr>
          <w:rFonts w:cs="Calibri"/>
          <w:sz w:val="24"/>
          <w:szCs w:val="24"/>
        </w:rPr>
      </w:pPr>
      <w:r>
        <w:rPr>
          <w:rFonts w:cs="Calibri"/>
          <w:sz w:val="24"/>
          <w:szCs w:val="24"/>
        </w:rPr>
        <w:t>Fulfill Court Services Plan</w:t>
      </w:r>
    </w:p>
    <w:p w14:paraId="368EFC1B" w14:textId="77777777" w:rsidR="00D609AA" w:rsidRPr="0042728C" w:rsidRDefault="00D609AA" w:rsidP="00BC64B2">
      <w:pPr>
        <w:spacing w:after="0" w:line="240" w:lineRule="auto"/>
        <w:jc w:val="both"/>
        <w:rPr>
          <w:rFonts w:cs="Calibri"/>
          <w:sz w:val="24"/>
          <w:szCs w:val="24"/>
        </w:rPr>
      </w:pPr>
      <w:r>
        <w:rPr>
          <w:rFonts w:cs="Calibri"/>
          <w:sz w:val="24"/>
          <w:szCs w:val="24"/>
        </w:rPr>
        <w:t>S</w:t>
      </w:r>
      <w:r w:rsidRPr="0042728C">
        <w:rPr>
          <w:rFonts w:cs="Calibri"/>
          <w:sz w:val="24"/>
          <w:szCs w:val="24"/>
        </w:rPr>
        <w:t xml:space="preserve">ubmit application to move to next phase </w:t>
      </w:r>
    </w:p>
    <w:p w14:paraId="266A60DE" w14:textId="77777777" w:rsidR="00FC7531" w:rsidRPr="00FC7531" w:rsidRDefault="00FC7531" w:rsidP="00BC64B2">
      <w:pPr>
        <w:spacing w:after="0" w:line="240" w:lineRule="auto"/>
        <w:rPr>
          <w:rFonts w:cs="Calibri"/>
          <w:color w:val="000000"/>
          <w:sz w:val="24"/>
          <w:szCs w:val="24"/>
        </w:rPr>
      </w:pPr>
    </w:p>
    <w:p w14:paraId="5A12DBF2" w14:textId="77777777" w:rsidR="00FC7531" w:rsidRDefault="00FC7531" w:rsidP="00BC64B2">
      <w:pPr>
        <w:spacing w:after="0" w:line="240" w:lineRule="auto"/>
        <w:rPr>
          <w:rFonts w:cs="Calibri"/>
          <w:b/>
          <w:color w:val="000000"/>
          <w:sz w:val="24"/>
          <w:szCs w:val="24"/>
          <w:u w:val="single"/>
        </w:rPr>
      </w:pPr>
      <w:r w:rsidRPr="00FC7531">
        <w:rPr>
          <w:rFonts w:cs="Calibri"/>
          <w:b/>
          <w:color w:val="000000"/>
          <w:sz w:val="24"/>
          <w:szCs w:val="24"/>
          <w:u w:val="single"/>
        </w:rPr>
        <w:t>Phase III (approximately 18 weeks)</w:t>
      </w:r>
    </w:p>
    <w:p w14:paraId="208CAEB4" w14:textId="77777777" w:rsidR="00BC64B2" w:rsidRPr="00FC7531" w:rsidRDefault="00BC64B2" w:rsidP="00BC64B2">
      <w:pPr>
        <w:spacing w:after="0" w:line="240" w:lineRule="auto"/>
        <w:rPr>
          <w:rFonts w:cs="Calibri"/>
          <w:b/>
          <w:color w:val="000000"/>
          <w:sz w:val="24"/>
          <w:szCs w:val="24"/>
          <w:u w:val="single"/>
        </w:rPr>
      </w:pPr>
    </w:p>
    <w:p w14:paraId="5016F66C" w14:textId="01629F20" w:rsidR="00FC7531" w:rsidRPr="0042728C" w:rsidRDefault="00FC7531" w:rsidP="00BC64B2">
      <w:pPr>
        <w:spacing w:after="0" w:line="240" w:lineRule="auto"/>
        <w:ind w:firstLine="720"/>
        <w:rPr>
          <w:rFonts w:cs="Calibri"/>
          <w:sz w:val="24"/>
          <w:szCs w:val="24"/>
        </w:rPr>
      </w:pPr>
      <w:r w:rsidRPr="00FC7531">
        <w:rPr>
          <w:rFonts w:cs="Calibri"/>
          <w:color w:val="000000"/>
          <w:sz w:val="24"/>
          <w:szCs w:val="24"/>
        </w:rPr>
        <w:t xml:space="preserve">This is </w:t>
      </w:r>
      <w:r w:rsidR="004F205A">
        <w:rPr>
          <w:rFonts w:cs="Calibri"/>
          <w:color w:val="000000"/>
          <w:sz w:val="24"/>
          <w:szCs w:val="24"/>
        </w:rPr>
        <w:t xml:space="preserve">the last phase of the program. </w:t>
      </w:r>
      <w:r w:rsidR="006E10B1">
        <w:rPr>
          <w:rFonts w:cs="Calibri"/>
          <w:color w:val="000000"/>
          <w:sz w:val="24"/>
          <w:szCs w:val="24"/>
        </w:rPr>
        <w:t xml:space="preserve">At this point, a participant </w:t>
      </w:r>
      <w:r w:rsidRPr="00FC7531">
        <w:rPr>
          <w:rFonts w:cs="Calibri"/>
          <w:color w:val="000000"/>
          <w:sz w:val="24"/>
          <w:szCs w:val="24"/>
        </w:rPr>
        <w:t>may be finishing treatment, have maintained sobriety for a significant period of time, completed community serv</w:t>
      </w:r>
      <w:r w:rsidR="006E10B1">
        <w:rPr>
          <w:rFonts w:cs="Calibri"/>
          <w:color w:val="000000"/>
          <w:sz w:val="24"/>
          <w:szCs w:val="24"/>
        </w:rPr>
        <w:t>ice, and active</w:t>
      </w:r>
      <w:r w:rsidR="004F205A">
        <w:rPr>
          <w:rFonts w:cs="Calibri"/>
          <w:color w:val="000000"/>
          <w:sz w:val="24"/>
          <w:szCs w:val="24"/>
        </w:rPr>
        <w:t xml:space="preserve"> with</w:t>
      </w:r>
      <w:r w:rsidRPr="00FC7531">
        <w:rPr>
          <w:rFonts w:cs="Calibri"/>
          <w:color w:val="000000"/>
          <w:sz w:val="24"/>
          <w:szCs w:val="24"/>
        </w:rPr>
        <w:t xml:space="preserve"> sober-support activities. </w:t>
      </w:r>
      <w:r w:rsidR="006E10B1">
        <w:rPr>
          <w:rFonts w:cs="Calibri"/>
          <w:color w:val="000000"/>
          <w:sz w:val="24"/>
          <w:szCs w:val="24"/>
        </w:rPr>
        <w:t>A participant</w:t>
      </w:r>
      <w:r w:rsidRPr="00FC7531">
        <w:rPr>
          <w:rFonts w:cs="Calibri"/>
          <w:color w:val="000000"/>
          <w:sz w:val="24"/>
          <w:szCs w:val="24"/>
        </w:rPr>
        <w:t xml:space="preserve"> </w:t>
      </w:r>
      <w:r w:rsidR="006E10B1">
        <w:rPr>
          <w:rFonts w:cs="Calibri"/>
          <w:color w:val="000000"/>
          <w:sz w:val="24"/>
          <w:szCs w:val="24"/>
        </w:rPr>
        <w:t xml:space="preserve">should </w:t>
      </w:r>
      <w:r w:rsidRPr="00FC7531">
        <w:rPr>
          <w:rFonts w:cs="Calibri"/>
          <w:color w:val="000000"/>
          <w:sz w:val="24"/>
          <w:szCs w:val="24"/>
        </w:rPr>
        <w:t>have</w:t>
      </w:r>
      <w:r w:rsidR="006E10B1">
        <w:rPr>
          <w:rFonts w:cs="Calibri"/>
          <w:color w:val="000000"/>
          <w:sz w:val="24"/>
          <w:szCs w:val="24"/>
        </w:rPr>
        <w:t xml:space="preserve"> also</w:t>
      </w:r>
      <w:r w:rsidRPr="00FC7531">
        <w:rPr>
          <w:rFonts w:cs="Calibri"/>
          <w:color w:val="000000"/>
          <w:sz w:val="24"/>
          <w:szCs w:val="24"/>
        </w:rPr>
        <w:t xml:space="preserve"> satisfied all</w:t>
      </w:r>
      <w:r w:rsidR="006E10B1">
        <w:rPr>
          <w:rFonts w:cs="Calibri"/>
          <w:color w:val="000000"/>
          <w:sz w:val="24"/>
          <w:szCs w:val="24"/>
        </w:rPr>
        <w:t xml:space="preserve"> or most</w:t>
      </w:r>
      <w:r w:rsidRPr="00FC7531">
        <w:rPr>
          <w:rFonts w:cs="Calibri"/>
          <w:color w:val="000000"/>
          <w:sz w:val="24"/>
          <w:szCs w:val="24"/>
        </w:rPr>
        <w:t xml:space="preserve"> of </w:t>
      </w:r>
      <w:r w:rsidR="006E10B1">
        <w:rPr>
          <w:rFonts w:cs="Calibri"/>
          <w:color w:val="000000"/>
          <w:sz w:val="24"/>
          <w:szCs w:val="24"/>
        </w:rPr>
        <w:t>his or her</w:t>
      </w:r>
      <w:r w:rsidR="004F205A">
        <w:rPr>
          <w:rFonts w:cs="Calibri"/>
          <w:color w:val="000000"/>
          <w:sz w:val="24"/>
          <w:szCs w:val="24"/>
        </w:rPr>
        <w:t xml:space="preserve"> fines, costs, and fees</w:t>
      </w:r>
      <w:r w:rsidR="00166223">
        <w:rPr>
          <w:rFonts w:cs="Calibri"/>
          <w:color w:val="000000"/>
          <w:sz w:val="24"/>
          <w:szCs w:val="24"/>
        </w:rPr>
        <w:t xml:space="preserve"> </w:t>
      </w:r>
      <w:r w:rsidR="00166223" w:rsidRPr="00E4651F">
        <w:rPr>
          <w:rFonts w:cs="Calibri"/>
          <w:sz w:val="24"/>
          <w:szCs w:val="24"/>
        </w:rPr>
        <w:t>to the best of their ability to pay or fulfill reasonable payment accommodations based on their individual financial circumstances</w:t>
      </w:r>
      <w:r w:rsidR="004F205A">
        <w:rPr>
          <w:rFonts w:cs="Calibri"/>
          <w:color w:val="000000"/>
          <w:sz w:val="24"/>
          <w:szCs w:val="24"/>
        </w:rPr>
        <w:t xml:space="preserve">. </w:t>
      </w:r>
      <w:r w:rsidR="006E10B1" w:rsidRPr="0042728C">
        <w:rPr>
          <w:rFonts w:cs="Calibri"/>
          <w:sz w:val="24"/>
          <w:szCs w:val="24"/>
        </w:rPr>
        <w:t>The participant</w:t>
      </w:r>
      <w:r w:rsidRPr="0042728C">
        <w:rPr>
          <w:rFonts w:cs="Calibri"/>
          <w:sz w:val="24"/>
          <w:szCs w:val="24"/>
        </w:rPr>
        <w:t xml:space="preserve"> will be required </w:t>
      </w:r>
      <w:r w:rsidR="006E10B1" w:rsidRPr="0042728C">
        <w:rPr>
          <w:rFonts w:cs="Calibri"/>
          <w:sz w:val="24"/>
          <w:szCs w:val="24"/>
        </w:rPr>
        <w:t xml:space="preserve">to </w:t>
      </w:r>
      <w:r w:rsidR="0042728C">
        <w:rPr>
          <w:rFonts w:cs="Calibri"/>
          <w:sz w:val="24"/>
          <w:szCs w:val="24"/>
        </w:rPr>
        <w:t>s</w:t>
      </w:r>
      <w:r w:rsidR="00172DB5" w:rsidRPr="0042728C">
        <w:rPr>
          <w:rFonts w:cs="Calibri"/>
          <w:sz w:val="24"/>
          <w:szCs w:val="24"/>
        </w:rPr>
        <w:t xml:space="preserve">ubmit a graduation application and relapse prevention plan </w:t>
      </w:r>
      <w:r w:rsidRPr="0042728C">
        <w:rPr>
          <w:rFonts w:cs="Calibri"/>
          <w:sz w:val="24"/>
          <w:szCs w:val="24"/>
        </w:rPr>
        <w:t>in order to graduate.</w:t>
      </w:r>
    </w:p>
    <w:p w14:paraId="1BF86E92" w14:textId="77777777" w:rsidR="00FC7531" w:rsidRPr="00FC7531" w:rsidRDefault="00FC7531" w:rsidP="00BC64B2">
      <w:pPr>
        <w:spacing w:after="0" w:line="240" w:lineRule="auto"/>
        <w:rPr>
          <w:rFonts w:cs="Calibri"/>
          <w:color w:val="000000"/>
          <w:sz w:val="24"/>
          <w:szCs w:val="24"/>
        </w:rPr>
      </w:pPr>
    </w:p>
    <w:p w14:paraId="24B688A5" w14:textId="77777777" w:rsidR="00FC7531" w:rsidRPr="00FC7531" w:rsidRDefault="00FC7531" w:rsidP="00BC64B2">
      <w:pPr>
        <w:spacing w:after="0" w:line="240" w:lineRule="auto"/>
        <w:rPr>
          <w:rFonts w:cs="Calibri"/>
          <w:b/>
          <w:color w:val="000000"/>
          <w:sz w:val="24"/>
          <w:szCs w:val="24"/>
        </w:rPr>
      </w:pPr>
      <w:r w:rsidRPr="00FC7531">
        <w:rPr>
          <w:rFonts w:cs="Calibri"/>
          <w:b/>
          <w:color w:val="000000"/>
          <w:sz w:val="24"/>
          <w:szCs w:val="24"/>
        </w:rPr>
        <w:t>Tasks to be completed during Phase III include the following:</w:t>
      </w:r>
    </w:p>
    <w:p w14:paraId="09A4DEDD" w14:textId="77777777" w:rsidR="00FC7531" w:rsidRPr="00FC7531" w:rsidRDefault="00FC7531" w:rsidP="00BC64B2">
      <w:pPr>
        <w:spacing w:after="0" w:line="240" w:lineRule="auto"/>
        <w:jc w:val="both"/>
        <w:rPr>
          <w:rFonts w:cs="Calibri"/>
          <w:sz w:val="24"/>
          <w:szCs w:val="24"/>
        </w:rPr>
      </w:pPr>
      <w:r w:rsidRPr="00FC7531">
        <w:rPr>
          <w:rFonts w:cs="Calibri"/>
          <w:sz w:val="24"/>
          <w:szCs w:val="24"/>
        </w:rPr>
        <w:t>Attend all status-review hearings (every six weeks)</w:t>
      </w:r>
    </w:p>
    <w:p w14:paraId="15066B40"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treatment recommendations</w:t>
      </w:r>
    </w:p>
    <w:p w14:paraId="324D3B1C" w14:textId="77777777" w:rsidR="00FC7531" w:rsidRPr="00FC7531" w:rsidRDefault="00FC7531" w:rsidP="00BC64B2">
      <w:pPr>
        <w:spacing w:after="0" w:line="240" w:lineRule="auto"/>
        <w:jc w:val="both"/>
        <w:rPr>
          <w:rFonts w:cs="Calibri"/>
          <w:sz w:val="24"/>
          <w:szCs w:val="24"/>
        </w:rPr>
      </w:pPr>
      <w:r w:rsidRPr="00FC7531">
        <w:rPr>
          <w:rFonts w:cs="Calibri"/>
          <w:sz w:val="24"/>
          <w:szCs w:val="24"/>
        </w:rPr>
        <w:t>Comply with all supervision conditions</w:t>
      </w:r>
    </w:p>
    <w:p w14:paraId="57E1783D" w14:textId="77777777" w:rsidR="00FC7531" w:rsidRPr="00FC7531" w:rsidRDefault="00FC7531" w:rsidP="00BC64B2">
      <w:pPr>
        <w:spacing w:after="0" w:line="240" w:lineRule="auto"/>
        <w:jc w:val="both"/>
        <w:rPr>
          <w:rFonts w:cs="Calibri"/>
          <w:sz w:val="24"/>
          <w:szCs w:val="24"/>
        </w:rPr>
      </w:pPr>
      <w:r w:rsidRPr="00FC7531">
        <w:rPr>
          <w:rFonts w:cs="Calibri"/>
          <w:sz w:val="24"/>
          <w:szCs w:val="24"/>
        </w:rPr>
        <w:t xml:space="preserve">Appear for all office visits </w:t>
      </w:r>
    </w:p>
    <w:p w14:paraId="7FCE988B" w14:textId="77777777" w:rsidR="002C725E" w:rsidRDefault="002C725E" w:rsidP="00BC64B2">
      <w:pPr>
        <w:spacing w:after="0" w:line="240" w:lineRule="auto"/>
        <w:jc w:val="both"/>
        <w:rPr>
          <w:rFonts w:cs="Calibri"/>
          <w:sz w:val="24"/>
          <w:szCs w:val="24"/>
        </w:rPr>
      </w:pPr>
      <w:r w:rsidRPr="00E35717">
        <w:rPr>
          <w:rFonts w:cs="Calibri"/>
          <w:sz w:val="24"/>
          <w:szCs w:val="24"/>
        </w:rPr>
        <w:t>Appear for all random alcohol and drug testing – at least twice per week</w:t>
      </w:r>
    </w:p>
    <w:p w14:paraId="33BF0B47" w14:textId="77777777" w:rsidR="0084125B" w:rsidRDefault="0084125B" w:rsidP="00BC64B2">
      <w:pPr>
        <w:spacing w:after="0" w:line="240" w:lineRule="auto"/>
        <w:rPr>
          <w:rFonts w:cs="Calibri"/>
          <w:b/>
          <w:color w:val="000000"/>
          <w:sz w:val="24"/>
          <w:szCs w:val="24"/>
        </w:rPr>
      </w:pPr>
    </w:p>
    <w:p w14:paraId="43206328" w14:textId="77777777" w:rsidR="00FC7531" w:rsidRPr="00FC7531" w:rsidRDefault="00D74692" w:rsidP="00BC64B2">
      <w:pPr>
        <w:spacing w:after="0" w:line="240" w:lineRule="auto"/>
        <w:rPr>
          <w:rFonts w:cs="Calibri"/>
          <w:b/>
          <w:color w:val="000000"/>
          <w:sz w:val="24"/>
          <w:szCs w:val="24"/>
        </w:rPr>
      </w:pPr>
      <w:r>
        <w:rPr>
          <w:rFonts w:cs="Calibri"/>
          <w:b/>
          <w:color w:val="000000"/>
          <w:sz w:val="24"/>
          <w:szCs w:val="24"/>
        </w:rPr>
        <w:t>To</w:t>
      </w:r>
      <w:r w:rsidR="00FC7531" w:rsidRPr="00FC7531">
        <w:rPr>
          <w:rFonts w:cs="Calibri"/>
          <w:b/>
          <w:color w:val="000000"/>
          <w:sz w:val="24"/>
          <w:szCs w:val="24"/>
        </w:rPr>
        <w:t xml:space="preserve"> </w:t>
      </w:r>
      <w:r w:rsidR="006E10B1">
        <w:rPr>
          <w:rFonts w:cs="Calibri"/>
          <w:b/>
          <w:color w:val="000000"/>
          <w:sz w:val="24"/>
          <w:szCs w:val="24"/>
        </w:rPr>
        <w:t>graduate</w:t>
      </w:r>
      <w:r w:rsidR="00FC7531" w:rsidRPr="00FC7531">
        <w:rPr>
          <w:rFonts w:cs="Calibri"/>
          <w:b/>
          <w:color w:val="000000"/>
          <w:sz w:val="24"/>
          <w:szCs w:val="24"/>
        </w:rPr>
        <w:t>,</w:t>
      </w:r>
      <w:r w:rsidR="006E10B1">
        <w:rPr>
          <w:rFonts w:cs="Calibri"/>
          <w:b/>
          <w:color w:val="000000"/>
          <w:sz w:val="24"/>
          <w:szCs w:val="24"/>
        </w:rPr>
        <w:t xml:space="preserve"> a participant</w:t>
      </w:r>
      <w:r w:rsidR="00FC7531" w:rsidRPr="00FC7531">
        <w:rPr>
          <w:rFonts w:cs="Calibri"/>
          <w:b/>
          <w:color w:val="000000"/>
          <w:sz w:val="24"/>
          <w:szCs w:val="24"/>
        </w:rPr>
        <w:t xml:space="preserve"> must have completed the following:</w:t>
      </w:r>
    </w:p>
    <w:p w14:paraId="4C88D07E"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Written recommendation from treatment provider</w:t>
      </w:r>
    </w:p>
    <w:p w14:paraId="37B35F3F"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Written recommendation from probation officer</w:t>
      </w:r>
    </w:p>
    <w:p w14:paraId="7759B5D2"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Completion of all assignments</w:t>
      </w:r>
    </w:p>
    <w:p w14:paraId="47A1337F" w14:textId="3FD645DD" w:rsidR="00FC7531" w:rsidRPr="00FC7531" w:rsidRDefault="00A2613F" w:rsidP="00BC64B2">
      <w:pPr>
        <w:spacing w:after="0" w:line="240" w:lineRule="auto"/>
        <w:rPr>
          <w:rFonts w:cs="Calibri"/>
          <w:color w:val="000000"/>
          <w:sz w:val="24"/>
          <w:szCs w:val="24"/>
        </w:rPr>
      </w:pPr>
      <w:r w:rsidRPr="00E4651F">
        <w:rPr>
          <w:rFonts w:cs="Calibri"/>
          <w:color w:val="000000"/>
          <w:sz w:val="24"/>
          <w:szCs w:val="24"/>
        </w:rPr>
        <w:t>Attend</w:t>
      </w:r>
      <w:r w:rsidR="00FC7531" w:rsidRPr="00E4651F">
        <w:rPr>
          <w:rFonts w:cs="Calibri"/>
          <w:color w:val="000000"/>
          <w:sz w:val="24"/>
          <w:szCs w:val="24"/>
        </w:rPr>
        <w:t xml:space="preserve"> </w:t>
      </w:r>
      <w:r w:rsidR="00DD0D88" w:rsidRPr="00E4651F">
        <w:rPr>
          <w:rFonts w:cs="Calibri"/>
          <w:color w:val="000000"/>
          <w:sz w:val="24"/>
          <w:szCs w:val="24"/>
        </w:rPr>
        <w:t>recovery</w:t>
      </w:r>
      <w:r w:rsidR="00FC7531" w:rsidRPr="00E4651F">
        <w:rPr>
          <w:rFonts w:cs="Calibri"/>
          <w:color w:val="000000"/>
          <w:sz w:val="24"/>
          <w:szCs w:val="24"/>
        </w:rPr>
        <w:t xml:space="preserve">-support </w:t>
      </w:r>
      <w:r w:rsidR="004F205A" w:rsidRPr="00E4651F">
        <w:rPr>
          <w:rFonts w:cs="Calibri"/>
          <w:color w:val="000000"/>
          <w:sz w:val="24"/>
          <w:szCs w:val="24"/>
        </w:rPr>
        <w:t>activities</w:t>
      </w:r>
    </w:p>
    <w:p w14:paraId="0E4172DF"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Negative alcohol and d</w:t>
      </w:r>
      <w:r w:rsidR="006E10B1">
        <w:rPr>
          <w:rFonts w:cs="Calibri"/>
          <w:color w:val="000000"/>
          <w:sz w:val="24"/>
          <w:szCs w:val="24"/>
        </w:rPr>
        <w:t>rug screens for a minimum of 120</w:t>
      </w:r>
      <w:r w:rsidRPr="00FC7531">
        <w:rPr>
          <w:rFonts w:cs="Calibri"/>
          <w:color w:val="000000"/>
          <w:sz w:val="24"/>
          <w:szCs w:val="24"/>
        </w:rPr>
        <w:t xml:space="preserve"> days</w:t>
      </w:r>
    </w:p>
    <w:p w14:paraId="7FE07F6B" w14:textId="77777777" w:rsidR="00FC7531" w:rsidRPr="00FC7531" w:rsidRDefault="006E10B1" w:rsidP="00BC64B2">
      <w:pPr>
        <w:spacing w:after="0" w:line="240" w:lineRule="auto"/>
        <w:rPr>
          <w:rFonts w:cs="Calibri"/>
          <w:color w:val="000000"/>
          <w:sz w:val="24"/>
          <w:szCs w:val="24"/>
        </w:rPr>
      </w:pPr>
      <w:r>
        <w:rPr>
          <w:rFonts w:cs="Calibri"/>
          <w:color w:val="000000"/>
          <w:sz w:val="24"/>
          <w:szCs w:val="24"/>
        </w:rPr>
        <w:t>No new convictions for 120</w:t>
      </w:r>
      <w:r w:rsidR="00FC7531" w:rsidRPr="00FC7531">
        <w:rPr>
          <w:rFonts w:cs="Calibri"/>
          <w:color w:val="000000"/>
          <w:sz w:val="24"/>
          <w:szCs w:val="24"/>
        </w:rPr>
        <w:t xml:space="preserve"> days</w:t>
      </w:r>
    </w:p>
    <w:p w14:paraId="628524BB" w14:textId="77777777" w:rsidR="00FC7531" w:rsidRDefault="00FC7531" w:rsidP="00BC64B2">
      <w:pPr>
        <w:spacing w:after="0" w:line="240" w:lineRule="auto"/>
        <w:rPr>
          <w:rFonts w:cs="Calibri"/>
          <w:color w:val="000000"/>
          <w:sz w:val="24"/>
          <w:szCs w:val="24"/>
        </w:rPr>
      </w:pPr>
      <w:r w:rsidRPr="00FC7531">
        <w:rPr>
          <w:rFonts w:cs="Calibri"/>
          <w:color w:val="000000"/>
          <w:sz w:val="24"/>
          <w:szCs w:val="24"/>
        </w:rPr>
        <w:t xml:space="preserve">Satisfactory home visit from </w:t>
      </w:r>
      <w:r w:rsidR="00C10172">
        <w:rPr>
          <w:rFonts w:cs="Calibri"/>
          <w:color w:val="000000"/>
          <w:sz w:val="24"/>
          <w:szCs w:val="24"/>
        </w:rPr>
        <w:t xml:space="preserve">participant’s </w:t>
      </w:r>
      <w:r w:rsidRPr="00FC7531">
        <w:rPr>
          <w:rFonts w:cs="Calibri"/>
          <w:color w:val="000000"/>
          <w:sz w:val="24"/>
          <w:szCs w:val="24"/>
        </w:rPr>
        <w:t>probation officer</w:t>
      </w:r>
    </w:p>
    <w:p w14:paraId="28DEF353" w14:textId="77777777" w:rsidR="00D609AA" w:rsidRDefault="00A2613F" w:rsidP="00BC64B2">
      <w:pPr>
        <w:spacing w:after="0" w:line="240" w:lineRule="auto"/>
      </w:pPr>
      <w:r w:rsidRPr="0042728C">
        <w:rPr>
          <w:rFonts w:cs="Calibri"/>
          <w:sz w:val="24"/>
          <w:szCs w:val="24"/>
        </w:rPr>
        <w:t>Attend quarterly specialized docket event</w:t>
      </w:r>
      <w:r w:rsidR="00D609AA" w:rsidRPr="00D609AA">
        <w:t xml:space="preserve"> </w:t>
      </w:r>
    </w:p>
    <w:p w14:paraId="0C298562" w14:textId="77777777" w:rsidR="00D609AA" w:rsidRPr="00D609AA" w:rsidRDefault="00D609AA" w:rsidP="00BC64B2">
      <w:pPr>
        <w:spacing w:after="0" w:line="240" w:lineRule="auto"/>
        <w:rPr>
          <w:rFonts w:cs="Calibri"/>
          <w:sz w:val="24"/>
          <w:szCs w:val="24"/>
        </w:rPr>
      </w:pPr>
      <w:r w:rsidRPr="00D609AA">
        <w:rPr>
          <w:rFonts w:cs="Calibri"/>
          <w:sz w:val="24"/>
          <w:szCs w:val="24"/>
        </w:rPr>
        <w:t>Fulfill Court Services Plan</w:t>
      </w:r>
    </w:p>
    <w:p w14:paraId="059AB926" w14:textId="4CDAF2E7" w:rsidR="00816061" w:rsidRPr="004A143B" w:rsidRDefault="00C10172" w:rsidP="00816061">
      <w:pPr>
        <w:spacing w:after="0" w:line="240" w:lineRule="auto"/>
        <w:rPr>
          <w:rFonts w:cs="Calibri"/>
          <w:sz w:val="24"/>
          <w:szCs w:val="24"/>
        </w:rPr>
      </w:pPr>
      <w:r w:rsidRPr="00816061">
        <w:rPr>
          <w:rFonts w:cs="Calibri"/>
          <w:color w:val="000000"/>
          <w:sz w:val="24"/>
          <w:szCs w:val="24"/>
        </w:rPr>
        <w:t>Satisfy</w:t>
      </w:r>
      <w:r w:rsidR="00FC7531" w:rsidRPr="00816061">
        <w:rPr>
          <w:rFonts w:cs="Calibri"/>
          <w:color w:val="000000"/>
          <w:sz w:val="24"/>
          <w:szCs w:val="24"/>
        </w:rPr>
        <w:t xml:space="preserve"> costs and </w:t>
      </w:r>
      <w:r w:rsidR="00FC7531" w:rsidRPr="004A143B">
        <w:rPr>
          <w:rFonts w:cs="Calibri"/>
          <w:sz w:val="24"/>
          <w:szCs w:val="24"/>
        </w:rPr>
        <w:t>fees</w:t>
      </w:r>
      <w:r w:rsidR="00816061" w:rsidRPr="004A143B">
        <w:rPr>
          <w:rFonts w:cs="Calibri"/>
          <w:sz w:val="24"/>
          <w:szCs w:val="24"/>
        </w:rPr>
        <w:t xml:space="preserve"> </w:t>
      </w:r>
      <w:bookmarkStart w:id="0" w:name="_Hlk178854973"/>
      <w:r w:rsidR="00816061" w:rsidRPr="00E4651F">
        <w:rPr>
          <w:rFonts w:cs="Calibri"/>
          <w:sz w:val="24"/>
          <w:szCs w:val="24"/>
        </w:rPr>
        <w:t xml:space="preserve">based upon the participant’s ability to pay </w:t>
      </w:r>
      <w:r w:rsidR="004A143B" w:rsidRPr="00E4651F">
        <w:rPr>
          <w:rFonts w:cs="Calibri"/>
          <w:sz w:val="24"/>
          <w:szCs w:val="24"/>
        </w:rPr>
        <w:t>or fulfill</w:t>
      </w:r>
      <w:r w:rsidR="00816061" w:rsidRPr="00E4651F">
        <w:rPr>
          <w:rFonts w:cs="Calibri"/>
          <w:sz w:val="24"/>
          <w:szCs w:val="24"/>
        </w:rPr>
        <w:t xml:space="preserve"> reasonable payment accommodations based on their individual financial circumstances.</w:t>
      </w:r>
    </w:p>
    <w:bookmarkEnd w:id="0"/>
    <w:p w14:paraId="7162CD3F" w14:textId="77777777" w:rsidR="00FC7531" w:rsidRPr="00BC01A5" w:rsidRDefault="00FC7531" w:rsidP="00BC64B2">
      <w:pPr>
        <w:spacing w:after="0" w:line="240" w:lineRule="auto"/>
        <w:rPr>
          <w:rFonts w:cs="Calibri"/>
          <w:sz w:val="24"/>
          <w:szCs w:val="24"/>
        </w:rPr>
      </w:pPr>
      <w:r w:rsidRPr="00BC01A5">
        <w:rPr>
          <w:rFonts w:cs="Calibri"/>
          <w:sz w:val="24"/>
          <w:szCs w:val="24"/>
        </w:rPr>
        <w:t xml:space="preserve">Complete and turn in </w:t>
      </w:r>
      <w:r w:rsidR="00172DB5" w:rsidRPr="00BC01A5">
        <w:rPr>
          <w:rFonts w:cs="Calibri"/>
          <w:sz w:val="24"/>
          <w:szCs w:val="24"/>
        </w:rPr>
        <w:t>relapse prevention plan</w:t>
      </w:r>
    </w:p>
    <w:p w14:paraId="7668F121" w14:textId="77777777" w:rsidR="00FC7531" w:rsidRPr="00FC7531" w:rsidRDefault="00FC7531" w:rsidP="00BC64B2">
      <w:pPr>
        <w:spacing w:after="0" w:line="240" w:lineRule="auto"/>
        <w:rPr>
          <w:rFonts w:cs="Calibri"/>
          <w:color w:val="000000"/>
          <w:sz w:val="24"/>
          <w:szCs w:val="24"/>
        </w:rPr>
      </w:pPr>
      <w:r w:rsidRPr="00BC01A5">
        <w:rPr>
          <w:rFonts w:cs="Calibri"/>
          <w:sz w:val="24"/>
          <w:szCs w:val="24"/>
        </w:rPr>
        <w:lastRenderedPageBreak/>
        <w:t xml:space="preserve">Complete and turn in graduation </w:t>
      </w:r>
      <w:r w:rsidR="00172DB5" w:rsidRPr="00BC01A5">
        <w:rPr>
          <w:rFonts w:cs="Calibri"/>
          <w:sz w:val="24"/>
          <w:szCs w:val="24"/>
        </w:rPr>
        <w:t xml:space="preserve">application </w:t>
      </w:r>
      <w:r w:rsidRPr="00BC01A5">
        <w:rPr>
          <w:rFonts w:cs="Calibri"/>
          <w:color w:val="000000"/>
          <w:sz w:val="24"/>
          <w:szCs w:val="24"/>
        </w:rPr>
        <w:t>at least one week prior to graduation</w:t>
      </w:r>
    </w:p>
    <w:p w14:paraId="32F779F2" w14:textId="77777777" w:rsidR="00FC7531" w:rsidRPr="00FC7531" w:rsidRDefault="00FC7531" w:rsidP="00BC64B2">
      <w:pPr>
        <w:spacing w:after="0" w:line="240" w:lineRule="auto"/>
        <w:rPr>
          <w:rFonts w:cs="Calibri"/>
          <w:color w:val="000000"/>
          <w:sz w:val="24"/>
          <w:szCs w:val="24"/>
        </w:rPr>
      </w:pPr>
      <w:r w:rsidRPr="00FC7531">
        <w:rPr>
          <w:rFonts w:cs="Calibri"/>
          <w:color w:val="000000"/>
          <w:sz w:val="24"/>
          <w:szCs w:val="24"/>
        </w:rPr>
        <w:t>Complete exit survey</w:t>
      </w:r>
    </w:p>
    <w:p w14:paraId="117F00F5" w14:textId="77777777" w:rsidR="00166223" w:rsidRDefault="00166223" w:rsidP="00BC64B2">
      <w:pPr>
        <w:spacing w:after="0" w:line="240" w:lineRule="auto"/>
        <w:rPr>
          <w:b/>
          <w:sz w:val="24"/>
          <w:szCs w:val="24"/>
          <w:u w:val="single"/>
        </w:rPr>
      </w:pPr>
    </w:p>
    <w:p w14:paraId="6CDD3D49" w14:textId="3F7F4B78" w:rsidR="00401184" w:rsidRPr="00FC7531" w:rsidRDefault="007A4715" w:rsidP="00BC64B2">
      <w:pPr>
        <w:spacing w:after="0" w:line="240" w:lineRule="auto"/>
        <w:rPr>
          <w:rFonts w:cs="Calibri"/>
          <w:color w:val="7F7F7F" w:themeColor="text1" w:themeTint="80"/>
          <w:sz w:val="24"/>
          <w:szCs w:val="24"/>
        </w:rPr>
      </w:pPr>
      <w:r w:rsidRPr="00FC7531">
        <w:rPr>
          <w:b/>
          <w:sz w:val="24"/>
          <w:szCs w:val="24"/>
          <w:u w:val="single"/>
        </w:rPr>
        <w:t>Incentives</w:t>
      </w:r>
    </w:p>
    <w:p w14:paraId="7E84FC1F" w14:textId="77777777" w:rsidR="005E4B27" w:rsidRPr="00FC7531" w:rsidRDefault="005E4B27" w:rsidP="00BC64B2">
      <w:pPr>
        <w:spacing w:after="0" w:line="240" w:lineRule="auto"/>
        <w:rPr>
          <w:sz w:val="24"/>
          <w:szCs w:val="24"/>
        </w:rPr>
      </w:pPr>
    </w:p>
    <w:p w14:paraId="4EC932F6" w14:textId="7FA4A8D4" w:rsidR="00B74F21" w:rsidRPr="00FC7531" w:rsidRDefault="00E703CB" w:rsidP="00BC64B2">
      <w:pPr>
        <w:spacing w:after="0" w:line="240" w:lineRule="auto"/>
        <w:ind w:firstLine="360"/>
        <w:rPr>
          <w:sz w:val="24"/>
          <w:szCs w:val="24"/>
        </w:rPr>
      </w:pPr>
      <w:r w:rsidRPr="00FC7531">
        <w:rPr>
          <w:sz w:val="24"/>
          <w:szCs w:val="24"/>
        </w:rPr>
        <w:t xml:space="preserve">From time to time, participants of the </w:t>
      </w:r>
      <w:r w:rsidR="00771212" w:rsidRPr="00FC7531">
        <w:rPr>
          <w:sz w:val="24"/>
          <w:szCs w:val="24"/>
        </w:rPr>
        <w:t>Recovery Docket</w:t>
      </w:r>
      <w:r w:rsidRPr="00FC7531">
        <w:rPr>
          <w:sz w:val="24"/>
          <w:szCs w:val="24"/>
        </w:rPr>
        <w:t xml:space="preserve"> may receive a reward or incenti</w:t>
      </w:r>
      <w:r w:rsidR="005E4B27" w:rsidRPr="00FC7531">
        <w:rPr>
          <w:sz w:val="24"/>
          <w:szCs w:val="24"/>
        </w:rPr>
        <w:t xml:space="preserve">ve provided by the Court </w:t>
      </w:r>
      <w:r w:rsidRPr="00FC7531">
        <w:rPr>
          <w:sz w:val="24"/>
          <w:szCs w:val="24"/>
        </w:rPr>
        <w:t>as a way for the Court to support the participant and a</w:t>
      </w:r>
      <w:r w:rsidR="00C10172">
        <w:rPr>
          <w:sz w:val="24"/>
          <w:szCs w:val="24"/>
        </w:rPr>
        <w:t>cknowledge that his or her</w:t>
      </w:r>
      <w:r w:rsidR="00D73D0F" w:rsidRPr="00FC7531">
        <w:rPr>
          <w:sz w:val="24"/>
          <w:szCs w:val="24"/>
        </w:rPr>
        <w:t xml:space="preserve"> hard work</w:t>
      </w:r>
      <w:r w:rsidRPr="00FC7531">
        <w:rPr>
          <w:sz w:val="24"/>
          <w:szCs w:val="24"/>
        </w:rPr>
        <w:t xml:space="preserve"> and determination is recognized.  The incentives are </w:t>
      </w:r>
      <w:r w:rsidR="008539E4" w:rsidRPr="00FC7531">
        <w:rPr>
          <w:sz w:val="24"/>
          <w:szCs w:val="24"/>
        </w:rPr>
        <w:t>graduated, individualized</w:t>
      </w:r>
      <w:r w:rsidR="00C10172">
        <w:rPr>
          <w:sz w:val="24"/>
          <w:szCs w:val="24"/>
        </w:rPr>
        <w:t>,</w:t>
      </w:r>
      <w:r w:rsidR="008539E4" w:rsidRPr="00FC7531">
        <w:rPr>
          <w:sz w:val="24"/>
          <w:szCs w:val="24"/>
        </w:rPr>
        <w:t xml:space="preserve"> and </w:t>
      </w:r>
      <w:r w:rsidRPr="00FC7531">
        <w:rPr>
          <w:sz w:val="24"/>
          <w:szCs w:val="24"/>
        </w:rPr>
        <w:t>directly related to the achievements as certain milestones are met</w:t>
      </w:r>
      <w:r w:rsidR="00C10172">
        <w:rPr>
          <w:sz w:val="24"/>
          <w:szCs w:val="24"/>
        </w:rPr>
        <w:t>.</w:t>
      </w:r>
    </w:p>
    <w:p w14:paraId="17B4F165" w14:textId="77777777" w:rsidR="00D22FB7" w:rsidRPr="00FC7531" w:rsidRDefault="00D22FB7" w:rsidP="00BC64B2">
      <w:pPr>
        <w:spacing w:after="0" w:line="240" w:lineRule="auto"/>
        <w:rPr>
          <w:sz w:val="24"/>
          <w:szCs w:val="24"/>
        </w:rPr>
      </w:pPr>
    </w:p>
    <w:p w14:paraId="139D63FF" w14:textId="77777777" w:rsidR="00E703CB" w:rsidRDefault="00E703CB" w:rsidP="00BC64B2">
      <w:pPr>
        <w:spacing w:after="0" w:line="240" w:lineRule="auto"/>
        <w:ind w:firstLine="360"/>
        <w:rPr>
          <w:sz w:val="24"/>
          <w:szCs w:val="24"/>
        </w:rPr>
      </w:pPr>
      <w:r w:rsidRPr="00FC7531">
        <w:rPr>
          <w:sz w:val="24"/>
          <w:szCs w:val="24"/>
        </w:rPr>
        <w:t>Examples of the times when the participant may be eligible to receive one of these rewards are as follows:</w:t>
      </w:r>
    </w:p>
    <w:p w14:paraId="1811D8E0" w14:textId="77777777" w:rsidR="00BC64B2" w:rsidRPr="00FC7531" w:rsidRDefault="00BC64B2" w:rsidP="00BC64B2">
      <w:pPr>
        <w:spacing w:after="0" w:line="240" w:lineRule="auto"/>
        <w:ind w:firstLine="360"/>
        <w:rPr>
          <w:sz w:val="24"/>
          <w:szCs w:val="24"/>
        </w:rPr>
      </w:pPr>
    </w:p>
    <w:p w14:paraId="7FB9B56E" w14:textId="77777777" w:rsidR="001063BD" w:rsidRPr="00FC7531" w:rsidRDefault="001063BD" w:rsidP="00BC64B2">
      <w:pPr>
        <w:numPr>
          <w:ilvl w:val="0"/>
          <w:numId w:val="8"/>
        </w:numPr>
        <w:spacing w:after="0" w:line="240" w:lineRule="auto"/>
        <w:rPr>
          <w:sz w:val="24"/>
          <w:szCs w:val="24"/>
        </w:rPr>
      </w:pPr>
      <w:r w:rsidRPr="00FC7531">
        <w:rPr>
          <w:sz w:val="24"/>
          <w:szCs w:val="24"/>
        </w:rPr>
        <w:t xml:space="preserve">Court ordered tasks, including </w:t>
      </w:r>
      <w:r w:rsidR="00E703CB" w:rsidRPr="00FC7531">
        <w:rPr>
          <w:sz w:val="24"/>
          <w:szCs w:val="24"/>
        </w:rPr>
        <w:t xml:space="preserve">mental health treatment </w:t>
      </w:r>
      <w:r w:rsidRPr="00FC7531">
        <w:rPr>
          <w:sz w:val="24"/>
          <w:szCs w:val="24"/>
        </w:rPr>
        <w:t xml:space="preserve">and/or drug/alcohol treatment </w:t>
      </w:r>
      <w:r w:rsidR="002B0DC1" w:rsidRPr="00FC7531">
        <w:rPr>
          <w:sz w:val="24"/>
          <w:szCs w:val="24"/>
        </w:rPr>
        <w:t>are completed</w:t>
      </w:r>
    </w:p>
    <w:p w14:paraId="127235AC" w14:textId="77777777" w:rsidR="00E703CB" w:rsidRPr="00FC7531" w:rsidRDefault="00E703CB" w:rsidP="00BC64B2">
      <w:pPr>
        <w:numPr>
          <w:ilvl w:val="0"/>
          <w:numId w:val="8"/>
        </w:numPr>
        <w:spacing w:after="0" w:line="240" w:lineRule="auto"/>
        <w:rPr>
          <w:sz w:val="24"/>
          <w:szCs w:val="24"/>
        </w:rPr>
      </w:pPr>
      <w:r w:rsidRPr="00FC7531">
        <w:rPr>
          <w:sz w:val="24"/>
          <w:szCs w:val="24"/>
        </w:rPr>
        <w:t>Participant remains compliant with court orders for a</w:t>
      </w:r>
      <w:r w:rsidR="005A196A" w:rsidRPr="00FC7531">
        <w:rPr>
          <w:sz w:val="24"/>
          <w:szCs w:val="24"/>
        </w:rPr>
        <w:t xml:space="preserve"> </w:t>
      </w:r>
      <w:r w:rsidR="00753E3A" w:rsidRPr="00FC7531">
        <w:rPr>
          <w:sz w:val="24"/>
          <w:szCs w:val="24"/>
        </w:rPr>
        <w:t xml:space="preserve">significant </w:t>
      </w:r>
      <w:r w:rsidR="005A196A" w:rsidRPr="00FC7531">
        <w:rPr>
          <w:sz w:val="24"/>
          <w:szCs w:val="24"/>
        </w:rPr>
        <w:t>period of time and demonstrate</w:t>
      </w:r>
      <w:r w:rsidRPr="00FC7531">
        <w:rPr>
          <w:sz w:val="24"/>
          <w:szCs w:val="24"/>
        </w:rPr>
        <w:t xml:space="preserve">s </w:t>
      </w:r>
      <w:r w:rsidR="002B0DC1" w:rsidRPr="00FC7531">
        <w:rPr>
          <w:sz w:val="24"/>
          <w:szCs w:val="24"/>
        </w:rPr>
        <w:t>his/her commitment to treatment</w:t>
      </w:r>
    </w:p>
    <w:p w14:paraId="4281D2F0" w14:textId="77777777" w:rsidR="00E703CB" w:rsidRPr="00FC7531" w:rsidRDefault="00E703CB" w:rsidP="00BC64B2">
      <w:pPr>
        <w:numPr>
          <w:ilvl w:val="0"/>
          <w:numId w:val="8"/>
        </w:numPr>
        <w:spacing w:after="0" w:line="240" w:lineRule="auto"/>
        <w:rPr>
          <w:sz w:val="24"/>
          <w:szCs w:val="24"/>
        </w:rPr>
      </w:pPr>
      <w:r w:rsidRPr="00FC7531">
        <w:rPr>
          <w:sz w:val="24"/>
          <w:szCs w:val="24"/>
        </w:rPr>
        <w:t>Participant moves to the next ph</w:t>
      </w:r>
      <w:r w:rsidR="002B0DC1" w:rsidRPr="00FC7531">
        <w:rPr>
          <w:sz w:val="24"/>
          <w:szCs w:val="24"/>
        </w:rPr>
        <w:t xml:space="preserve">ase in the </w:t>
      </w:r>
      <w:r w:rsidR="00771212" w:rsidRPr="00FC7531">
        <w:rPr>
          <w:sz w:val="24"/>
          <w:szCs w:val="24"/>
        </w:rPr>
        <w:t>Recovery Docket</w:t>
      </w:r>
    </w:p>
    <w:p w14:paraId="098617A9" w14:textId="77777777" w:rsidR="00E703CB" w:rsidRPr="00FC7531" w:rsidRDefault="00D73D0F" w:rsidP="00BC64B2">
      <w:pPr>
        <w:numPr>
          <w:ilvl w:val="0"/>
          <w:numId w:val="8"/>
        </w:numPr>
        <w:spacing w:after="0" w:line="240" w:lineRule="auto"/>
        <w:rPr>
          <w:sz w:val="24"/>
          <w:szCs w:val="24"/>
        </w:rPr>
      </w:pPr>
      <w:r w:rsidRPr="00FC7531">
        <w:rPr>
          <w:sz w:val="24"/>
          <w:szCs w:val="24"/>
        </w:rPr>
        <w:t>Participant</w:t>
      </w:r>
      <w:r w:rsidR="00E703CB" w:rsidRPr="00FC7531">
        <w:rPr>
          <w:sz w:val="24"/>
          <w:szCs w:val="24"/>
        </w:rPr>
        <w:t xml:space="preserve"> keeps all scheduled appointments for a peri</w:t>
      </w:r>
      <w:r w:rsidR="002B0DC1" w:rsidRPr="00FC7531">
        <w:rPr>
          <w:sz w:val="24"/>
          <w:szCs w:val="24"/>
        </w:rPr>
        <w:t>od of time</w:t>
      </w:r>
    </w:p>
    <w:p w14:paraId="78465308" w14:textId="77777777" w:rsidR="00E703CB" w:rsidRPr="00FC7531" w:rsidRDefault="00E703CB" w:rsidP="00BC64B2">
      <w:pPr>
        <w:numPr>
          <w:ilvl w:val="0"/>
          <w:numId w:val="8"/>
        </w:numPr>
        <w:spacing w:after="0" w:line="240" w:lineRule="auto"/>
        <w:rPr>
          <w:sz w:val="24"/>
          <w:szCs w:val="24"/>
        </w:rPr>
      </w:pPr>
      <w:r w:rsidRPr="00FC7531">
        <w:rPr>
          <w:sz w:val="24"/>
          <w:szCs w:val="24"/>
        </w:rPr>
        <w:t>Sobriety</w:t>
      </w:r>
      <w:r w:rsidR="00D73D0F" w:rsidRPr="00FC7531">
        <w:rPr>
          <w:sz w:val="24"/>
          <w:szCs w:val="24"/>
        </w:rPr>
        <w:t xml:space="preserve"> maintained</w:t>
      </w:r>
    </w:p>
    <w:p w14:paraId="3CEC534A" w14:textId="77777777" w:rsidR="00E703CB" w:rsidRPr="00FC7531" w:rsidRDefault="002B0DC1" w:rsidP="00BC64B2">
      <w:pPr>
        <w:numPr>
          <w:ilvl w:val="0"/>
          <w:numId w:val="8"/>
        </w:numPr>
        <w:spacing w:after="0" w:line="240" w:lineRule="auto"/>
        <w:rPr>
          <w:sz w:val="24"/>
          <w:szCs w:val="24"/>
        </w:rPr>
      </w:pPr>
      <w:r w:rsidRPr="00FC7531">
        <w:rPr>
          <w:sz w:val="24"/>
          <w:szCs w:val="24"/>
        </w:rPr>
        <w:t>Improved behavior</w:t>
      </w:r>
    </w:p>
    <w:p w14:paraId="5144219D" w14:textId="77777777" w:rsidR="00E703CB" w:rsidRPr="00FC7531" w:rsidRDefault="00D73D0F" w:rsidP="00BC64B2">
      <w:pPr>
        <w:numPr>
          <w:ilvl w:val="0"/>
          <w:numId w:val="8"/>
        </w:numPr>
        <w:spacing w:after="0" w:line="240" w:lineRule="auto"/>
        <w:rPr>
          <w:sz w:val="24"/>
          <w:szCs w:val="24"/>
        </w:rPr>
      </w:pPr>
      <w:r w:rsidRPr="00FC7531">
        <w:rPr>
          <w:sz w:val="24"/>
          <w:szCs w:val="24"/>
        </w:rPr>
        <w:t xml:space="preserve">Regular attendance at </w:t>
      </w:r>
      <w:r w:rsidR="00B45B3C" w:rsidRPr="00FC7531">
        <w:rPr>
          <w:sz w:val="24"/>
          <w:szCs w:val="24"/>
        </w:rPr>
        <w:t>status review hearings</w:t>
      </w:r>
      <w:r w:rsidR="002B0DC1" w:rsidRPr="00FC7531">
        <w:rPr>
          <w:sz w:val="24"/>
          <w:szCs w:val="24"/>
        </w:rPr>
        <w:t>.</w:t>
      </w:r>
    </w:p>
    <w:p w14:paraId="3DCA54CF" w14:textId="77777777" w:rsidR="006C329E" w:rsidRPr="00FC7531" w:rsidRDefault="006C329E" w:rsidP="00BC64B2">
      <w:pPr>
        <w:spacing w:after="0" w:line="240" w:lineRule="auto"/>
        <w:rPr>
          <w:sz w:val="24"/>
          <w:szCs w:val="24"/>
        </w:rPr>
      </w:pPr>
    </w:p>
    <w:p w14:paraId="16245BB3" w14:textId="77777777" w:rsidR="005A196A" w:rsidRDefault="005A196A" w:rsidP="00BC64B2">
      <w:pPr>
        <w:spacing w:after="0" w:line="240" w:lineRule="auto"/>
        <w:ind w:firstLine="360"/>
        <w:rPr>
          <w:sz w:val="24"/>
          <w:szCs w:val="24"/>
        </w:rPr>
      </w:pPr>
      <w:r w:rsidRPr="00FC7531">
        <w:rPr>
          <w:sz w:val="24"/>
          <w:szCs w:val="24"/>
        </w:rPr>
        <w:t>There are many different rewards/incentives that the court may have available for the particip</w:t>
      </w:r>
      <w:r w:rsidR="00F150E5" w:rsidRPr="00FC7531">
        <w:rPr>
          <w:sz w:val="24"/>
          <w:szCs w:val="24"/>
        </w:rPr>
        <w:t xml:space="preserve">ants.  Some of these include </w:t>
      </w:r>
      <w:r w:rsidRPr="00FC7531">
        <w:rPr>
          <w:sz w:val="24"/>
          <w:szCs w:val="24"/>
        </w:rPr>
        <w:t>but are not limited to:</w:t>
      </w:r>
    </w:p>
    <w:p w14:paraId="0BDE94FB" w14:textId="77777777" w:rsidR="00BC64B2" w:rsidRPr="00FC7531" w:rsidRDefault="00BC64B2" w:rsidP="00BC64B2">
      <w:pPr>
        <w:spacing w:after="0" w:line="240" w:lineRule="auto"/>
        <w:ind w:firstLine="360"/>
        <w:rPr>
          <w:sz w:val="24"/>
          <w:szCs w:val="24"/>
        </w:rPr>
      </w:pPr>
    </w:p>
    <w:p w14:paraId="248FBDDA" w14:textId="77777777" w:rsidR="00C10172" w:rsidRPr="00FB654E" w:rsidRDefault="00C10172" w:rsidP="00BC64B2">
      <w:pPr>
        <w:numPr>
          <w:ilvl w:val="0"/>
          <w:numId w:val="8"/>
        </w:numPr>
        <w:spacing w:after="0" w:line="240" w:lineRule="auto"/>
        <w:rPr>
          <w:sz w:val="24"/>
          <w:szCs w:val="24"/>
        </w:rPr>
      </w:pPr>
      <w:r w:rsidRPr="00FB654E">
        <w:rPr>
          <w:sz w:val="24"/>
          <w:szCs w:val="24"/>
        </w:rPr>
        <w:t>Judicial praise and encouragement at status-review hearings</w:t>
      </w:r>
    </w:p>
    <w:p w14:paraId="3973202C" w14:textId="5037A98F" w:rsidR="00C10172" w:rsidRDefault="00C10172" w:rsidP="00BC64B2">
      <w:pPr>
        <w:numPr>
          <w:ilvl w:val="0"/>
          <w:numId w:val="8"/>
        </w:numPr>
        <w:spacing w:after="0" w:line="240" w:lineRule="auto"/>
        <w:rPr>
          <w:sz w:val="24"/>
          <w:szCs w:val="24"/>
        </w:rPr>
      </w:pPr>
      <w:r w:rsidRPr="00FB654E">
        <w:rPr>
          <w:sz w:val="24"/>
          <w:szCs w:val="24"/>
        </w:rPr>
        <w:t>Credit toward court costs and supervision fees</w:t>
      </w:r>
    </w:p>
    <w:p w14:paraId="0270AD8B" w14:textId="5B80BA1F" w:rsidR="00FB654E" w:rsidRPr="00FB654E" w:rsidRDefault="00FB654E" w:rsidP="00BC64B2">
      <w:pPr>
        <w:numPr>
          <w:ilvl w:val="0"/>
          <w:numId w:val="8"/>
        </w:numPr>
        <w:spacing w:after="0" w:line="240" w:lineRule="auto"/>
        <w:rPr>
          <w:sz w:val="24"/>
          <w:szCs w:val="24"/>
        </w:rPr>
      </w:pPr>
      <w:r>
        <w:rPr>
          <w:sz w:val="24"/>
          <w:szCs w:val="24"/>
        </w:rPr>
        <w:t>Gift cards and/or gift certificates</w:t>
      </w:r>
    </w:p>
    <w:p w14:paraId="5BB88B6D" w14:textId="77777777" w:rsidR="009B3307" w:rsidRDefault="00C10172" w:rsidP="00FB654E">
      <w:pPr>
        <w:numPr>
          <w:ilvl w:val="0"/>
          <w:numId w:val="8"/>
        </w:numPr>
        <w:spacing w:after="0" w:line="240" w:lineRule="auto"/>
        <w:rPr>
          <w:sz w:val="24"/>
          <w:szCs w:val="24"/>
        </w:rPr>
      </w:pPr>
      <w:r w:rsidRPr="00FB654E">
        <w:rPr>
          <w:sz w:val="24"/>
          <w:szCs w:val="24"/>
        </w:rPr>
        <w:t>A decrease in attendance at status-review hearings</w:t>
      </w:r>
      <w:r w:rsidR="00FB654E" w:rsidRPr="00FB654E">
        <w:rPr>
          <w:sz w:val="24"/>
          <w:szCs w:val="24"/>
        </w:rPr>
        <w:t xml:space="preserve"> </w:t>
      </w:r>
    </w:p>
    <w:p w14:paraId="2CBAC388" w14:textId="006271E8" w:rsidR="00FB654E" w:rsidRPr="00FB654E" w:rsidRDefault="00FB654E" w:rsidP="00FB654E">
      <w:pPr>
        <w:numPr>
          <w:ilvl w:val="0"/>
          <w:numId w:val="8"/>
        </w:numPr>
        <w:spacing w:after="0" w:line="240" w:lineRule="auto"/>
        <w:rPr>
          <w:sz w:val="24"/>
          <w:szCs w:val="24"/>
        </w:rPr>
      </w:pPr>
      <w:r w:rsidRPr="00FB654E">
        <w:rPr>
          <w:sz w:val="24"/>
          <w:szCs w:val="24"/>
        </w:rPr>
        <w:t>Increased or expanded privileges</w:t>
      </w:r>
    </w:p>
    <w:p w14:paraId="4F14D12B" w14:textId="77777777" w:rsidR="00C10172" w:rsidRPr="00FB654E" w:rsidRDefault="00C10172" w:rsidP="00BC64B2">
      <w:pPr>
        <w:numPr>
          <w:ilvl w:val="0"/>
          <w:numId w:val="8"/>
        </w:numPr>
        <w:spacing w:after="0" w:line="240" w:lineRule="auto"/>
        <w:rPr>
          <w:sz w:val="24"/>
          <w:szCs w:val="24"/>
        </w:rPr>
      </w:pPr>
      <w:r w:rsidRPr="00FB654E">
        <w:rPr>
          <w:sz w:val="24"/>
          <w:szCs w:val="24"/>
        </w:rPr>
        <w:t>Certificates of completion of phases and graduation</w:t>
      </w:r>
    </w:p>
    <w:p w14:paraId="6CA93443" w14:textId="77777777" w:rsidR="00C10172" w:rsidRPr="00FB654E" w:rsidRDefault="00C10172" w:rsidP="00BC64B2">
      <w:pPr>
        <w:numPr>
          <w:ilvl w:val="0"/>
          <w:numId w:val="8"/>
        </w:numPr>
        <w:spacing w:after="0" w:line="240" w:lineRule="auto"/>
        <w:rPr>
          <w:sz w:val="24"/>
          <w:szCs w:val="24"/>
        </w:rPr>
      </w:pPr>
      <w:r w:rsidRPr="00FB654E">
        <w:rPr>
          <w:sz w:val="24"/>
          <w:szCs w:val="24"/>
        </w:rPr>
        <w:t>Graduation</w:t>
      </w:r>
    </w:p>
    <w:p w14:paraId="3246DFC8" w14:textId="77777777" w:rsidR="00BC01A5" w:rsidRDefault="00BC01A5" w:rsidP="00BC64B2">
      <w:pPr>
        <w:spacing w:after="0" w:line="240" w:lineRule="auto"/>
        <w:rPr>
          <w:b/>
          <w:sz w:val="24"/>
          <w:szCs w:val="24"/>
          <w:u w:val="single"/>
        </w:rPr>
      </w:pPr>
    </w:p>
    <w:p w14:paraId="6403D5CB" w14:textId="4BFDAC11" w:rsidR="00401184" w:rsidRPr="00E4651F" w:rsidRDefault="007A4715" w:rsidP="00BC64B2">
      <w:pPr>
        <w:spacing w:after="0" w:line="240" w:lineRule="auto"/>
        <w:rPr>
          <w:rFonts w:cs="Calibri"/>
          <w:color w:val="7F7F7F" w:themeColor="text1" w:themeTint="80"/>
          <w:sz w:val="24"/>
          <w:szCs w:val="24"/>
        </w:rPr>
      </w:pPr>
      <w:r w:rsidRPr="00E4651F">
        <w:rPr>
          <w:b/>
          <w:sz w:val="24"/>
          <w:szCs w:val="24"/>
          <w:u w:val="single"/>
        </w:rPr>
        <w:t>San</w:t>
      </w:r>
      <w:r w:rsidR="008A48F3" w:rsidRPr="00E4651F">
        <w:rPr>
          <w:b/>
          <w:sz w:val="24"/>
          <w:szCs w:val="24"/>
          <w:u w:val="single"/>
        </w:rPr>
        <w:t>c</w:t>
      </w:r>
      <w:r w:rsidRPr="00E4651F">
        <w:rPr>
          <w:b/>
          <w:sz w:val="24"/>
          <w:szCs w:val="24"/>
          <w:u w:val="single"/>
        </w:rPr>
        <w:t>tions</w:t>
      </w:r>
      <w:r w:rsidR="00681337" w:rsidRPr="00E4651F">
        <w:rPr>
          <w:b/>
          <w:sz w:val="24"/>
          <w:szCs w:val="24"/>
          <w:u w:val="single"/>
        </w:rPr>
        <w:t>, Service Responses, and Therapeutic Responses</w:t>
      </w:r>
    </w:p>
    <w:p w14:paraId="022DBA4C" w14:textId="77777777" w:rsidR="005E4B27" w:rsidRPr="00E4651F" w:rsidRDefault="005E4B27" w:rsidP="00BC64B2">
      <w:pPr>
        <w:spacing w:after="0" w:line="240" w:lineRule="auto"/>
        <w:rPr>
          <w:b/>
          <w:sz w:val="24"/>
          <w:szCs w:val="24"/>
          <w:u w:val="single"/>
        </w:rPr>
      </w:pPr>
    </w:p>
    <w:p w14:paraId="2F509827" w14:textId="485BB5FA" w:rsidR="00974BF6" w:rsidRPr="00E4651F" w:rsidRDefault="005D3693" w:rsidP="00BE5186">
      <w:pPr>
        <w:spacing w:after="0" w:line="240" w:lineRule="auto"/>
        <w:ind w:firstLine="360"/>
        <w:rPr>
          <w:sz w:val="24"/>
          <w:szCs w:val="24"/>
        </w:rPr>
      </w:pPr>
      <w:r w:rsidRPr="00E4651F">
        <w:rPr>
          <w:sz w:val="24"/>
          <w:szCs w:val="24"/>
        </w:rPr>
        <w:t>Sanctions</w:t>
      </w:r>
      <w:r w:rsidR="00681337" w:rsidRPr="00E4651F">
        <w:rPr>
          <w:sz w:val="24"/>
          <w:szCs w:val="24"/>
        </w:rPr>
        <w:t>, service responses, and therapeutic responses</w:t>
      </w:r>
      <w:r w:rsidRPr="00E4651F">
        <w:rPr>
          <w:sz w:val="24"/>
          <w:szCs w:val="24"/>
        </w:rPr>
        <w:t xml:space="preserve"> will be</w:t>
      </w:r>
      <w:r w:rsidR="008539E4" w:rsidRPr="00E4651F">
        <w:rPr>
          <w:sz w:val="24"/>
          <w:szCs w:val="24"/>
        </w:rPr>
        <w:t xml:space="preserve"> graduated</w:t>
      </w:r>
      <w:r w:rsidR="009B3307" w:rsidRPr="00E4651F">
        <w:rPr>
          <w:sz w:val="24"/>
          <w:szCs w:val="24"/>
        </w:rPr>
        <w:t xml:space="preserve"> </w:t>
      </w:r>
      <w:r w:rsidR="008539E4" w:rsidRPr="00E4651F">
        <w:rPr>
          <w:sz w:val="24"/>
          <w:szCs w:val="24"/>
        </w:rPr>
        <w:t xml:space="preserve">and </w:t>
      </w:r>
      <w:r w:rsidR="00681337" w:rsidRPr="00E4651F">
        <w:rPr>
          <w:sz w:val="24"/>
          <w:szCs w:val="24"/>
        </w:rPr>
        <w:t>i</w:t>
      </w:r>
      <w:r w:rsidR="008539E4" w:rsidRPr="00E4651F">
        <w:rPr>
          <w:sz w:val="24"/>
          <w:szCs w:val="24"/>
        </w:rPr>
        <w:t>ndividualized. They will be</w:t>
      </w:r>
      <w:r w:rsidRPr="00E4651F">
        <w:rPr>
          <w:sz w:val="24"/>
          <w:szCs w:val="24"/>
        </w:rPr>
        <w:t xml:space="preserve"> used at times when </w:t>
      </w:r>
      <w:r w:rsidR="00C10172" w:rsidRPr="00E4651F">
        <w:rPr>
          <w:sz w:val="24"/>
          <w:szCs w:val="24"/>
        </w:rPr>
        <w:t>a participant is</w:t>
      </w:r>
      <w:r w:rsidRPr="00E4651F">
        <w:rPr>
          <w:sz w:val="24"/>
          <w:szCs w:val="24"/>
        </w:rPr>
        <w:t xml:space="preserve"> not complying with court orders, treatment, </w:t>
      </w:r>
      <w:r w:rsidR="00BE5186" w:rsidRPr="00E4651F">
        <w:rPr>
          <w:sz w:val="24"/>
          <w:szCs w:val="24"/>
        </w:rPr>
        <w:t>docket requirements, and probation requirements</w:t>
      </w:r>
      <w:r w:rsidRPr="00E4651F">
        <w:rPr>
          <w:sz w:val="24"/>
          <w:szCs w:val="24"/>
        </w:rPr>
        <w:t>. Sanctions</w:t>
      </w:r>
      <w:r w:rsidR="00681337" w:rsidRPr="00E4651F">
        <w:rPr>
          <w:sz w:val="24"/>
          <w:szCs w:val="24"/>
        </w:rPr>
        <w:t>, service responses, and therapeutic responses</w:t>
      </w:r>
      <w:r w:rsidRPr="00E4651F">
        <w:rPr>
          <w:sz w:val="24"/>
          <w:szCs w:val="24"/>
        </w:rPr>
        <w:t xml:space="preserve"> are used to help the participant</w:t>
      </w:r>
      <w:r w:rsidR="00BE5186" w:rsidRPr="00E4651F">
        <w:rPr>
          <w:sz w:val="24"/>
          <w:szCs w:val="24"/>
        </w:rPr>
        <w:t>’</w:t>
      </w:r>
      <w:r w:rsidRPr="00E4651F">
        <w:rPr>
          <w:sz w:val="24"/>
          <w:szCs w:val="24"/>
        </w:rPr>
        <w:t>s behavior</w:t>
      </w:r>
      <w:r w:rsidR="00BE5186" w:rsidRPr="00E4651F">
        <w:rPr>
          <w:sz w:val="24"/>
          <w:szCs w:val="24"/>
        </w:rPr>
        <w:t xml:space="preserve"> </w:t>
      </w:r>
      <w:r w:rsidR="00681337" w:rsidRPr="00E4651F">
        <w:rPr>
          <w:sz w:val="24"/>
          <w:szCs w:val="24"/>
        </w:rPr>
        <w:t>conform to</w:t>
      </w:r>
      <w:r w:rsidRPr="00E4651F">
        <w:rPr>
          <w:sz w:val="24"/>
          <w:szCs w:val="24"/>
        </w:rPr>
        <w:t xml:space="preserve"> program requirements. It should be noted that treatment </w:t>
      </w:r>
      <w:r w:rsidR="00D4601A" w:rsidRPr="00E4651F">
        <w:rPr>
          <w:sz w:val="24"/>
          <w:szCs w:val="24"/>
        </w:rPr>
        <w:t xml:space="preserve">will </w:t>
      </w:r>
      <w:r w:rsidRPr="00E4651F">
        <w:rPr>
          <w:sz w:val="24"/>
          <w:szCs w:val="24"/>
        </w:rPr>
        <w:t>not be used as a sanction.</w:t>
      </w:r>
      <w:r w:rsidR="00E943B1" w:rsidRPr="00E4651F">
        <w:rPr>
          <w:sz w:val="24"/>
          <w:szCs w:val="24"/>
        </w:rPr>
        <w:t xml:space="preserve"> </w:t>
      </w:r>
      <w:r w:rsidR="00BE5186" w:rsidRPr="00E4651F">
        <w:rPr>
          <w:sz w:val="24"/>
          <w:szCs w:val="24"/>
        </w:rPr>
        <w:t>Inappropriate behavior that may result in a sanction</w:t>
      </w:r>
      <w:r w:rsidR="00681337" w:rsidRPr="00E4651F">
        <w:rPr>
          <w:sz w:val="24"/>
          <w:szCs w:val="24"/>
        </w:rPr>
        <w:t>, services response, or therapeutic response</w:t>
      </w:r>
      <w:r w:rsidR="00BE5186" w:rsidRPr="00E4651F">
        <w:rPr>
          <w:sz w:val="24"/>
          <w:szCs w:val="24"/>
        </w:rPr>
        <w:t xml:space="preserve"> </w:t>
      </w:r>
      <w:r w:rsidRPr="00E4651F">
        <w:rPr>
          <w:sz w:val="24"/>
          <w:szCs w:val="24"/>
        </w:rPr>
        <w:t>may include but are not limited to:</w:t>
      </w:r>
    </w:p>
    <w:p w14:paraId="41E9DFE5" w14:textId="77777777" w:rsidR="00BC64B2" w:rsidRPr="00E4651F" w:rsidRDefault="00BC64B2" w:rsidP="00BC64B2">
      <w:pPr>
        <w:spacing w:after="0" w:line="240" w:lineRule="auto"/>
        <w:ind w:firstLine="360"/>
        <w:rPr>
          <w:sz w:val="24"/>
          <w:szCs w:val="24"/>
        </w:rPr>
      </w:pPr>
    </w:p>
    <w:p w14:paraId="443F28DC"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Failure to appear for a Recovery Docket status-review hearing without being excused</w:t>
      </w:r>
    </w:p>
    <w:p w14:paraId="460F6380"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Not following court orders</w:t>
      </w:r>
    </w:p>
    <w:p w14:paraId="57690EB3"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Not following treatment recommendations</w:t>
      </w:r>
    </w:p>
    <w:p w14:paraId="7465C3C3" w14:textId="4322B82B"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Missing or being late for scheduled treatment or docket/probation appointments</w:t>
      </w:r>
    </w:p>
    <w:p w14:paraId="26001839" w14:textId="4D11F2DB" w:rsidR="00F32A66" w:rsidRPr="00E4651F" w:rsidRDefault="00F32A66"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Missed payments</w:t>
      </w:r>
    </w:p>
    <w:p w14:paraId="449E93C0" w14:textId="51771E20" w:rsidR="00F32A66" w:rsidRPr="00E4651F" w:rsidRDefault="00F32A66"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Dishonesty</w:t>
      </w:r>
    </w:p>
    <w:p w14:paraId="7F140EC4"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Failure to complete docket assignments</w:t>
      </w:r>
    </w:p>
    <w:p w14:paraId="3F876A04" w14:textId="3B070555"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 xml:space="preserve">Failure to provide </w:t>
      </w:r>
      <w:r w:rsidR="009B3307" w:rsidRPr="00E4651F">
        <w:rPr>
          <w:rFonts w:eastAsia="Times New Roman" w:cs="Arial"/>
          <w:color w:val="000000"/>
          <w:sz w:val="24"/>
          <w:szCs w:val="24"/>
        </w:rPr>
        <w:t xml:space="preserve">a </w:t>
      </w:r>
      <w:r w:rsidRPr="00E4651F">
        <w:rPr>
          <w:rFonts w:eastAsia="Times New Roman" w:cs="Arial"/>
          <w:color w:val="000000"/>
          <w:sz w:val="24"/>
          <w:szCs w:val="24"/>
        </w:rPr>
        <w:t xml:space="preserve">drug test or </w:t>
      </w:r>
      <w:r w:rsidR="00D609AA" w:rsidRPr="00E4651F">
        <w:rPr>
          <w:rFonts w:eastAsia="Times New Roman" w:cs="Arial"/>
          <w:color w:val="000000"/>
          <w:sz w:val="24"/>
          <w:szCs w:val="24"/>
        </w:rPr>
        <w:t xml:space="preserve">providing </w:t>
      </w:r>
      <w:r w:rsidRPr="00E4651F">
        <w:rPr>
          <w:rFonts w:eastAsia="Times New Roman" w:cs="Arial"/>
          <w:color w:val="000000"/>
          <w:sz w:val="24"/>
          <w:szCs w:val="24"/>
        </w:rPr>
        <w:t>dilute urine screens</w:t>
      </w:r>
    </w:p>
    <w:p w14:paraId="48FAFC2F"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Testing positive for illicit drugs or alcohol</w:t>
      </w:r>
    </w:p>
    <w:p w14:paraId="5FA98405"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New charges or convictions</w:t>
      </w:r>
    </w:p>
    <w:p w14:paraId="053A91B5" w14:textId="77777777" w:rsidR="00BD6FB9" w:rsidRPr="00E4651F" w:rsidRDefault="00BD6FB9" w:rsidP="00BC64B2">
      <w:pPr>
        <w:spacing w:after="0" w:line="240" w:lineRule="auto"/>
        <w:rPr>
          <w:rFonts w:eastAsia="Times New Roman" w:cs="Arial"/>
          <w:color w:val="000000"/>
          <w:sz w:val="24"/>
          <w:szCs w:val="24"/>
        </w:rPr>
      </w:pPr>
    </w:p>
    <w:p w14:paraId="32F470B8" w14:textId="418AA9E6" w:rsidR="00BD6FB9" w:rsidRPr="00E4651F" w:rsidRDefault="00BD6FB9" w:rsidP="00681337">
      <w:pPr>
        <w:spacing w:after="0" w:line="240" w:lineRule="auto"/>
        <w:ind w:firstLine="720"/>
        <w:rPr>
          <w:rFonts w:asciiTheme="minorHAnsi" w:eastAsia="Times New Roman" w:hAnsiTheme="minorHAnsi" w:cs="Arial"/>
          <w:color w:val="000000"/>
          <w:sz w:val="24"/>
          <w:szCs w:val="24"/>
        </w:rPr>
      </w:pPr>
      <w:r w:rsidRPr="00E4651F">
        <w:rPr>
          <w:rFonts w:asciiTheme="minorHAnsi" w:eastAsia="Times New Roman" w:hAnsiTheme="minorHAnsi" w:cs="Arial"/>
          <w:color w:val="000000"/>
          <w:sz w:val="24"/>
          <w:szCs w:val="24"/>
        </w:rPr>
        <w:t xml:space="preserve">Sanctions for noncompliance are graduated and may include the following:   </w:t>
      </w:r>
    </w:p>
    <w:p w14:paraId="669523E0" w14:textId="77777777" w:rsidR="00BC64B2" w:rsidRPr="00E4651F" w:rsidRDefault="00BC64B2" w:rsidP="00BC64B2">
      <w:pPr>
        <w:spacing w:after="0" w:line="240" w:lineRule="auto"/>
        <w:rPr>
          <w:rFonts w:asciiTheme="minorHAnsi" w:eastAsia="Times New Roman" w:hAnsiTheme="minorHAnsi" w:cs="Arial"/>
          <w:color w:val="000000"/>
          <w:sz w:val="24"/>
          <w:szCs w:val="24"/>
        </w:rPr>
      </w:pPr>
    </w:p>
    <w:p w14:paraId="18D51099"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Additional community service</w:t>
      </w:r>
    </w:p>
    <w:p w14:paraId="14EEEEF6"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House arrest</w:t>
      </w:r>
    </w:p>
    <w:p w14:paraId="2D5211EF"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Curfew imposition or modification</w:t>
      </w:r>
    </w:p>
    <w:p w14:paraId="4086CB00"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Incarceration</w:t>
      </w:r>
    </w:p>
    <w:p w14:paraId="0E269C4A" w14:textId="77777777" w:rsidR="00BD6FB9" w:rsidRPr="00E4651F" w:rsidRDefault="00BD6FB9" w:rsidP="00BC64B2">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 xml:space="preserve">Dismissal from the Recovery Docket. </w:t>
      </w:r>
    </w:p>
    <w:p w14:paraId="7A467BD3" w14:textId="66F62FBD" w:rsidR="00D310B8" w:rsidRPr="00E4651F" w:rsidRDefault="00D310B8" w:rsidP="00BC64B2">
      <w:pPr>
        <w:spacing w:after="0" w:line="240" w:lineRule="auto"/>
        <w:rPr>
          <w:sz w:val="24"/>
          <w:szCs w:val="24"/>
        </w:rPr>
      </w:pPr>
    </w:p>
    <w:p w14:paraId="5954D096" w14:textId="4F5D08C8" w:rsidR="009B3307" w:rsidRPr="00E4651F" w:rsidRDefault="009B3307" w:rsidP="00681337">
      <w:pPr>
        <w:spacing w:after="0" w:line="240" w:lineRule="auto"/>
        <w:ind w:firstLine="720"/>
        <w:rPr>
          <w:rFonts w:asciiTheme="minorHAnsi" w:eastAsia="Times New Roman" w:hAnsiTheme="minorHAnsi" w:cs="Arial"/>
          <w:color w:val="000000"/>
          <w:sz w:val="24"/>
          <w:szCs w:val="24"/>
        </w:rPr>
      </w:pPr>
      <w:r w:rsidRPr="00E4651F">
        <w:rPr>
          <w:rFonts w:asciiTheme="minorHAnsi" w:eastAsia="Times New Roman" w:hAnsiTheme="minorHAnsi" w:cs="Arial"/>
          <w:color w:val="000000"/>
          <w:sz w:val="24"/>
          <w:szCs w:val="24"/>
        </w:rPr>
        <w:t>S</w:t>
      </w:r>
      <w:r w:rsidR="00681337" w:rsidRPr="00E4651F">
        <w:rPr>
          <w:rFonts w:asciiTheme="minorHAnsi" w:eastAsia="Times New Roman" w:hAnsiTheme="minorHAnsi" w:cs="Arial"/>
          <w:color w:val="000000"/>
          <w:sz w:val="24"/>
          <w:szCs w:val="24"/>
        </w:rPr>
        <w:t>ervice response</w:t>
      </w:r>
      <w:r w:rsidRPr="00E4651F">
        <w:rPr>
          <w:rFonts w:asciiTheme="minorHAnsi" w:eastAsia="Times New Roman" w:hAnsiTheme="minorHAnsi" w:cs="Arial"/>
          <w:color w:val="000000"/>
          <w:sz w:val="24"/>
          <w:szCs w:val="24"/>
        </w:rPr>
        <w:t xml:space="preserve">s for noncompliance are graduated and may include the following:   </w:t>
      </w:r>
    </w:p>
    <w:p w14:paraId="25D2FB43" w14:textId="77777777" w:rsidR="009B3307" w:rsidRPr="00E4651F" w:rsidRDefault="009B3307" w:rsidP="009B3307">
      <w:pPr>
        <w:spacing w:after="0" w:line="240" w:lineRule="auto"/>
        <w:rPr>
          <w:rFonts w:asciiTheme="minorHAnsi" w:eastAsia="Times New Roman" w:hAnsiTheme="minorHAnsi" w:cs="Arial"/>
          <w:color w:val="000000"/>
          <w:sz w:val="24"/>
          <w:szCs w:val="24"/>
        </w:rPr>
      </w:pPr>
    </w:p>
    <w:p w14:paraId="29FDFAFB" w14:textId="77777777" w:rsidR="009B3307" w:rsidRPr="00E4651F" w:rsidRDefault="009B330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Verbal warning</w:t>
      </w:r>
    </w:p>
    <w:p w14:paraId="0F922729" w14:textId="6BBE00F2" w:rsidR="009B3307" w:rsidRPr="00E4651F" w:rsidRDefault="0068133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A</w:t>
      </w:r>
      <w:r w:rsidR="009B3307" w:rsidRPr="00E4651F">
        <w:rPr>
          <w:rFonts w:eastAsia="Times New Roman" w:cs="Arial"/>
          <w:color w:val="000000"/>
          <w:sz w:val="24"/>
          <w:szCs w:val="24"/>
        </w:rPr>
        <w:t>ssignment</w:t>
      </w:r>
      <w:r w:rsidRPr="00E4651F">
        <w:rPr>
          <w:rFonts w:eastAsia="Times New Roman" w:cs="Arial"/>
          <w:color w:val="000000"/>
          <w:sz w:val="24"/>
          <w:szCs w:val="24"/>
        </w:rPr>
        <w:t>s</w:t>
      </w:r>
    </w:p>
    <w:p w14:paraId="74F4F74E" w14:textId="77777777" w:rsidR="009B3307" w:rsidRPr="00E4651F" w:rsidRDefault="009B330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Increased alcohol and drug testing</w:t>
      </w:r>
    </w:p>
    <w:p w14:paraId="74C05A01" w14:textId="77777777" w:rsidR="009B3307" w:rsidRPr="00E4651F" w:rsidRDefault="009B330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Increased attendance at status review hearings</w:t>
      </w:r>
    </w:p>
    <w:p w14:paraId="1249BD25" w14:textId="77777777" w:rsidR="009B3307" w:rsidRPr="00E4651F" w:rsidRDefault="009B330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Increased probation appointments</w:t>
      </w:r>
    </w:p>
    <w:p w14:paraId="40B8DB4D" w14:textId="77777777" w:rsidR="009B3307" w:rsidRPr="00E4651F" w:rsidRDefault="009B330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Courtroom observation sessions</w:t>
      </w:r>
    </w:p>
    <w:p w14:paraId="0EC1FEBB" w14:textId="77777777" w:rsidR="009B3307" w:rsidRPr="00E4651F" w:rsidRDefault="009B330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Daily reporting</w:t>
      </w:r>
      <w:proofErr w:type="gramStart"/>
      <w:r w:rsidRPr="00E4651F">
        <w:rPr>
          <w:rFonts w:eastAsia="Times New Roman" w:cs="Arial"/>
          <w:color w:val="000000"/>
          <w:sz w:val="24"/>
          <w:szCs w:val="24"/>
        </w:rPr>
        <w:t>/“</w:t>
      </w:r>
      <w:proofErr w:type="gramEnd"/>
      <w:r w:rsidRPr="00E4651F">
        <w:rPr>
          <w:rFonts w:eastAsia="Times New Roman" w:cs="Arial"/>
          <w:color w:val="000000"/>
          <w:sz w:val="24"/>
          <w:szCs w:val="24"/>
        </w:rPr>
        <w:t>day jail” sessions</w:t>
      </w:r>
    </w:p>
    <w:p w14:paraId="461E0DB1" w14:textId="77777777" w:rsidR="009B3307" w:rsidRPr="00E4651F" w:rsidRDefault="009B3307" w:rsidP="009B3307">
      <w:pPr>
        <w:spacing w:after="0" w:line="240" w:lineRule="auto"/>
        <w:rPr>
          <w:sz w:val="24"/>
          <w:szCs w:val="24"/>
        </w:rPr>
      </w:pPr>
    </w:p>
    <w:p w14:paraId="014C98DB" w14:textId="3A987FF0" w:rsidR="009B3307" w:rsidRPr="00E4651F" w:rsidRDefault="00681337" w:rsidP="00681337">
      <w:pPr>
        <w:spacing w:after="0" w:line="240" w:lineRule="auto"/>
        <w:ind w:firstLine="720"/>
        <w:rPr>
          <w:rFonts w:asciiTheme="minorHAnsi" w:eastAsia="Times New Roman" w:hAnsiTheme="minorHAnsi" w:cs="Arial"/>
          <w:color w:val="000000"/>
          <w:sz w:val="24"/>
          <w:szCs w:val="24"/>
        </w:rPr>
      </w:pPr>
      <w:r w:rsidRPr="00E4651F">
        <w:rPr>
          <w:rFonts w:asciiTheme="minorHAnsi" w:eastAsia="Times New Roman" w:hAnsiTheme="minorHAnsi" w:cs="Arial"/>
          <w:color w:val="000000"/>
          <w:sz w:val="24"/>
          <w:szCs w:val="24"/>
        </w:rPr>
        <w:t xml:space="preserve">Therapeutic responses </w:t>
      </w:r>
      <w:r w:rsidR="009B3307" w:rsidRPr="00E4651F">
        <w:rPr>
          <w:rFonts w:asciiTheme="minorHAnsi" w:eastAsia="Times New Roman" w:hAnsiTheme="minorHAnsi" w:cs="Arial"/>
          <w:color w:val="000000"/>
          <w:sz w:val="24"/>
          <w:szCs w:val="24"/>
        </w:rPr>
        <w:t xml:space="preserve">for noncompliance are graduated and may include the following:   </w:t>
      </w:r>
    </w:p>
    <w:p w14:paraId="7290B769" w14:textId="77777777" w:rsidR="009B3307" w:rsidRPr="00E4651F" w:rsidRDefault="009B3307" w:rsidP="009B3307">
      <w:pPr>
        <w:spacing w:after="0" w:line="240" w:lineRule="auto"/>
        <w:rPr>
          <w:rFonts w:asciiTheme="minorHAnsi" w:eastAsia="Times New Roman" w:hAnsiTheme="minorHAnsi" w:cs="Arial"/>
          <w:color w:val="000000"/>
          <w:sz w:val="24"/>
          <w:szCs w:val="24"/>
        </w:rPr>
      </w:pPr>
    </w:p>
    <w:p w14:paraId="66F5F8E1" w14:textId="77777777" w:rsidR="00681337" w:rsidRPr="00E4651F" w:rsidRDefault="0068133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Skill development</w:t>
      </w:r>
    </w:p>
    <w:p w14:paraId="10648712" w14:textId="77777777" w:rsidR="00681337" w:rsidRPr="00E4651F" w:rsidRDefault="0068133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Homework/practice</w:t>
      </w:r>
    </w:p>
    <w:p w14:paraId="6F8B2F7E" w14:textId="77777777" w:rsidR="00681337" w:rsidRPr="00E4651F" w:rsidRDefault="00681337" w:rsidP="009B3307">
      <w:pPr>
        <w:numPr>
          <w:ilvl w:val="0"/>
          <w:numId w:val="25"/>
        </w:numPr>
        <w:spacing w:after="0" w:line="240" w:lineRule="auto"/>
        <w:rPr>
          <w:rFonts w:eastAsia="Times New Roman" w:cs="Arial"/>
          <w:color w:val="000000"/>
          <w:sz w:val="24"/>
          <w:szCs w:val="24"/>
        </w:rPr>
      </w:pPr>
      <w:r w:rsidRPr="00E4651F">
        <w:rPr>
          <w:rFonts w:eastAsia="Times New Roman" w:cs="Arial"/>
          <w:color w:val="000000"/>
          <w:sz w:val="24"/>
          <w:szCs w:val="24"/>
        </w:rPr>
        <w:t>Referral for medication evaluation</w:t>
      </w:r>
    </w:p>
    <w:p w14:paraId="60390AF2" w14:textId="5050BDEA" w:rsidR="009B3307" w:rsidRPr="00E4651F" w:rsidRDefault="009B3307" w:rsidP="00272B17">
      <w:pPr>
        <w:numPr>
          <w:ilvl w:val="0"/>
          <w:numId w:val="25"/>
        </w:numPr>
        <w:spacing w:after="0" w:line="240" w:lineRule="auto"/>
        <w:rPr>
          <w:sz w:val="24"/>
          <w:szCs w:val="24"/>
        </w:rPr>
      </w:pPr>
      <w:r w:rsidRPr="00E4651F">
        <w:rPr>
          <w:rFonts w:eastAsia="Times New Roman" w:cs="Arial"/>
          <w:color w:val="000000"/>
          <w:sz w:val="24"/>
          <w:szCs w:val="24"/>
        </w:rPr>
        <w:t>Increased level of treatment</w:t>
      </w:r>
    </w:p>
    <w:p w14:paraId="0D92572E" w14:textId="77777777" w:rsidR="009B3307" w:rsidRDefault="009B3307" w:rsidP="00BC64B2">
      <w:pPr>
        <w:spacing w:after="0" w:line="240" w:lineRule="auto"/>
        <w:rPr>
          <w:sz w:val="24"/>
          <w:szCs w:val="24"/>
        </w:rPr>
      </w:pPr>
    </w:p>
    <w:p w14:paraId="7D094FA6" w14:textId="51C9ACA4" w:rsidR="00127569" w:rsidRPr="001663F1" w:rsidRDefault="00BC64B2" w:rsidP="00BC64B2">
      <w:pPr>
        <w:spacing w:after="0" w:line="240" w:lineRule="auto"/>
        <w:ind w:firstLine="360"/>
        <w:rPr>
          <w:sz w:val="24"/>
          <w:szCs w:val="24"/>
        </w:rPr>
      </w:pPr>
      <w:r>
        <w:rPr>
          <w:sz w:val="24"/>
          <w:szCs w:val="24"/>
        </w:rPr>
        <w:tab/>
      </w:r>
      <w:r w:rsidR="00127569">
        <w:rPr>
          <w:sz w:val="24"/>
          <w:szCs w:val="24"/>
        </w:rPr>
        <w:t>Positive urine screens at intake will be considered a baseline drug test and will be documented. The treatment team will be immediately notified of positive tests.</w:t>
      </w:r>
    </w:p>
    <w:p w14:paraId="69419933" w14:textId="77777777" w:rsidR="00D310B8" w:rsidRPr="001663F1" w:rsidRDefault="00D310B8" w:rsidP="00BC64B2">
      <w:pPr>
        <w:spacing w:after="0" w:line="240" w:lineRule="auto"/>
        <w:rPr>
          <w:sz w:val="24"/>
          <w:szCs w:val="24"/>
        </w:rPr>
      </w:pPr>
    </w:p>
    <w:p w14:paraId="149F2A26" w14:textId="6B5D09ED" w:rsidR="005A196A" w:rsidRDefault="00BC64B2" w:rsidP="00BC64B2">
      <w:pPr>
        <w:spacing w:after="0" w:line="240" w:lineRule="auto"/>
        <w:ind w:firstLine="360"/>
        <w:rPr>
          <w:sz w:val="24"/>
          <w:szCs w:val="24"/>
        </w:rPr>
      </w:pPr>
      <w:r>
        <w:rPr>
          <w:sz w:val="24"/>
          <w:szCs w:val="24"/>
        </w:rPr>
        <w:lastRenderedPageBreak/>
        <w:tab/>
      </w:r>
      <w:r w:rsidR="005A196A" w:rsidRPr="001663F1">
        <w:rPr>
          <w:sz w:val="24"/>
          <w:szCs w:val="24"/>
        </w:rPr>
        <w:t>It should be noted that for some participants, incarceration will result in a deteriorated mental state.  While jail is an option, it should be used as a graduated sanction.</w:t>
      </w:r>
      <w:r w:rsidR="009B3307">
        <w:rPr>
          <w:sz w:val="24"/>
          <w:szCs w:val="24"/>
        </w:rPr>
        <w:t xml:space="preserve"> </w:t>
      </w:r>
      <w:r w:rsidR="005A196A" w:rsidRPr="001663F1">
        <w:rPr>
          <w:sz w:val="24"/>
          <w:szCs w:val="24"/>
        </w:rPr>
        <w:t>Because stabilization of the individual is the key to success, incarceration for long periods of time or too frequently may disrupt medication regimens, treatment, housing and the ability to parent children.</w:t>
      </w:r>
    </w:p>
    <w:p w14:paraId="3920A782" w14:textId="77777777" w:rsidR="002C725E" w:rsidRDefault="002C725E" w:rsidP="00BC64B2">
      <w:pPr>
        <w:spacing w:after="0" w:line="240" w:lineRule="auto"/>
        <w:ind w:firstLine="360"/>
        <w:rPr>
          <w:sz w:val="24"/>
          <w:szCs w:val="24"/>
        </w:rPr>
      </w:pPr>
    </w:p>
    <w:p w14:paraId="34C6E671" w14:textId="29331B76" w:rsidR="002C725E" w:rsidRPr="001663F1" w:rsidRDefault="00BC64B2" w:rsidP="00BC64B2">
      <w:pPr>
        <w:spacing w:after="0" w:line="240" w:lineRule="auto"/>
        <w:ind w:firstLine="360"/>
        <w:rPr>
          <w:sz w:val="24"/>
          <w:szCs w:val="24"/>
        </w:rPr>
      </w:pPr>
      <w:r>
        <w:rPr>
          <w:sz w:val="24"/>
          <w:szCs w:val="24"/>
        </w:rPr>
        <w:tab/>
      </w:r>
      <w:r w:rsidR="002C725E" w:rsidRPr="009F16CE">
        <w:rPr>
          <w:sz w:val="24"/>
          <w:szCs w:val="24"/>
        </w:rPr>
        <w:t>A participant will not be subjected to a jail, CBCF, or prison sanction for non-compliance without providing that participant with notice, a hearing, and the opportunity for legal representation.</w:t>
      </w:r>
      <w:r w:rsidR="009B3307">
        <w:rPr>
          <w:sz w:val="24"/>
          <w:szCs w:val="24"/>
        </w:rPr>
        <w:t xml:space="preserve"> </w:t>
      </w:r>
      <w:r w:rsidR="00B55193" w:rsidRPr="00D32A32">
        <w:rPr>
          <w:sz w:val="24"/>
          <w:szCs w:val="24"/>
        </w:rPr>
        <w:t xml:space="preserve">A participant may waive the right to a hearing </w:t>
      </w:r>
      <w:r w:rsidR="00982637" w:rsidRPr="00982637">
        <w:rPr>
          <w:sz w:val="24"/>
          <w:szCs w:val="24"/>
        </w:rPr>
        <w:t>(Appendix E</w:t>
      </w:r>
      <w:r w:rsidR="00B55193" w:rsidRPr="00982637">
        <w:rPr>
          <w:sz w:val="24"/>
          <w:szCs w:val="24"/>
        </w:rPr>
        <w:t>)</w:t>
      </w:r>
      <w:r w:rsidR="00B55193" w:rsidRPr="00D32A32">
        <w:rPr>
          <w:sz w:val="24"/>
          <w:szCs w:val="24"/>
        </w:rPr>
        <w:t xml:space="preserve"> as long as that person has been given an opportunity to consult with an attorney and as long as any waiver is made knowingly, intelligently, and voluntary.</w:t>
      </w:r>
      <w:r w:rsidR="00B55193">
        <w:rPr>
          <w:sz w:val="24"/>
          <w:szCs w:val="24"/>
        </w:rPr>
        <w:t xml:space="preserve"> </w:t>
      </w:r>
      <w:r w:rsidR="002C725E" w:rsidRPr="009F16CE">
        <w:rPr>
          <w:sz w:val="24"/>
          <w:szCs w:val="24"/>
        </w:rPr>
        <w:t>A participant does not have the right to contest sanctions that do not impact liberty</w:t>
      </w:r>
      <w:r w:rsidR="002C725E" w:rsidRPr="001663F1">
        <w:rPr>
          <w:b/>
          <w:sz w:val="24"/>
          <w:szCs w:val="24"/>
        </w:rPr>
        <w:t xml:space="preserve"> </w:t>
      </w:r>
    </w:p>
    <w:p w14:paraId="4D834A14" w14:textId="77777777" w:rsidR="005D3693" w:rsidRPr="001663F1" w:rsidRDefault="005D3693" w:rsidP="00BC64B2">
      <w:pPr>
        <w:spacing w:after="0" w:line="240" w:lineRule="auto"/>
        <w:rPr>
          <w:sz w:val="24"/>
          <w:szCs w:val="24"/>
        </w:rPr>
      </w:pPr>
    </w:p>
    <w:p w14:paraId="40BDB09D" w14:textId="77777777" w:rsidR="005D3693" w:rsidRPr="001663F1" w:rsidRDefault="00BC64B2" w:rsidP="00BC64B2">
      <w:pPr>
        <w:spacing w:after="0" w:line="240" w:lineRule="auto"/>
        <w:ind w:firstLine="360"/>
        <w:rPr>
          <w:b/>
          <w:sz w:val="24"/>
          <w:szCs w:val="24"/>
        </w:rPr>
      </w:pPr>
      <w:r>
        <w:rPr>
          <w:sz w:val="24"/>
          <w:szCs w:val="24"/>
        </w:rPr>
        <w:tab/>
      </w:r>
      <w:r w:rsidR="005A196A" w:rsidRPr="001663F1">
        <w:rPr>
          <w:sz w:val="24"/>
          <w:szCs w:val="24"/>
        </w:rPr>
        <w:t xml:space="preserve">The </w:t>
      </w:r>
      <w:r w:rsidR="00771212">
        <w:rPr>
          <w:sz w:val="24"/>
          <w:szCs w:val="24"/>
        </w:rPr>
        <w:t>Recovery Docket</w:t>
      </w:r>
      <w:r w:rsidR="00B37650" w:rsidRPr="001663F1">
        <w:rPr>
          <w:sz w:val="24"/>
          <w:szCs w:val="24"/>
        </w:rPr>
        <w:t xml:space="preserve"> t</w:t>
      </w:r>
      <w:r w:rsidR="00BC1F93" w:rsidRPr="001663F1">
        <w:rPr>
          <w:sz w:val="24"/>
          <w:szCs w:val="24"/>
        </w:rPr>
        <w:t>reatment</w:t>
      </w:r>
      <w:r w:rsidR="00B37650" w:rsidRPr="001663F1">
        <w:rPr>
          <w:sz w:val="24"/>
          <w:szCs w:val="24"/>
        </w:rPr>
        <w:t xml:space="preserve"> t</w:t>
      </w:r>
      <w:r w:rsidR="005D3693" w:rsidRPr="001663F1">
        <w:rPr>
          <w:sz w:val="24"/>
          <w:szCs w:val="24"/>
        </w:rPr>
        <w:t xml:space="preserve">eam participates in determining the incentives and sanctions and the </w:t>
      </w:r>
      <w:r w:rsidR="00771212" w:rsidRPr="00127569">
        <w:rPr>
          <w:sz w:val="24"/>
          <w:szCs w:val="24"/>
        </w:rPr>
        <w:t>Recovery Docket</w:t>
      </w:r>
      <w:r w:rsidR="00E47DD9" w:rsidRPr="00127569">
        <w:rPr>
          <w:sz w:val="24"/>
          <w:szCs w:val="24"/>
        </w:rPr>
        <w:t xml:space="preserve"> </w:t>
      </w:r>
      <w:r w:rsidR="005D3693" w:rsidRPr="00127569">
        <w:rPr>
          <w:sz w:val="24"/>
          <w:szCs w:val="24"/>
        </w:rPr>
        <w:t>Judge will enforce and reinforce them.</w:t>
      </w:r>
      <w:r w:rsidR="005D3693" w:rsidRPr="001663F1">
        <w:rPr>
          <w:sz w:val="24"/>
          <w:szCs w:val="24"/>
        </w:rPr>
        <w:t xml:space="preserve">  All sanctions and rewards will be documented in the participant</w:t>
      </w:r>
      <w:r w:rsidR="00BC1F93" w:rsidRPr="001663F1">
        <w:rPr>
          <w:sz w:val="24"/>
          <w:szCs w:val="24"/>
        </w:rPr>
        <w:t>’</w:t>
      </w:r>
      <w:r w:rsidR="005D3693" w:rsidRPr="001663F1">
        <w:rPr>
          <w:sz w:val="24"/>
          <w:szCs w:val="24"/>
        </w:rPr>
        <w:t>s file an</w:t>
      </w:r>
      <w:r w:rsidR="00062C75" w:rsidRPr="001663F1">
        <w:rPr>
          <w:sz w:val="24"/>
          <w:szCs w:val="24"/>
        </w:rPr>
        <w:t xml:space="preserve">d reviewed at </w:t>
      </w:r>
      <w:r w:rsidR="00B37650" w:rsidRPr="001663F1">
        <w:rPr>
          <w:sz w:val="24"/>
          <w:szCs w:val="24"/>
        </w:rPr>
        <w:t>status review hearings</w:t>
      </w:r>
      <w:r w:rsidR="005D3693" w:rsidRPr="001663F1">
        <w:rPr>
          <w:sz w:val="24"/>
          <w:szCs w:val="24"/>
        </w:rPr>
        <w:t xml:space="preserve">. </w:t>
      </w:r>
      <w:r w:rsidR="003F7F82" w:rsidRPr="001663F1">
        <w:rPr>
          <w:sz w:val="24"/>
          <w:szCs w:val="24"/>
        </w:rPr>
        <w:t xml:space="preserve"> An adjustment in treatment services, as well as participating in community based mutual support meetings, are based upon only the clinically informed interests of the participant.</w:t>
      </w:r>
      <w:r w:rsidR="00334FE0" w:rsidRPr="001663F1">
        <w:rPr>
          <w:sz w:val="24"/>
          <w:szCs w:val="24"/>
        </w:rPr>
        <w:t xml:space="preserve"> </w:t>
      </w:r>
      <w:r w:rsidR="00E47DD9" w:rsidRPr="001663F1">
        <w:rPr>
          <w:sz w:val="24"/>
          <w:szCs w:val="24"/>
        </w:rPr>
        <w:t xml:space="preserve"> </w:t>
      </w:r>
      <w:r w:rsidR="00334FE0" w:rsidRPr="001663F1">
        <w:rPr>
          <w:sz w:val="24"/>
          <w:szCs w:val="24"/>
        </w:rPr>
        <w:t xml:space="preserve">All incentives and sanctions </w:t>
      </w:r>
      <w:r w:rsidR="00D4601A" w:rsidRPr="001663F1">
        <w:rPr>
          <w:sz w:val="24"/>
          <w:szCs w:val="24"/>
        </w:rPr>
        <w:t xml:space="preserve">are to </w:t>
      </w:r>
      <w:r w:rsidR="00334FE0" w:rsidRPr="001663F1">
        <w:rPr>
          <w:sz w:val="24"/>
          <w:szCs w:val="24"/>
        </w:rPr>
        <w:t>be individualized.</w:t>
      </w:r>
    </w:p>
    <w:p w14:paraId="482D5E96" w14:textId="77777777" w:rsidR="00401184" w:rsidRPr="001663F1" w:rsidRDefault="005E4B27" w:rsidP="00BC64B2">
      <w:pPr>
        <w:spacing w:after="0" w:line="240" w:lineRule="auto"/>
        <w:rPr>
          <w:color w:val="7F7F7F" w:themeColor="text1" w:themeTint="80"/>
          <w:sz w:val="32"/>
          <w:szCs w:val="32"/>
        </w:rPr>
      </w:pPr>
      <w:r w:rsidRPr="001663F1">
        <w:rPr>
          <w:b/>
          <w:sz w:val="24"/>
          <w:szCs w:val="24"/>
          <w:u w:val="single"/>
        </w:rPr>
        <w:br w:type="page"/>
      </w:r>
      <w:r w:rsidR="005D3693" w:rsidRPr="001663F1">
        <w:rPr>
          <w:b/>
          <w:sz w:val="32"/>
          <w:szCs w:val="32"/>
        </w:rPr>
        <w:lastRenderedPageBreak/>
        <w:t xml:space="preserve">Chapter 6   </w:t>
      </w:r>
      <w:r w:rsidR="00864A76" w:rsidRPr="001663F1">
        <w:rPr>
          <w:b/>
          <w:sz w:val="32"/>
          <w:szCs w:val="32"/>
        </w:rPr>
        <w:t xml:space="preserve">- </w:t>
      </w:r>
      <w:r w:rsidR="005D3693" w:rsidRPr="001663F1">
        <w:rPr>
          <w:b/>
          <w:sz w:val="32"/>
          <w:szCs w:val="32"/>
        </w:rPr>
        <w:t>Program Completion</w:t>
      </w:r>
    </w:p>
    <w:p w14:paraId="0F927B62" w14:textId="77777777" w:rsidR="00A36CDC" w:rsidRPr="00401184" w:rsidRDefault="00A36CDC" w:rsidP="00BC64B2">
      <w:pPr>
        <w:spacing w:after="0" w:line="240" w:lineRule="auto"/>
        <w:rPr>
          <w:sz w:val="32"/>
          <w:szCs w:val="32"/>
        </w:rPr>
      </w:pPr>
    </w:p>
    <w:p w14:paraId="01941EBF" w14:textId="77777777" w:rsidR="005D3693" w:rsidRPr="009F16CE" w:rsidRDefault="005D3693" w:rsidP="00BC64B2">
      <w:pPr>
        <w:spacing w:after="0" w:line="240" w:lineRule="auto"/>
        <w:rPr>
          <w:b/>
          <w:sz w:val="24"/>
          <w:szCs w:val="24"/>
          <w:u w:val="single"/>
        </w:rPr>
      </w:pPr>
      <w:r w:rsidRPr="009F16CE">
        <w:rPr>
          <w:b/>
          <w:sz w:val="24"/>
          <w:szCs w:val="24"/>
          <w:u w:val="single"/>
        </w:rPr>
        <w:t>Successful Completion</w:t>
      </w:r>
    </w:p>
    <w:p w14:paraId="2A6C2515" w14:textId="77777777" w:rsidR="005E4B27" w:rsidRPr="009F16CE" w:rsidRDefault="005E4B27" w:rsidP="00BC64B2">
      <w:pPr>
        <w:spacing w:after="0" w:line="240" w:lineRule="auto"/>
        <w:rPr>
          <w:b/>
          <w:sz w:val="24"/>
          <w:szCs w:val="24"/>
          <w:u w:val="single"/>
        </w:rPr>
      </w:pPr>
    </w:p>
    <w:p w14:paraId="11D76A1A" w14:textId="77777777" w:rsidR="005D3693" w:rsidRPr="009F16CE" w:rsidRDefault="00BC64B2" w:rsidP="00BC64B2">
      <w:pPr>
        <w:spacing w:after="0" w:line="240" w:lineRule="auto"/>
        <w:ind w:firstLine="360"/>
        <w:rPr>
          <w:sz w:val="24"/>
          <w:szCs w:val="24"/>
        </w:rPr>
      </w:pPr>
      <w:r>
        <w:rPr>
          <w:sz w:val="24"/>
          <w:szCs w:val="24"/>
        </w:rPr>
        <w:tab/>
      </w:r>
      <w:r w:rsidR="005D3693" w:rsidRPr="009F16CE">
        <w:rPr>
          <w:sz w:val="24"/>
          <w:szCs w:val="24"/>
        </w:rPr>
        <w:t xml:space="preserve">In order for a participant to graduate </w:t>
      </w:r>
      <w:r w:rsidR="00EE34C7" w:rsidRPr="009F16CE">
        <w:rPr>
          <w:sz w:val="24"/>
          <w:szCs w:val="24"/>
        </w:rPr>
        <w:t xml:space="preserve">from the </w:t>
      </w:r>
      <w:r w:rsidR="00771212" w:rsidRPr="009F16CE">
        <w:rPr>
          <w:sz w:val="24"/>
          <w:szCs w:val="24"/>
        </w:rPr>
        <w:t>Recovery Docket</w:t>
      </w:r>
      <w:r w:rsidR="00900141" w:rsidRPr="009F16CE">
        <w:rPr>
          <w:sz w:val="24"/>
          <w:szCs w:val="24"/>
        </w:rPr>
        <w:t xml:space="preserve"> p</w:t>
      </w:r>
      <w:r w:rsidR="00EE34C7" w:rsidRPr="009F16CE">
        <w:rPr>
          <w:sz w:val="24"/>
          <w:szCs w:val="24"/>
        </w:rPr>
        <w:t>rogram,</w:t>
      </w:r>
      <w:r w:rsidR="005D3693" w:rsidRPr="009F16CE">
        <w:rPr>
          <w:sz w:val="24"/>
          <w:szCs w:val="24"/>
        </w:rPr>
        <w:t xml:space="preserve"> the participant must have completed</w:t>
      </w:r>
      <w:r w:rsidR="00B37650" w:rsidRPr="009F16CE">
        <w:rPr>
          <w:sz w:val="24"/>
          <w:szCs w:val="24"/>
        </w:rPr>
        <w:t xml:space="preserve"> all </w:t>
      </w:r>
      <w:r w:rsidR="00044630" w:rsidRPr="009F16CE">
        <w:rPr>
          <w:sz w:val="24"/>
          <w:szCs w:val="24"/>
        </w:rPr>
        <w:t xml:space="preserve">phases of the </w:t>
      </w:r>
      <w:r w:rsidR="00771212" w:rsidRPr="009F16CE">
        <w:rPr>
          <w:sz w:val="24"/>
          <w:szCs w:val="24"/>
        </w:rPr>
        <w:t>Recovery Docket</w:t>
      </w:r>
      <w:r w:rsidR="005D3693" w:rsidRPr="009F16CE">
        <w:rPr>
          <w:sz w:val="24"/>
          <w:szCs w:val="24"/>
        </w:rPr>
        <w:t>. The criteria for completion are listed o</w:t>
      </w:r>
      <w:r w:rsidR="005E4B27" w:rsidRPr="009F16CE">
        <w:rPr>
          <w:sz w:val="24"/>
          <w:szCs w:val="24"/>
        </w:rPr>
        <w:t xml:space="preserve">n the Court Services </w:t>
      </w:r>
      <w:r w:rsidR="005D3693" w:rsidRPr="009F16CE">
        <w:rPr>
          <w:sz w:val="24"/>
          <w:szCs w:val="24"/>
        </w:rPr>
        <w:t>Plan</w:t>
      </w:r>
      <w:r w:rsidR="005E4B27" w:rsidRPr="009F16CE">
        <w:rPr>
          <w:sz w:val="24"/>
          <w:szCs w:val="24"/>
        </w:rPr>
        <w:t>.</w:t>
      </w:r>
      <w:r w:rsidR="00417859" w:rsidRPr="009F16CE">
        <w:rPr>
          <w:b/>
          <w:sz w:val="24"/>
          <w:szCs w:val="24"/>
        </w:rPr>
        <w:t xml:space="preserve"> </w:t>
      </w:r>
      <w:r w:rsidR="00127569" w:rsidRPr="009F16CE">
        <w:rPr>
          <w:b/>
          <w:sz w:val="24"/>
          <w:szCs w:val="24"/>
        </w:rPr>
        <w:t xml:space="preserve"> </w:t>
      </w:r>
      <w:r w:rsidR="005D3693" w:rsidRPr="009F16CE">
        <w:rPr>
          <w:sz w:val="24"/>
          <w:szCs w:val="24"/>
        </w:rPr>
        <w:t>The process for a participant to graduate</w:t>
      </w:r>
      <w:r w:rsidR="00D4601A" w:rsidRPr="009F16CE">
        <w:rPr>
          <w:sz w:val="24"/>
          <w:szCs w:val="24"/>
        </w:rPr>
        <w:t xml:space="preserve"> is </w:t>
      </w:r>
      <w:r w:rsidR="005D3693" w:rsidRPr="009F16CE">
        <w:rPr>
          <w:sz w:val="24"/>
          <w:szCs w:val="24"/>
        </w:rPr>
        <w:t>as follows:</w:t>
      </w:r>
    </w:p>
    <w:p w14:paraId="100E33C3" w14:textId="77777777" w:rsidR="005E4B27" w:rsidRPr="009F16CE" w:rsidRDefault="005E4B27" w:rsidP="00BC64B2">
      <w:pPr>
        <w:spacing w:after="0" w:line="240" w:lineRule="auto"/>
        <w:ind w:firstLine="360"/>
        <w:rPr>
          <w:sz w:val="24"/>
          <w:szCs w:val="24"/>
        </w:rPr>
      </w:pPr>
    </w:p>
    <w:p w14:paraId="0BE4868A" w14:textId="77777777" w:rsidR="005D3693" w:rsidRPr="009F16CE" w:rsidRDefault="00044630" w:rsidP="00BC64B2">
      <w:pPr>
        <w:numPr>
          <w:ilvl w:val="0"/>
          <w:numId w:val="17"/>
        </w:numPr>
        <w:spacing w:after="0" w:line="240" w:lineRule="auto"/>
        <w:rPr>
          <w:sz w:val="24"/>
          <w:szCs w:val="24"/>
        </w:rPr>
      </w:pPr>
      <w:r w:rsidRPr="009F16CE">
        <w:rPr>
          <w:sz w:val="24"/>
          <w:szCs w:val="24"/>
        </w:rPr>
        <w:t xml:space="preserve">The </w:t>
      </w:r>
      <w:r w:rsidR="00771212" w:rsidRPr="009F16CE">
        <w:rPr>
          <w:sz w:val="24"/>
          <w:szCs w:val="24"/>
        </w:rPr>
        <w:t>Recovery Docket</w:t>
      </w:r>
      <w:r w:rsidR="00CE100F" w:rsidRPr="009F16CE">
        <w:rPr>
          <w:sz w:val="24"/>
          <w:szCs w:val="24"/>
        </w:rPr>
        <w:t xml:space="preserve"> </w:t>
      </w:r>
      <w:r w:rsidR="0084125B" w:rsidRPr="009F16CE">
        <w:rPr>
          <w:sz w:val="24"/>
          <w:szCs w:val="24"/>
        </w:rPr>
        <w:t xml:space="preserve">Coordinator </w:t>
      </w:r>
      <w:r w:rsidR="005D3693" w:rsidRPr="009F16CE">
        <w:rPr>
          <w:sz w:val="24"/>
          <w:szCs w:val="24"/>
        </w:rPr>
        <w:t xml:space="preserve">will review the completion of all </w:t>
      </w:r>
      <w:r w:rsidRPr="009F16CE">
        <w:rPr>
          <w:sz w:val="24"/>
          <w:szCs w:val="24"/>
        </w:rPr>
        <w:t xml:space="preserve">phases utilizing the Court Services </w:t>
      </w:r>
      <w:r w:rsidR="005D3693" w:rsidRPr="009F16CE">
        <w:rPr>
          <w:sz w:val="24"/>
          <w:szCs w:val="24"/>
        </w:rPr>
        <w:t>Plan and bring the potential gra</w:t>
      </w:r>
      <w:r w:rsidRPr="009F16CE">
        <w:rPr>
          <w:sz w:val="24"/>
          <w:szCs w:val="24"/>
        </w:rPr>
        <w:t xml:space="preserve">duate’s name up at the </w:t>
      </w:r>
      <w:r w:rsidR="00B37650" w:rsidRPr="009F16CE">
        <w:rPr>
          <w:sz w:val="24"/>
          <w:szCs w:val="24"/>
        </w:rPr>
        <w:t>treatment t</w:t>
      </w:r>
      <w:r w:rsidR="00EE34C7" w:rsidRPr="009F16CE">
        <w:rPr>
          <w:sz w:val="24"/>
          <w:szCs w:val="24"/>
        </w:rPr>
        <w:t>eam</w:t>
      </w:r>
      <w:r w:rsidR="005D3693" w:rsidRPr="009F16CE">
        <w:rPr>
          <w:sz w:val="24"/>
          <w:szCs w:val="24"/>
        </w:rPr>
        <w:t xml:space="preserve"> meetings.</w:t>
      </w:r>
    </w:p>
    <w:p w14:paraId="590A0AED" w14:textId="77777777" w:rsidR="002535F3" w:rsidRPr="009F16CE" w:rsidRDefault="002535F3" w:rsidP="00BC64B2">
      <w:pPr>
        <w:spacing w:after="0" w:line="240" w:lineRule="auto"/>
        <w:ind w:firstLine="360"/>
        <w:rPr>
          <w:sz w:val="24"/>
          <w:szCs w:val="24"/>
        </w:rPr>
      </w:pPr>
    </w:p>
    <w:p w14:paraId="7151FD6D" w14:textId="77777777" w:rsidR="00354091" w:rsidRPr="009F16CE" w:rsidRDefault="00354091" w:rsidP="00BC64B2">
      <w:pPr>
        <w:numPr>
          <w:ilvl w:val="0"/>
          <w:numId w:val="17"/>
        </w:numPr>
        <w:spacing w:after="0" w:line="240" w:lineRule="auto"/>
        <w:rPr>
          <w:sz w:val="24"/>
          <w:szCs w:val="24"/>
        </w:rPr>
      </w:pPr>
      <w:r w:rsidRPr="009F16CE">
        <w:rPr>
          <w:sz w:val="24"/>
          <w:szCs w:val="24"/>
        </w:rPr>
        <w:t xml:space="preserve">Each potential graduate will prepare </w:t>
      </w:r>
      <w:r w:rsidR="0084125B" w:rsidRPr="009F16CE">
        <w:rPr>
          <w:sz w:val="24"/>
          <w:szCs w:val="24"/>
        </w:rPr>
        <w:t>an application and relapse prevention plan</w:t>
      </w:r>
      <w:r w:rsidRPr="009F16CE">
        <w:rPr>
          <w:sz w:val="24"/>
          <w:szCs w:val="24"/>
        </w:rPr>
        <w:t xml:space="preserve"> for review by the treatment team.</w:t>
      </w:r>
    </w:p>
    <w:p w14:paraId="71742027" w14:textId="77777777" w:rsidR="005E4B27" w:rsidRPr="001663F1" w:rsidRDefault="005E4B27" w:rsidP="00BC64B2">
      <w:pPr>
        <w:spacing w:after="0" w:line="240" w:lineRule="auto"/>
        <w:ind w:firstLine="360"/>
        <w:rPr>
          <w:sz w:val="24"/>
          <w:szCs w:val="24"/>
        </w:rPr>
      </w:pPr>
    </w:p>
    <w:p w14:paraId="0F026531" w14:textId="77777777" w:rsidR="00354091" w:rsidRPr="001663F1" w:rsidRDefault="00044630" w:rsidP="00BC64B2">
      <w:pPr>
        <w:numPr>
          <w:ilvl w:val="0"/>
          <w:numId w:val="17"/>
        </w:numPr>
        <w:spacing w:after="0" w:line="240" w:lineRule="auto"/>
        <w:rPr>
          <w:sz w:val="24"/>
          <w:szCs w:val="24"/>
        </w:rPr>
      </w:pPr>
      <w:r w:rsidRPr="001663F1">
        <w:rPr>
          <w:sz w:val="24"/>
          <w:szCs w:val="24"/>
        </w:rPr>
        <w:t xml:space="preserve">The </w:t>
      </w:r>
      <w:r w:rsidR="008B1822">
        <w:rPr>
          <w:sz w:val="24"/>
          <w:szCs w:val="24"/>
        </w:rPr>
        <w:t>Treatment team</w:t>
      </w:r>
      <w:r w:rsidR="005D3693" w:rsidRPr="001663F1">
        <w:rPr>
          <w:sz w:val="24"/>
          <w:szCs w:val="24"/>
        </w:rPr>
        <w:t xml:space="preserve"> will review the participant’s </w:t>
      </w:r>
      <w:r w:rsidR="002535F3" w:rsidRPr="001663F1">
        <w:rPr>
          <w:sz w:val="24"/>
          <w:szCs w:val="24"/>
        </w:rPr>
        <w:t xml:space="preserve">docket record, </w:t>
      </w:r>
      <w:r w:rsidR="005D3693" w:rsidRPr="001663F1">
        <w:rPr>
          <w:sz w:val="24"/>
          <w:szCs w:val="24"/>
        </w:rPr>
        <w:t>behavior</w:t>
      </w:r>
      <w:r w:rsidR="00127569">
        <w:rPr>
          <w:sz w:val="24"/>
          <w:szCs w:val="24"/>
        </w:rPr>
        <w:t>,</w:t>
      </w:r>
      <w:r w:rsidR="005D3693" w:rsidRPr="001663F1">
        <w:rPr>
          <w:sz w:val="24"/>
          <w:szCs w:val="24"/>
        </w:rPr>
        <w:t xml:space="preserve"> and accomplishments th</w:t>
      </w:r>
      <w:r w:rsidR="002535F3" w:rsidRPr="001663F1">
        <w:rPr>
          <w:sz w:val="24"/>
          <w:szCs w:val="24"/>
        </w:rPr>
        <w:t xml:space="preserve">roughout the program and whether the goals of </w:t>
      </w:r>
      <w:r w:rsidR="00900141" w:rsidRPr="001663F1">
        <w:rPr>
          <w:sz w:val="24"/>
          <w:szCs w:val="24"/>
        </w:rPr>
        <w:t>the c</w:t>
      </w:r>
      <w:r w:rsidR="005D3693" w:rsidRPr="001663F1">
        <w:rPr>
          <w:sz w:val="24"/>
          <w:szCs w:val="24"/>
        </w:rPr>
        <w:t xml:space="preserve">ourt </w:t>
      </w:r>
      <w:r w:rsidR="00900141" w:rsidRPr="001663F1">
        <w:rPr>
          <w:sz w:val="24"/>
          <w:szCs w:val="24"/>
        </w:rPr>
        <w:t>s</w:t>
      </w:r>
      <w:r w:rsidR="005E4B27" w:rsidRPr="001663F1">
        <w:rPr>
          <w:sz w:val="24"/>
          <w:szCs w:val="24"/>
        </w:rPr>
        <w:t>ervice</w:t>
      </w:r>
      <w:r w:rsidR="00127569">
        <w:rPr>
          <w:sz w:val="24"/>
          <w:szCs w:val="24"/>
        </w:rPr>
        <w:t xml:space="preserve"> plan</w:t>
      </w:r>
      <w:r w:rsidR="005E4B27" w:rsidRPr="001663F1">
        <w:rPr>
          <w:sz w:val="24"/>
          <w:szCs w:val="24"/>
        </w:rPr>
        <w:t xml:space="preserve"> </w:t>
      </w:r>
      <w:r w:rsidR="00900141" w:rsidRPr="001663F1">
        <w:rPr>
          <w:sz w:val="24"/>
          <w:szCs w:val="24"/>
        </w:rPr>
        <w:t>and t</w:t>
      </w:r>
      <w:r w:rsidR="005D3693" w:rsidRPr="001663F1">
        <w:rPr>
          <w:sz w:val="24"/>
          <w:szCs w:val="24"/>
        </w:rPr>
        <w:t>re</w:t>
      </w:r>
      <w:r w:rsidR="00900141" w:rsidRPr="001663F1">
        <w:rPr>
          <w:sz w:val="24"/>
          <w:szCs w:val="24"/>
        </w:rPr>
        <w:t>atment p</w:t>
      </w:r>
      <w:r w:rsidR="00127569">
        <w:rPr>
          <w:sz w:val="24"/>
          <w:szCs w:val="24"/>
        </w:rPr>
        <w:t>lan</w:t>
      </w:r>
      <w:r w:rsidR="002535F3" w:rsidRPr="001663F1">
        <w:rPr>
          <w:sz w:val="24"/>
          <w:szCs w:val="24"/>
        </w:rPr>
        <w:t xml:space="preserve"> have been met</w:t>
      </w:r>
      <w:r w:rsidR="00CE100F" w:rsidRPr="001663F1">
        <w:rPr>
          <w:sz w:val="24"/>
          <w:szCs w:val="24"/>
        </w:rPr>
        <w:t xml:space="preserve">. The </w:t>
      </w:r>
      <w:r w:rsidR="00127569">
        <w:rPr>
          <w:sz w:val="24"/>
          <w:szCs w:val="24"/>
        </w:rPr>
        <w:t>treatment t</w:t>
      </w:r>
      <w:r w:rsidR="005D3693" w:rsidRPr="001663F1">
        <w:rPr>
          <w:sz w:val="24"/>
          <w:szCs w:val="24"/>
        </w:rPr>
        <w:t xml:space="preserve">eam will make a </w:t>
      </w:r>
      <w:r w:rsidR="00B92E19" w:rsidRPr="001663F1">
        <w:rPr>
          <w:sz w:val="24"/>
          <w:szCs w:val="24"/>
        </w:rPr>
        <w:t xml:space="preserve">recommendation to </w:t>
      </w:r>
      <w:r w:rsidR="00CE100F" w:rsidRPr="001663F1">
        <w:rPr>
          <w:sz w:val="24"/>
          <w:szCs w:val="24"/>
        </w:rPr>
        <w:t xml:space="preserve">the </w:t>
      </w:r>
      <w:r w:rsidR="005D3693" w:rsidRPr="001663F1">
        <w:rPr>
          <w:sz w:val="24"/>
          <w:szCs w:val="24"/>
        </w:rPr>
        <w:t>Docket Judge</w:t>
      </w:r>
      <w:r w:rsidR="00127569">
        <w:rPr>
          <w:sz w:val="24"/>
          <w:szCs w:val="24"/>
        </w:rPr>
        <w:t>,</w:t>
      </w:r>
      <w:r w:rsidR="005D3693" w:rsidRPr="001663F1">
        <w:rPr>
          <w:sz w:val="24"/>
          <w:szCs w:val="24"/>
        </w:rPr>
        <w:t xml:space="preserve"> </w:t>
      </w:r>
      <w:r w:rsidR="00B92E19" w:rsidRPr="001663F1">
        <w:rPr>
          <w:sz w:val="24"/>
          <w:szCs w:val="24"/>
        </w:rPr>
        <w:t xml:space="preserve">who will </w:t>
      </w:r>
      <w:r w:rsidR="005D3693" w:rsidRPr="001663F1">
        <w:rPr>
          <w:sz w:val="24"/>
          <w:szCs w:val="24"/>
        </w:rPr>
        <w:t>make the final decision.</w:t>
      </w:r>
    </w:p>
    <w:p w14:paraId="69F0C75D" w14:textId="77777777" w:rsidR="005E4B27" w:rsidRPr="001663F1" w:rsidRDefault="005E4B27" w:rsidP="00BC64B2">
      <w:pPr>
        <w:spacing w:after="0" w:line="240" w:lineRule="auto"/>
        <w:ind w:firstLine="360"/>
        <w:rPr>
          <w:sz w:val="24"/>
          <w:szCs w:val="24"/>
        </w:rPr>
      </w:pPr>
    </w:p>
    <w:p w14:paraId="551D2E53" w14:textId="77777777" w:rsidR="005D3693" w:rsidRPr="001663F1" w:rsidRDefault="00044630" w:rsidP="00BC64B2">
      <w:pPr>
        <w:numPr>
          <w:ilvl w:val="0"/>
          <w:numId w:val="17"/>
        </w:numPr>
        <w:spacing w:after="0" w:line="240" w:lineRule="auto"/>
        <w:rPr>
          <w:sz w:val="24"/>
          <w:szCs w:val="24"/>
        </w:rPr>
      </w:pPr>
      <w:r w:rsidRPr="001663F1">
        <w:rPr>
          <w:sz w:val="24"/>
          <w:szCs w:val="24"/>
        </w:rPr>
        <w:t xml:space="preserve">The </w:t>
      </w:r>
      <w:r w:rsidR="00771212">
        <w:rPr>
          <w:color w:val="000000"/>
          <w:sz w:val="24"/>
          <w:szCs w:val="24"/>
        </w:rPr>
        <w:t>Recovery Docket</w:t>
      </w:r>
      <w:r w:rsidR="00127569">
        <w:rPr>
          <w:color w:val="000000"/>
          <w:sz w:val="24"/>
          <w:szCs w:val="24"/>
        </w:rPr>
        <w:t xml:space="preserve"> c</w:t>
      </w:r>
      <w:r w:rsidR="00D36DD7" w:rsidRPr="001663F1">
        <w:rPr>
          <w:color w:val="000000"/>
          <w:sz w:val="24"/>
          <w:szCs w:val="24"/>
        </w:rPr>
        <w:t>oordinator</w:t>
      </w:r>
      <w:r w:rsidR="00D36DD7" w:rsidRPr="001663F1">
        <w:rPr>
          <w:b/>
          <w:color w:val="3366FF"/>
          <w:sz w:val="24"/>
          <w:szCs w:val="24"/>
        </w:rPr>
        <w:t xml:space="preserve"> </w:t>
      </w:r>
      <w:r w:rsidR="005D3693" w:rsidRPr="001663F1">
        <w:rPr>
          <w:sz w:val="24"/>
          <w:szCs w:val="24"/>
        </w:rPr>
        <w:t xml:space="preserve">will announce a graduation date and </w:t>
      </w:r>
      <w:r w:rsidR="005E4B27" w:rsidRPr="001663F1">
        <w:rPr>
          <w:sz w:val="24"/>
          <w:szCs w:val="24"/>
        </w:rPr>
        <w:t xml:space="preserve">inform local agencies of the </w:t>
      </w:r>
      <w:r w:rsidR="00BB043A" w:rsidRPr="001663F1">
        <w:rPr>
          <w:sz w:val="24"/>
          <w:szCs w:val="24"/>
        </w:rPr>
        <w:t xml:space="preserve">time and location of the </w:t>
      </w:r>
      <w:r w:rsidR="005D3693" w:rsidRPr="001663F1">
        <w:rPr>
          <w:sz w:val="24"/>
          <w:szCs w:val="24"/>
        </w:rPr>
        <w:t xml:space="preserve">graduation ceremony. </w:t>
      </w:r>
      <w:r w:rsidR="00B92E19" w:rsidRPr="001663F1">
        <w:rPr>
          <w:sz w:val="24"/>
          <w:szCs w:val="24"/>
        </w:rPr>
        <w:t xml:space="preserve">All active participants on the docket </w:t>
      </w:r>
      <w:r w:rsidR="00D4601A" w:rsidRPr="001663F1">
        <w:rPr>
          <w:sz w:val="24"/>
          <w:szCs w:val="24"/>
        </w:rPr>
        <w:t xml:space="preserve">may </w:t>
      </w:r>
      <w:r w:rsidR="00B92E19" w:rsidRPr="001663F1">
        <w:rPr>
          <w:sz w:val="24"/>
          <w:szCs w:val="24"/>
        </w:rPr>
        <w:t xml:space="preserve">attend </w:t>
      </w:r>
      <w:r w:rsidR="00D4601A" w:rsidRPr="001663F1">
        <w:rPr>
          <w:sz w:val="24"/>
          <w:szCs w:val="24"/>
        </w:rPr>
        <w:t xml:space="preserve">the </w:t>
      </w:r>
      <w:r w:rsidR="00B92E19" w:rsidRPr="001663F1">
        <w:rPr>
          <w:sz w:val="24"/>
          <w:szCs w:val="24"/>
        </w:rPr>
        <w:t>graduat</w:t>
      </w:r>
      <w:r w:rsidR="004F205A">
        <w:rPr>
          <w:sz w:val="24"/>
          <w:szCs w:val="24"/>
        </w:rPr>
        <w:t xml:space="preserve">ion. </w:t>
      </w:r>
      <w:r w:rsidR="00B92E19" w:rsidRPr="001663F1">
        <w:rPr>
          <w:sz w:val="24"/>
          <w:szCs w:val="24"/>
        </w:rPr>
        <w:t xml:space="preserve">The graduation of each participant </w:t>
      </w:r>
      <w:r w:rsidR="00D4601A" w:rsidRPr="001663F1">
        <w:rPr>
          <w:sz w:val="24"/>
          <w:szCs w:val="24"/>
        </w:rPr>
        <w:t xml:space="preserve">will </w:t>
      </w:r>
      <w:r w:rsidR="00B92E19" w:rsidRPr="001663F1">
        <w:rPr>
          <w:sz w:val="24"/>
          <w:szCs w:val="24"/>
        </w:rPr>
        <w:t>be journalized by the Court.</w:t>
      </w:r>
    </w:p>
    <w:p w14:paraId="5B870370" w14:textId="77777777" w:rsidR="005E4B27" w:rsidRPr="001663F1" w:rsidRDefault="005E4B27" w:rsidP="00BC64B2">
      <w:pPr>
        <w:spacing w:after="0" w:line="240" w:lineRule="auto"/>
        <w:rPr>
          <w:sz w:val="24"/>
          <w:szCs w:val="24"/>
        </w:rPr>
      </w:pPr>
    </w:p>
    <w:p w14:paraId="659BBEFF" w14:textId="77777777" w:rsidR="005D3693" w:rsidRPr="001663F1" w:rsidRDefault="00767FCC" w:rsidP="00BC64B2">
      <w:pPr>
        <w:spacing w:after="0" w:line="240" w:lineRule="auto"/>
        <w:rPr>
          <w:b/>
          <w:sz w:val="24"/>
          <w:szCs w:val="24"/>
          <w:u w:val="single"/>
        </w:rPr>
      </w:pPr>
      <w:r w:rsidRPr="001663F1">
        <w:rPr>
          <w:b/>
          <w:sz w:val="24"/>
          <w:szCs w:val="24"/>
          <w:u w:val="single"/>
        </w:rPr>
        <w:t xml:space="preserve">Intervention </w:t>
      </w:r>
      <w:r w:rsidR="00D430C5" w:rsidRPr="001663F1">
        <w:rPr>
          <w:b/>
          <w:sz w:val="24"/>
          <w:szCs w:val="24"/>
          <w:u w:val="single"/>
        </w:rPr>
        <w:t>in</w:t>
      </w:r>
      <w:r w:rsidRPr="001663F1">
        <w:rPr>
          <w:b/>
          <w:sz w:val="24"/>
          <w:szCs w:val="24"/>
          <w:u w:val="single"/>
        </w:rPr>
        <w:t xml:space="preserve"> Lieu</w:t>
      </w:r>
      <w:r w:rsidR="00D74692">
        <w:rPr>
          <w:b/>
          <w:sz w:val="24"/>
          <w:szCs w:val="24"/>
          <w:u w:val="single"/>
        </w:rPr>
        <w:t xml:space="preserve"> of Conviction</w:t>
      </w:r>
    </w:p>
    <w:p w14:paraId="22FB1847" w14:textId="77777777" w:rsidR="005E4B27" w:rsidRPr="001663F1" w:rsidRDefault="005E4B27" w:rsidP="00BC64B2">
      <w:pPr>
        <w:spacing w:after="0" w:line="240" w:lineRule="auto"/>
        <w:rPr>
          <w:b/>
          <w:sz w:val="24"/>
          <w:szCs w:val="24"/>
          <w:u w:val="single"/>
        </w:rPr>
      </w:pPr>
    </w:p>
    <w:p w14:paraId="15DF14E4" w14:textId="77777777" w:rsidR="005D3693" w:rsidRPr="001663F1" w:rsidRDefault="00BC64B2" w:rsidP="00BC64B2">
      <w:pPr>
        <w:spacing w:after="0" w:line="240" w:lineRule="auto"/>
        <w:ind w:firstLine="360"/>
        <w:rPr>
          <w:sz w:val="24"/>
          <w:szCs w:val="24"/>
        </w:rPr>
      </w:pPr>
      <w:r>
        <w:rPr>
          <w:sz w:val="24"/>
          <w:szCs w:val="24"/>
        </w:rPr>
        <w:tab/>
      </w:r>
      <w:r w:rsidR="00857F97" w:rsidRPr="001663F1">
        <w:rPr>
          <w:sz w:val="24"/>
          <w:szCs w:val="24"/>
        </w:rPr>
        <w:t xml:space="preserve">The case will be disposed of through a </w:t>
      </w:r>
      <w:r w:rsidR="00D36DD7" w:rsidRPr="001663F1">
        <w:rPr>
          <w:sz w:val="24"/>
          <w:szCs w:val="24"/>
        </w:rPr>
        <w:t>judgment entry successfu</w:t>
      </w:r>
      <w:r w:rsidR="00857F97" w:rsidRPr="001663F1">
        <w:rPr>
          <w:sz w:val="24"/>
          <w:szCs w:val="24"/>
        </w:rPr>
        <w:t xml:space="preserve">lly terminating the </w:t>
      </w:r>
      <w:r w:rsidR="00127569">
        <w:rPr>
          <w:sz w:val="24"/>
          <w:szCs w:val="24"/>
        </w:rPr>
        <w:t xml:space="preserve">participant </w:t>
      </w:r>
      <w:r w:rsidR="00D36DD7" w:rsidRPr="001663F1">
        <w:rPr>
          <w:sz w:val="24"/>
          <w:szCs w:val="24"/>
        </w:rPr>
        <w:t xml:space="preserve">from the </w:t>
      </w:r>
      <w:r w:rsidR="00771212">
        <w:rPr>
          <w:sz w:val="24"/>
          <w:szCs w:val="24"/>
        </w:rPr>
        <w:t>Recovery Docket</w:t>
      </w:r>
      <w:r w:rsidR="00127569">
        <w:rPr>
          <w:sz w:val="24"/>
          <w:szCs w:val="24"/>
        </w:rPr>
        <w:t xml:space="preserve"> and dismissing his or her case(s).</w:t>
      </w:r>
      <w:r w:rsidR="004510C1" w:rsidRPr="001663F1">
        <w:rPr>
          <w:sz w:val="24"/>
          <w:szCs w:val="24"/>
        </w:rPr>
        <w:t xml:space="preserve">  </w:t>
      </w:r>
      <w:r w:rsidR="00D36DD7" w:rsidRPr="001663F1">
        <w:rPr>
          <w:sz w:val="24"/>
          <w:szCs w:val="24"/>
        </w:rPr>
        <w:t xml:space="preserve">A copy of the judgment entry will be </w:t>
      </w:r>
      <w:r w:rsidR="005D3693" w:rsidRPr="001663F1">
        <w:rPr>
          <w:sz w:val="24"/>
          <w:szCs w:val="24"/>
        </w:rPr>
        <w:t>presented to the partici</w:t>
      </w:r>
      <w:r w:rsidR="00127569">
        <w:rPr>
          <w:sz w:val="24"/>
          <w:szCs w:val="24"/>
        </w:rPr>
        <w:t xml:space="preserve">pant at the graduation ceremony, along with a </w:t>
      </w:r>
      <w:r w:rsidR="009D129B" w:rsidRPr="001663F1">
        <w:rPr>
          <w:sz w:val="24"/>
          <w:szCs w:val="24"/>
        </w:rPr>
        <w:t xml:space="preserve">certificate evidencing </w:t>
      </w:r>
      <w:r w:rsidR="004A2C7F" w:rsidRPr="001663F1">
        <w:rPr>
          <w:sz w:val="24"/>
          <w:szCs w:val="24"/>
        </w:rPr>
        <w:t>successful completion</w:t>
      </w:r>
      <w:r w:rsidR="004C6BE5" w:rsidRPr="001663F1">
        <w:rPr>
          <w:sz w:val="24"/>
          <w:szCs w:val="24"/>
        </w:rPr>
        <w:t xml:space="preserve"> of the </w:t>
      </w:r>
      <w:r w:rsidR="00771212">
        <w:rPr>
          <w:sz w:val="24"/>
          <w:szCs w:val="24"/>
        </w:rPr>
        <w:t>Recovery Docket</w:t>
      </w:r>
      <w:r w:rsidR="009D129B" w:rsidRPr="001663F1">
        <w:rPr>
          <w:sz w:val="24"/>
          <w:szCs w:val="24"/>
        </w:rPr>
        <w:t>.</w:t>
      </w:r>
      <w:r w:rsidR="008A7660">
        <w:rPr>
          <w:sz w:val="24"/>
          <w:szCs w:val="24"/>
        </w:rPr>
        <w:t xml:space="preserve"> At the judge’s discretion, the participant may continue on a period of community control if court costs, fines, or restitution are still owed. </w:t>
      </w:r>
    </w:p>
    <w:p w14:paraId="2A31320A" w14:textId="77777777" w:rsidR="005E4B27" w:rsidRPr="001663F1" w:rsidRDefault="005E4B27" w:rsidP="00BC64B2">
      <w:pPr>
        <w:spacing w:after="0" w:line="240" w:lineRule="auto"/>
        <w:rPr>
          <w:sz w:val="24"/>
          <w:szCs w:val="24"/>
        </w:rPr>
      </w:pPr>
    </w:p>
    <w:p w14:paraId="3C5980DA" w14:textId="77777777" w:rsidR="005D3693" w:rsidRPr="001663F1" w:rsidRDefault="00767FCC" w:rsidP="00BC64B2">
      <w:pPr>
        <w:spacing w:after="0" w:line="240" w:lineRule="auto"/>
        <w:rPr>
          <w:b/>
          <w:sz w:val="24"/>
          <w:szCs w:val="24"/>
          <w:u w:val="single"/>
        </w:rPr>
      </w:pPr>
      <w:r w:rsidRPr="001663F1">
        <w:rPr>
          <w:b/>
          <w:sz w:val="24"/>
          <w:szCs w:val="24"/>
          <w:u w:val="single"/>
        </w:rPr>
        <w:t>Post-Conviction</w:t>
      </w:r>
    </w:p>
    <w:p w14:paraId="50B0EF28" w14:textId="77777777" w:rsidR="005E4B27" w:rsidRPr="001663F1" w:rsidRDefault="005E4B27" w:rsidP="00BC64B2">
      <w:pPr>
        <w:spacing w:after="0" w:line="240" w:lineRule="auto"/>
        <w:rPr>
          <w:b/>
          <w:sz w:val="24"/>
          <w:szCs w:val="24"/>
          <w:u w:val="single"/>
        </w:rPr>
      </w:pPr>
    </w:p>
    <w:p w14:paraId="2ED3A1B5" w14:textId="77777777" w:rsidR="005D3693" w:rsidRPr="001663F1" w:rsidRDefault="00BC64B2" w:rsidP="00BC64B2">
      <w:pPr>
        <w:spacing w:after="0" w:line="240" w:lineRule="auto"/>
        <w:ind w:firstLine="360"/>
        <w:rPr>
          <w:sz w:val="24"/>
          <w:szCs w:val="24"/>
        </w:rPr>
      </w:pPr>
      <w:r>
        <w:rPr>
          <w:sz w:val="24"/>
          <w:szCs w:val="24"/>
        </w:rPr>
        <w:tab/>
      </w:r>
      <w:r w:rsidR="00857F97" w:rsidRPr="001663F1">
        <w:rPr>
          <w:sz w:val="24"/>
          <w:szCs w:val="24"/>
        </w:rPr>
        <w:t xml:space="preserve">A judgment entry </w:t>
      </w:r>
      <w:r w:rsidR="005D3693" w:rsidRPr="001663F1">
        <w:rPr>
          <w:sz w:val="24"/>
          <w:szCs w:val="24"/>
        </w:rPr>
        <w:t xml:space="preserve">successfully </w:t>
      </w:r>
      <w:r w:rsidR="00857F97" w:rsidRPr="001663F1">
        <w:rPr>
          <w:sz w:val="24"/>
          <w:szCs w:val="24"/>
        </w:rPr>
        <w:t xml:space="preserve">terminating the </w:t>
      </w:r>
      <w:r w:rsidR="00B71C7A">
        <w:rPr>
          <w:sz w:val="24"/>
          <w:szCs w:val="24"/>
        </w:rPr>
        <w:t>participant</w:t>
      </w:r>
      <w:r w:rsidR="00857F97" w:rsidRPr="001663F1">
        <w:rPr>
          <w:sz w:val="24"/>
          <w:szCs w:val="24"/>
        </w:rPr>
        <w:t xml:space="preserve"> </w:t>
      </w:r>
      <w:r w:rsidR="005D3693" w:rsidRPr="001663F1">
        <w:rPr>
          <w:sz w:val="24"/>
          <w:szCs w:val="24"/>
        </w:rPr>
        <w:t xml:space="preserve">from </w:t>
      </w:r>
      <w:r w:rsidR="00127569">
        <w:rPr>
          <w:sz w:val="24"/>
          <w:szCs w:val="24"/>
        </w:rPr>
        <w:t>community c</w:t>
      </w:r>
      <w:r w:rsidR="00857F97" w:rsidRPr="001663F1">
        <w:rPr>
          <w:sz w:val="24"/>
          <w:szCs w:val="24"/>
        </w:rPr>
        <w:t xml:space="preserve">ontrol will be </w:t>
      </w:r>
      <w:r w:rsidR="005D3693" w:rsidRPr="001663F1">
        <w:rPr>
          <w:sz w:val="24"/>
          <w:szCs w:val="24"/>
        </w:rPr>
        <w:t>presented to the partici</w:t>
      </w:r>
      <w:r w:rsidR="00127569">
        <w:rPr>
          <w:sz w:val="24"/>
          <w:szCs w:val="24"/>
        </w:rPr>
        <w:t>pant at the graduation ceremony, along with a certificate</w:t>
      </w:r>
      <w:r w:rsidR="009D129B" w:rsidRPr="001663F1">
        <w:rPr>
          <w:sz w:val="24"/>
          <w:szCs w:val="24"/>
        </w:rPr>
        <w:t xml:space="preserve"> evidencing</w:t>
      </w:r>
      <w:r w:rsidR="005D3693" w:rsidRPr="001663F1">
        <w:rPr>
          <w:sz w:val="24"/>
          <w:szCs w:val="24"/>
        </w:rPr>
        <w:t xml:space="preserve"> succes</w:t>
      </w:r>
      <w:r w:rsidR="00857F97" w:rsidRPr="001663F1">
        <w:rPr>
          <w:sz w:val="24"/>
          <w:szCs w:val="24"/>
        </w:rPr>
        <w:t xml:space="preserve">sful completion of the </w:t>
      </w:r>
      <w:r w:rsidR="00771212">
        <w:rPr>
          <w:sz w:val="24"/>
          <w:szCs w:val="24"/>
        </w:rPr>
        <w:t>Recovery Docket</w:t>
      </w:r>
      <w:r w:rsidR="009D129B" w:rsidRPr="001663F1">
        <w:rPr>
          <w:sz w:val="24"/>
          <w:szCs w:val="24"/>
        </w:rPr>
        <w:t>.</w:t>
      </w:r>
      <w:r w:rsidR="005D3693" w:rsidRPr="001663F1">
        <w:rPr>
          <w:sz w:val="24"/>
          <w:szCs w:val="24"/>
        </w:rPr>
        <w:t xml:space="preserve">  </w:t>
      </w:r>
      <w:r w:rsidR="008A7660">
        <w:rPr>
          <w:sz w:val="24"/>
          <w:szCs w:val="24"/>
        </w:rPr>
        <w:t>T</w:t>
      </w:r>
      <w:r w:rsidR="00857F97" w:rsidRPr="001663F1">
        <w:rPr>
          <w:sz w:val="24"/>
          <w:szCs w:val="24"/>
        </w:rPr>
        <w:t>he participant may continue on a period of community control if court costs, fines</w:t>
      </w:r>
      <w:r w:rsidR="00127569">
        <w:rPr>
          <w:sz w:val="24"/>
          <w:szCs w:val="24"/>
        </w:rPr>
        <w:t>,</w:t>
      </w:r>
      <w:r w:rsidR="001063BD" w:rsidRPr="001663F1">
        <w:rPr>
          <w:sz w:val="24"/>
          <w:szCs w:val="24"/>
        </w:rPr>
        <w:t xml:space="preserve"> or restitution are still owed.</w:t>
      </w:r>
    </w:p>
    <w:p w14:paraId="07EF5DDF" w14:textId="77777777" w:rsidR="00A36CDC" w:rsidRDefault="00A36CDC" w:rsidP="00BC64B2">
      <w:pPr>
        <w:spacing w:after="0" w:line="240" w:lineRule="auto"/>
        <w:ind w:firstLine="360"/>
        <w:rPr>
          <w:sz w:val="24"/>
          <w:szCs w:val="24"/>
        </w:rPr>
      </w:pPr>
    </w:p>
    <w:p w14:paraId="04F0E192" w14:textId="77777777" w:rsidR="00127569" w:rsidRPr="001663F1" w:rsidRDefault="00127569" w:rsidP="00BC64B2">
      <w:pPr>
        <w:spacing w:after="0" w:line="240" w:lineRule="auto"/>
        <w:ind w:firstLine="360"/>
        <w:rPr>
          <w:sz w:val="24"/>
          <w:szCs w:val="24"/>
        </w:rPr>
      </w:pPr>
    </w:p>
    <w:p w14:paraId="280A624D" w14:textId="77777777" w:rsidR="00475961" w:rsidRDefault="00475961" w:rsidP="00BC64B2">
      <w:pPr>
        <w:spacing w:after="0" w:line="240" w:lineRule="auto"/>
        <w:rPr>
          <w:b/>
          <w:sz w:val="24"/>
          <w:szCs w:val="24"/>
          <w:u w:val="single"/>
        </w:rPr>
      </w:pPr>
    </w:p>
    <w:p w14:paraId="3169E9A8" w14:textId="77777777" w:rsidR="005D3693" w:rsidRPr="00475961" w:rsidRDefault="005D3693" w:rsidP="00BC64B2">
      <w:pPr>
        <w:spacing w:after="0" w:line="240" w:lineRule="auto"/>
        <w:rPr>
          <w:sz w:val="24"/>
          <w:szCs w:val="24"/>
        </w:rPr>
      </w:pPr>
      <w:r w:rsidRPr="001663F1">
        <w:rPr>
          <w:b/>
          <w:sz w:val="24"/>
          <w:szCs w:val="24"/>
          <w:u w:val="single"/>
        </w:rPr>
        <w:lastRenderedPageBreak/>
        <w:t>Unsuccessful Terminations</w:t>
      </w:r>
    </w:p>
    <w:p w14:paraId="4735A906" w14:textId="77777777" w:rsidR="00A36CDC" w:rsidRPr="001663F1" w:rsidRDefault="00A36CDC" w:rsidP="00BC64B2">
      <w:pPr>
        <w:spacing w:after="0" w:line="240" w:lineRule="auto"/>
        <w:ind w:left="5760" w:firstLine="720"/>
        <w:rPr>
          <w:color w:val="7F7F7F" w:themeColor="text1" w:themeTint="80"/>
          <w:sz w:val="24"/>
          <w:szCs w:val="24"/>
        </w:rPr>
      </w:pPr>
    </w:p>
    <w:p w14:paraId="70A22098" w14:textId="77777777" w:rsidR="00B92E19" w:rsidRPr="001663F1" w:rsidRDefault="00BC64B2" w:rsidP="00BC64B2">
      <w:pPr>
        <w:spacing w:after="0" w:line="240" w:lineRule="auto"/>
        <w:ind w:firstLine="360"/>
        <w:rPr>
          <w:sz w:val="24"/>
          <w:szCs w:val="24"/>
        </w:rPr>
      </w:pPr>
      <w:r>
        <w:rPr>
          <w:sz w:val="24"/>
          <w:szCs w:val="24"/>
        </w:rPr>
        <w:tab/>
      </w:r>
      <w:r w:rsidR="00127569">
        <w:rPr>
          <w:sz w:val="24"/>
          <w:szCs w:val="24"/>
        </w:rPr>
        <w:t xml:space="preserve">All conduct by participants that falls short of </w:t>
      </w:r>
      <w:r w:rsidR="00B92E19" w:rsidRPr="001663F1">
        <w:rPr>
          <w:sz w:val="24"/>
          <w:szCs w:val="24"/>
        </w:rPr>
        <w:t xml:space="preserve">meeting docket standards will be </w:t>
      </w:r>
      <w:r w:rsidR="00127569">
        <w:rPr>
          <w:sz w:val="24"/>
          <w:szCs w:val="24"/>
        </w:rPr>
        <w:t xml:space="preserve">discussed by the treatment team, </w:t>
      </w:r>
      <w:r w:rsidR="00B92E19" w:rsidRPr="001663F1">
        <w:rPr>
          <w:sz w:val="24"/>
          <w:szCs w:val="24"/>
        </w:rPr>
        <w:t xml:space="preserve">who may recommend an unsuccessful termination from the docket </w:t>
      </w:r>
      <w:r w:rsidR="005D3693" w:rsidRPr="001663F1">
        <w:rPr>
          <w:sz w:val="24"/>
          <w:szCs w:val="24"/>
        </w:rPr>
        <w:t>based upon the following criteria:</w:t>
      </w:r>
    </w:p>
    <w:p w14:paraId="16C96A1F" w14:textId="77777777" w:rsidR="00B92E19" w:rsidRPr="001663F1" w:rsidRDefault="00B92E19" w:rsidP="00BC64B2">
      <w:pPr>
        <w:spacing w:after="0" w:line="240" w:lineRule="auto"/>
        <w:ind w:firstLine="360"/>
        <w:rPr>
          <w:sz w:val="24"/>
          <w:szCs w:val="24"/>
        </w:rPr>
      </w:pPr>
    </w:p>
    <w:p w14:paraId="47F8E753" w14:textId="77777777" w:rsidR="005D3693" w:rsidRPr="001663F1" w:rsidRDefault="005D3693" w:rsidP="00BC64B2">
      <w:pPr>
        <w:numPr>
          <w:ilvl w:val="0"/>
          <w:numId w:val="4"/>
        </w:numPr>
        <w:spacing w:after="0" w:line="240" w:lineRule="auto"/>
        <w:ind w:left="720" w:hanging="360"/>
        <w:rPr>
          <w:rFonts w:cs="Calibri"/>
          <w:sz w:val="24"/>
          <w:szCs w:val="24"/>
        </w:rPr>
      </w:pPr>
      <w:r w:rsidRPr="001663F1">
        <w:rPr>
          <w:rFonts w:cs="Calibri"/>
          <w:sz w:val="24"/>
          <w:szCs w:val="24"/>
        </w:rPr>
        <w:t>Ongoi</w:t>
      </w:r>
      <w:r w:rsidR="002B0DC1" w:rsidRPr="001663F1">
        <w:rPr>
          <w:rFonts w:cs="Calibri"/>
          <w:sz w:val="24"/>
          <w:szCs w:val="24"/>
        </w:rPr>
        <w:t>ng noncompliance with treatment</w:t>
      </w:r>
    </w:p>
    <w:p w14:paraId="32CF409B" w14:textId="77777777" w:rsidR="005D3693" w:rsidRPr="001663F1" w:rsidRDefault="002B0DC1" w:rsidP="00BC64B2">
      <w:pPr>
        <w:numPr>
          <w:ilvl w:val="0"/>
          <w:numId w:val="4"/>
        </w:numPr>
        <w:spacing w:after="0" w:line="240" w:lineRule="auto"/>
        <w:ind w:left="720" w:hanging="360"/>
        <w:rPr>
          <w:rFonts w:cs="Calibri"/>
          <w:sz w:val="24"/>
          <w:szCs w:val="24"/>
        </w:rPr>
      </w:pPr>
      <w:r w:rsidRPr="001663F1">
        <w:rPr>
          <w:rFonts w:cs="Calibri"/>
          <w:sz w:val="24"/>
          <w:szCs w:val="24"/>
        </w:rPr>
        <w:t>Resistance to treatment</w:t>
      </w:r>
    </w:p>
    <w:p w14:paraId="53EE51E6" w14:textId="77777777" w:rsidR="005D3693" w:rsidRPr="001663F1" w:rsidRDefault="005D3693" w:rsidP="00BC64B2">
      <w:pPr>
        <w:numPr>
          <w:ilvl w:val="0"/>
          <w:numId w:val="4"/>
        </w:numPr>
        <w:spacing w:after="0" w:line="240" w:lineRule="auto"/>
        <w:ind w:left="720" w:hanging="360"/>
        <w:rPr>
          <w:rFonts w:cs="Calibri"/>
          <w:sz w:val="24"/>
          <w:szCs w:val="24"/>
        </w:rPr>
      </w:pPr>
      <w:r w:rsidRPr="001663F1">
        <w:rPr>
          <w:rFonts w:cs="Calibri"/>
          <w:sz w:val="24"/>
          <w:szCs w:val="24"/>
        </w:rPr>
        <w:t>New criminal conviction</w:t>
      </w:r>
      <w:r w:rsidR="00127569">
        <w:rPr>
          <w:rFonts w:cs="Calibri"/>
          <w:sz w:val="24"/>
          <w:szCs w:val="24"/>
        </w:rPr>
        <w:t>s</w:t>
      </w:r>
    </w:p>
    <w:p w14:paraId="78C8CB5A" w14:textId="77777777" w:rsidR="00127569" w:rsidRDefault="00B37650" w:rsidP="00BC64B2">
      <w:pPr>
        <w:numPr>
          <w:ilvl w:val="0"/>
          <w:numId w:val="4"/>
        </w:numPr>
        <w:spacing w:after="0" w:line="240" w:lineRule="auto"/>
        <w:ind w:left="720" w:hanging="360"/>
        <w:rPr>
          <w:rFonts w:cs="Calibri"/>
          <w:sz w:val="24"/>
          <w:szCs w:val="24"/>
        </w:rPr>
      </w:pPr>
      <w:r w:rsidRPr="001663F1">
        <w:rPr>
          <w:rFonts w:cs="Calibri"/>
          <w:sz w:val="24"/>
          <w:szCs w:val="24"/>
        </w:rPr>
        <w:t>Failure to attend status review h</w:t>
      </w:r>
      <w:r w:rsidR="009C6B12">
        <w:rPr>
          <w:rFonts w:cs="Calibri"/>
          <w:sz w:val="24"/>
          <w:szCs w:val="24"/>
        </w:rPr>
        <w:t>earings</w:t>
      </w:r>
    </w:p>
    <w:p w14:paraId="4A2E43FD" w14:textId="77777777" w:rsidR="00B92E19" w:rsidRPr="001663F1" w:rsidRDefault="00127569" w:rsidP="00BC64B2">
      <w:pPr>
        <w:numPr>
          <w:ilvl w:val="0"/>
          <w:numId w:val="4"/>
        </w:numPr>
        <w:spacing w:after="0" w:line="240" w:lineRule="auto"/>
        <w:ind w:left="720" w:hanging="360"/>
        <w:rPr>
          <w:rFonts w:cs="Calibri"/>
          <w:sz w:val="24"/>
          <w:szCs w:val="24"/>
        </w:rPr>
      </w:pPr>
      <w:r>
        <w:rPr>
          <w:rFonts w:cs="Calibri"/>
          <w:sz w:val="24"/>
          <w:szCs w:val="24"/>
        </w:rPr>
        <w:t xml:space="preserve">Failure to attend appointments with members of the </w:t>
      </w:r>
      <w:r w:rsidR="009C6B12">
        <w:rPr>
          <w:rFonts w:cs="Calibri"/>
          <w:sz w:val="24"/>
          <w:szCs w:val="24"/>
        </w:rPr>
        <w:t>treatment team</w:t>
      </w:r>
    </w:p>
    <w:p w14:paraId="6BF32A55" w14:textId="77777777" w:rsidR="005D3693" w:rsidRPr="001663F1" w:rsidRDefault="00857F97" w:rsidP="00BC64B2">
      <w:pPr>
        <w:numPr>
          <w:ilvl w:val="0"/>
          <w:numId w:val="4"/>
        </w:numPr>
        <w:spacing w:after="0" w:line="240" w:lineRule="auto"/>
        <w:ind w:left="720" w:hanging="360"/>
        <w:rPr>
          <w:rFonts w:cs="Calibri"/>
          <w:sz w:val="24"/>
          <w:szCs w:val="24"/>
        </w:rPr>
      </w:pPr>
      <w:r w:rsidRPr="001663F1">
        <w:rPr>
          <w:rFonts w:cs="Calibri"/>
          <w:sz w:val="24"/>
          <w:szCs w:val="24"/>
        </w:rPr>
        <w:t xml:space="preserve">A serious </w:t>
      </w:r>
      <w:r w:rsidR="009C6B12">
        <w:rPr>
          <w:rFonts w:cs="Calibri"/>
          <w:sz w:val="24"/>
          <w:szCs w:val="24"/>
        </w:rPr>
        <w:t>violation or series of violations of Recovery Docket requirements</w:t>
      </w:r>
    </w:p>
    <w:p w14:paraId="6AABEE85" w14:textId="77777777" w:rsidR="005D3693" w:rsidRPr="001663F1" w:rsidRDefault="005D3693" w:rsidP="00BC64B2">
      <w:pPr>
        <w:numPr>
          <w:ilvl w:val="0"/>
          <w:numId w:val="4"/>
        </w:numPr>
        <w:spacing w:after="0" w:line="240" w:lineRule="auto"/>
        <w:ind w:left="720" w:hanging="360"/>
        <w:rPr>
          <w:rFonts w:cs="Calibri"/>
          <w:b/>
          <w:bCs/>
          <w:sz w:val="24"/>
          <w:szCs w:val="24"/>
          <w:u w:val="single"/>
        </w:rPr>
      </w:pPr>
      <w:r w:rsidRPr="001663F1">
        <w:rPr>
          <w:rFonts w:cs="Calibri"/>
          <w:sz w:val="24"/>
          <w:szCs w:val="24"/>
        </w:rPr>
        <w:t xml:space="preserve">A </w:t>
      </w:r>
      <w:r w:rsidR="009C6B12">
        <w:rPr>
          <w:rFonts w:cs="Calibri"/>
          <w:sz w:val="24"/>
          <w:szCs w:val="24"/>
        </w:rPr>
        <w:t>serious violation or series of violations of community c</w:t>
      </w:r>
      <w:r w:rsidRPr="001663F1">
        <w:rPr>
          <w:rFonts w:cs="Calibri"/>
          <w:sz w:val="24"/>
          <w:szCs w:val="24"/>
        </w:rPr>
        <w:t>ontr</w:t>
      </w:r>
      <w:r w:rsidR="004A19A8" w:rsidRPr="001663F1">
        <w:rPr>
          <w:rFonts w:cs="Calibri"/>
          <w:sz w:val="24"/>
          <w:szCs w:val="24"/>
        </w:rPr>
        <w:t>ol</w:t>
      </w:r>
      <w:r w:rsidR="009C6B12">
        <w:rPr>
          <w:rFonts w:cs="Calibri"/>
          <w:sz w:val="24"/>
          <w:szCs w:val="24"/>
        </w:rPr>
        <w:t xml:space="preserve"> </w:t>
      </w:r>
      <w:r w:rsidR="004A19A8" w:rsidRPr="001663F1">
        <w:rPr>
          <w:rFonts w:cs="Calibri"/>
          <w:sz w:val="24"/>
          <w:szCs w:val="24"/>
        </w:rPr>
        <w:t xml:space="preserve">or </w:t>
      </w:r>
      <w:r w:rsidR="009C6B12">
        <w:rPr>
          <w:rFonts w:cs="Calibri"/>
          <w:sz w:val="24"/>
          <w:szCs w:val="24"/>
        </w:rPr>
        <w:t>i</w:t>
      </w:r>
      <w:r w:rsidR="004A19A8" w:rsidRPr="001663F1">
        <w:rPr>
          <w:rFonts w:cs="Calibri"/>
          <w:sz w:val="24"/>
          <w:szCs w:val="24"/>
        </w:rPr>
        <w:t>ntervention i</w:t>
      </w:r>
      <w:r w:rsidR="00D74692">
        <w:rPr>
          <w:rFonts w:cs="Calibri"/>
          <w:sz w:val="24"/>
          <w:szCs w:val="24"/>
        </w:rPr>
        <w:t>n lieu conviction</w:t>
      </w:r>
    </w:p>
    <w:p w14:paraId="60EA5708" w14:textId="77777777" w:rsidR="005D3693" w:rsidRPr="001663F1" w:rsidRDefault="005D3693" w:rsidP="00BC64B2">
      <w:pPr>
        <w:spacing w:after="0" w:line="240" w:lineRule="auto"/>
        <w:rPr>
          <w:rFonts w:cs="Calibri"/>
          <w:sz w:val="24"/>
          <w:szCs w:val="24"/>
        </w:rPr>
      </w:pPr>
    </w:p>
    <w:p w14:paraId="1919AB45" w14:textId="77777777" w:rsidR="005D3693" w:rsidRPr="001663F1" w:rsidRDefault="005D3693" w:rsidP="00BC64B2">
      <w:pPr>
        <w:spacing w:after="0" w:line="240" w:lineRule="auto"/>
        <w:rPr>
          <w:rFonts w:cs="Calibri"/>
          <w:sz w:val="24"/>
          <w:szCs w:val="24"/>
        </w:rPr>
      </w:pPr>
      <w:r w:rsidRPr="001663F1">
        <w:rPr>
          <w:rFonts w:cs="Calibri"/>
          <w:sz w:val="24"/>
          <w:szCs w:val="24"/>
        </w:rPr>
        <w:t>The consequences of an unsuccessful termination may be as follows:</w:t>
      </w:r>
    </w:p>
    <w:p w14:paraId="08CC35FC" w14:textId="77777777" w:rsidR="009E2637" w:rsidRPr="001663F1" w:rsidRDefault="009E2637" w:rsidP="00BC64B2">
      <w:pPr>
        <w:spacing w:after="0" w:line="240" w:lineRule="auto"/>
        <w:rPr>
          <w:rFonts w:cs="Calibri"/>
          <w:sz w:val="24"/>
          <w:szCs w:val="24"/>
        </w:rPr>
      </w:pPr>
    </w:p>
    <w:p w14:paraId="1D3FB5B4" w14:textId="1A994364" w:rsidR="00B92E19" w:rsidRPr="001663F1" w:rsidRDefault="009C6B12" w:rsidP="00BC64B2">
      <w:pPr>
        <w:pStyle w:val="ListParagraph"/>
        <w:numPr>
          <w:ilvl w:val="0"/>
          <w:numId w:val="5"/>
        </w:numPr>
        <w:spacing w:after="0" w:line="240" w:lineRule="auto"/>
        <w:contextualSpacing w:val="0"/>
        <w:rPr>
          <w:rFonts w:cs="Calibri"/>
          <w:sz w:val="24"/>
          <w:szCs w:val="24"/>
        </w:rPr>
      </w:pPr>
      <w:r>
        <w:rPr>
          <w:rFonts w:cs="Calibri"/>
          <w:sz w:val="24"/>
          <w:szCs w:val="24"/>
        </w:rPr>
        <w:t xml:space="preserve">Revocation of community control or intervention </w:t>
      </w:r>
      <w:r w:rsidR="00635722">
        <w:rPr>
          <w:rFonts w:cs="Calibri"/>
          <w:sz w:val="24"/>
          <w:szCs w:val="24"/>
        </w:rPr>
        <w:t>in lieu</w:t>
      </w:r>
      <w:r>
        <w:rPr>
          <w:rFonts w:cs="Calibri"/>
          <w:sz w:val="24"/>
          <w:szCs w:val="24"/>
        </w:rPr>
        <w:t xml:space="preserve"> of conviction</w:t>
      </w:r>
    </w:p>
    <w:p w14:paraId="302A73DD" w14:textId="77777777" w:rsidR="005D3693" w:rsidRPr="001663F1" w:rsidRDefault="005D3693" w:rsidP="00BC64B2">
      <w:pPr>
        <w:pStyle w:val="ListParagraph"/>
        <w:numPr>
          <w:ilvl w:val="0"/>
          <w:numId w:val="5"/>
        </w:numPr>
        <w:spacing w:after="0" w:line="240" w:lineRule="auto"/>
        <w:contextualSpacing w:val="0"/>
        <w:rPr>
          <w:rFonts w:cs="Calibri"/>
          <w:sz w:val="24"/>
          <w:szCs w:val="24"/>
        </w:rPr>
      </w:pPr>
      <w:r w:rsidRPr="001663F1">
        <w:rPr>
          <w:rFonts w:cs="Calibri"/>
          <w:sz w:val="24"/>
          <w:szCs w:val="24"/>
        </w:rPr>
        <w:t>Loss of futu</w:t>
      </w:r>
      <w:r w:rsidR="009C6B12">
        <w:rPr>
          <w:rFonts w:cs="Calibri"/>
          <w:sz w:val="24"/>
          <w:szCs w:val="24"/>
        </w:rPr>
        <w:t>re eligibility to participate in</w:t>
      </w:r>
      <w:r w:rsidR="00E93A92" w:rsidRPr="001663F1">
        <w:rPr>
          <w:rFonts w:cs="Calibri"/>
          <w:sz w:val="24"/>
          <w:szCs w:val="24"/>
        </w:rPr>
        <w:t xml:space="preserve"> the </w:t>
      </w:r>
      <w:r w:rsidR="00771212">
        <w:rPr>
          <w:rFonts w:cs="Calibri"/>
          <w:sz w:val="24"/>
          <w:szCs w:val="24"/>
        </w:rPr>
        <w:t>Recovery Docket</w:t>
      </w:r>
    </w:p>
    <w:p w14:paraId="67ABA4F9" w14:textId="77777777" w:rsidR="005D3693" w:rsidRPr="001663F1" w:rsidRDefault="009C6B12" w:rsidP="00BC64B2">
      <w:pPr>
        <w:pStyle w:val="ListParagraph"/>
        <w:numPr>
          <w:ilvl w:val="0"/>
          <w:numId w:val="5"/>
        </w:numPr>
        <w:spacing w:after="0" w:line="240" w:lineRule="auto"/>
        <w:contextualSpacing w:val="0"/>
        <w:rPr>
          <w:rFonts w:cs="Calibri"/>
          <w:sz w:val="24"/>
          <w:szCs w:val="24"/>
        </w:rPr>
      </w:pPr>
      <w:r>
        <w:rPr>
          <w:rFonts w:cs="Calibri"/>
          <w:sz w:val="24"/>
          <w:szCs w:val="24"/>
        </w:rPr>
        <w:t>Further legal action</w:t>
      </w:r>
    </w:p>
    <w:p w14:paraId="3EE4CD6F" w14:textId="77777777" w:rsidR="009C6B12" w:rsidRDefault="009C6B12" w:rsidP="00BC64B2">
      <w:pPr>
        <w:pStyle w:val="ListParagraph"/>
        <w:numPr>
          <w:ilvl w:val="0"/>
          <w:numId w:val="5"/>
        </w:numPr>
        <w:spacing w:after="0" w:line="240" w:lineRule="auto"/>
        <w:contextualSpacing w:val="0"/>
        <w:rPr>
          <w:rFonts w:cs="Calibri"/>
          <w:sz w:val="24"/>
          <w:szCs w:val="24"/>
        </w:rPr>
      </w:pPr>
      <w:r>
        <w:rPr>
          <w:rFonts w:cs="Calibri"/>
          <w:sz w:val="24"/>
          <w:szCs w:val="24"/>
        </w:rPr>
        <w:t>Lengthening of the period of supervision</w:t>
      </w:r>
    </w:p>
    <w:p w14:paraId="6AA9E128" w14:textId="77777777" w:rsidR="005D3693" w:rsidRPr="001663F1" w:rsidRDefault="009C6B12" w:rsidP="00BC64B2">
      <w:pPr>
        <w:pStyle w:val="ListParagraph"/>
        <w:numPr>
          <w:ilvl w:val="0"/>
          <w:numId w:val="5"/>
        </w:numPr>
        <w:spacing w:after="0" w:line="240" w:lineRule="auto"/>
        <w:contextualSpacing w:val="0"/>
        <w:rPr>
          <w:rFonts w:cs="Calibri"/>
          <w:sz w:val="24"/>
          <w:szCs w:val="24"/>
        </w:rPr>
      </w:pPr>
      <w:r>
        <w:rPr>
          <w:rFonts w:cs="Calibri"/>
          <w:sz w:val="24"/>
          <w:szCs w:val="24"/>
        </w:rPr>
        <w:t>Depending on the circumstances, imposition of a prison sentence, jail sentence, or CBCF sentence</w:t>
      </w:r>
    </w:p>
    <w:p w14:paraId="122FA076" w14:textId="77777777" w:rsidR="005D3693" w:rsidRPr="001663F1" w:rsidRDefault="005D3693" w:rsidP="00BC64B2">
      <w:pPr>
        <w:spacing w:after="0" w:line="240" w:lineRule="auto"/>
        <w:rPr>
          <w:rFonts w:cs="Calibri"/>
        </w:rPr>
      </w:pPr>
    </w:p>
    <w:p w14:paraId="482B9C0B" w14:textId="77777777" w:rsidR="002C725E" w:rsidRDefault="002C725E" w:rsidP="00BC64B2">
      <w:pPr>
        <w:spacing w:after="0" w:line="240" w:lineRule="auto"/>
        <w:ind w:firstLine="360"/>
        <w:rPr>
          <w:rFonts w:cs="Calibri"/>
          <w:sz w:val="24"/>
          <w:szCs w:val="24"/>
        </w:rPr>
      </w:pPr>
      <w:r w:rsidRPr="00E35717">
        <w:rPr>
          <w:rFonts w:cs="Calibri"/>
          <w:sz w:val="24"/>
          <w:szCs w:val="24"/>
        </w:rPr>
        <w:t>The participant will be informed of possible termination of his or her participation in the Recovery Docket and will be informed of his or her right to consult with an attorney before any termination.  The participant may then waive any pre-termination hearing or may choose instead to proceed with a hearing to be conducted in the same manner as a community-control-violation hearing.</w:t>
      </w:r>
    </w:p>
    <w:p w14:paraId="4C0E2F48" w14:textId="77777777" w:rsidR="002C725E" w:rsidRDefault="002C725E" w:rsidP="00BC64B2">
      <w:pPr>
        <w:spacing w:after="0" w:line="240" w:lineRule="auto"/>
        <w:ind w:firstLine="360"/>
        <w:rPr>
          <w:rFonts w:cs="Calibri"/>
          <w:sz w:val="24"/>
          <w:szCs w:val="24"/>
        </w:rPr>
      </w:pPr>
    </w:p>
    <w:p w14:paraId="5738BC77" w14:textId="77777777" w:rsidR="005D3693" w:rsidRPr="001663F1" w:rsidRDefault="00E93A92" w:rsidP="00BC64B2">
      <w:pPr>
        <w:spacing w:after="0" w:line="240" w:lineRule="auto"/>
        <w:ind w:firstLine="360"/>
        <w:rPr>
          <w:rFonts w:cs="Calibri"/>
          <w:sz w:val="24"/>
          <w:szCs w:val="24"/>
        </w:rPr>
      </w:pPr>
      <w:r w:rsidRPr="001663F1">
        <w:rPr>
          <w:rFonts w:cs="Calibri"/>
          <w:sz w:val="24"/>
          <w:szCs w:val="24"/>
        </w:rPr>
        <w:t xml:space="preserve">The </w:t>
      </w:r>
      <w:r w:rsidR="00771212">
        <w:rPr>
          <w:rFonts w:cs="Calibri"/>
          <w:sz w:val="24"/>
          <w:szCs w:val="24"/>
        </w:rPr>
        <w:t>Recovery Docket</w:t>
      </w:r>
      <w:r w:rsidRPr="001663F1">
        <w:rPr>
          <w:rFonts w:cs="Calibri"/>
          <w:sz w:val="24"/>
          <w:szCs w:val="24"/>
        </w:rPr>
        <w:t xml:space="preserve"> </w:t>
      </w:r>
      <w:r w:rsidR="001A027E" w:rsidRPr="001663F1">
        <w:rPr>
          <w:rFonts w:cs="Calibri"/>
          <w:sz w:val="24"/>
          <w:szCs w:val="24"/>
        </w:rPr>
        <w:t>Judge will make the final decision regarding the unsuccessful</w:t>
      </w:r>
      <w:r w:rsidR="005A29D4" w:rsidRPr="001663F1">
        <w:rPr>
          <w:rFonts w:cs="Calibri"/>
          <w:sz w:val="24"/>
          <w:szCs w:val="24"/>
        </w:rPr>
        <w:t xml:space="preserve"> termination of the participant in accordance with the </w:t>
      </w:r>
      <w:r w:rsidR="00771212">
        <w:rPr>
          <w:rFonts w:cs="Calibri"/>
          <w:sz w:val="24"/>
          <w:szCs w:val="24"/>
        </w:rPr>
        <w:t>Recovery Docket</w:t>
      </w:r>
      <w:r w:rsidR="005A29D4" w:rsidRPr="001663F1">
        <w:rPr>
          <w:rFonts w:cs="Calibri"/>
          <w:sz w:val="24"/>
          <w:szCs w:val="24"/>
        </w:rPr>
        <w:t xml:space="preserve"> written criteria.</w:t>
      </w:r>
    </w:p>
    <w:p w14:paraId="36A2FCDE" w14:textId="77777777" w:rsidR="00B5088C" w:rsidRDefault="00B5088C" w:rsidP="00BC64B2">
      <w:pPr>
        <w:spacing w:after="0" w:line="240" w:lineRule="auto"/>
        <w:rPr>
          <w:color w:val="7F7F7F" w:themeColor="text1" w:themeTint="80"/>
          <w:sz w:val="24"/>
          <w:szCs w:val="24"/>
        </w:rPr>
      </w:pPr>
    </w:p>
    <w:p w14:paraId="25CBB01C" w14:textId="77777777" w:rsidR="001663F1" w:rsidRPr="001663F1" w:rsidRDefault="001A027E" w:rsidP="00BC64B2">
      <w:pPr>
        <w:spacing w:after="0" w:line="240" w:lineRule="auto"/>
        <w:rPr>
          <w:color w:val="7F7F7F" w:themeColor="text1" w:themeTint="80"/>
          <w:sz w:val="24"/>
          <w:szCs w:val="24"/>
        </w:rPr>
      </w:pPr>
      <w:r w:rsidRPr="001663F1">
        <w:rPr>
          <w:b/>
          <w:sz w:val="24"/>
          <w:szCs w:val="24"/>
          <w:u w:val="single"/>
        </w:rPr>
        <w:t>Neutral Terminations</w:t>
      </w:r>
    </w:p>
    <w:p w14:paraId="122FE563" w14:textId="77777777" w:rsidR="00E21F1C" w:rsidRPr="001663F1" w:rsidRDefault="00E21F1C" w:rsidP="00BC64B2">
      <w:pPr>
        <w:spacing w:after="0" w:line="240" w:lineRule="auto"/>
        <w:rPr>
          <w:sz w:val="24"/>
          <w:szCs w:val="24"/>
        </w:rPr>
      </w:pPr>
    </w:p>
    <w:p w14:paraId="527FB7D1" w14:textId="77777777" w:rsidR="005D3693" w:rsidRPr="001663F1" w:rsidRDefault="00BC64B2" w:rsidP="00BC64B2">
      <w:pPr>
        <w:spacing w:after="0" w:line="240" w:lineRule="auto"/>
        <w:ind w:firstLine="360"/>
        <w:rPr>
          <w:sz w:val="24"/>
          <w:szCs w:val="24"/>
        </w:rPr>
      </w:pPr>
      <w:r>
        <w:rPr>
          <w:sz w:val="24"/>
          <w:szCs w:val="24"/>
        </w:rPr>
        <w:tab/>
      </w:r>
      <w:r w:rsidR="001A027E" w:rsidRPr="001663F1">
        <w:rPr>
          <w:sz w:val="24"/>
          <w:szCs w:val="24"/>
        </w:rPr>
        <w:t>Neutral terminations of a participant will follow the same process as other terminations. The case will</w:t>
      </w:r>
      <w:r w:rsidR="00E93A92" w:rsidRPr="001663F1">
        <w:rPr>
          <w:sz w:val="24"/>
          <w:szCs w:val="24"/>
        </w:rPr>
        <w:t xml:space="preserve"> be brought before the </w:t>
      </w:r>
      <w:r w:rsidR="009C6B12">
        <w:rPr>
          <w:sz w:val="24"/>
          <w:szCs w:val="24"/>
        </w:rPr>
        <w:t>treatment</w:t>
      </w:r>
      <w:r w:rsidR="001A027E" w:rsidRPr="001663F1">
        <w:rPr>
          <w:sz w:val="24"/>
          <w:szCs w:val="24"/>
        </w:rPr>
        <w:t xml:space="preserve"> team </w:t>
      </w:r>
      <w:r w:rsidR="00E93A92" w:rsidRPr="001663F1">
        <w:rPr>
          <w:sz w:val="24"/>
          <w:szCs w:val="24"/>
        </w:rPr>
        <w:t xml:space="preserve">for discussion and the </w:t>
      </w:r>
      <w:r w:rsidR="00771212">
        <w:rPr>
          <w:sz w:val="24"/>
          <w:szCs w:val="24"/>
        </w:rPr>
        <w:t>Recovery Docket</w:t>
      </w:r>
      <w:r w:rsidR="00B5088C" w:rsidRPr="001663F1">
        <w:rPr>
          <w:sz w:val="24"/>
          <w:szCs w:val="24"/>
        </w:rPr>
        <w:t xml:space="preserve"> Judge will make</w:t>
      </w:r>
      <w:r w:rsidR="001A027E" w:rsidRPr="001663F1">
        <w:rPr>
          <w:sz w:val="24"/>
          <w:szCs w:val="24"/>
        </w:rPr>
        <w:t xml:space="preserve"> the final determination. </w:t>
      </w:r>
      <w:r w:rsidR="009C6B12">
        <w:rPr>
          <w:sz w:val="24"/>
          <w:szCs w:val="24"/>
        </w:rPr>
        <w:t xml:space="preserve"> </w:t>
      </w:r>
      <w:r w:rsidR="001A027E" w:rsidRPr="001663F1">
        <w:rPr>
          <w:sz w:val="24"/>
          <w:szCs w:val="24"/>
        </w:rPr>
        <w:t>The information about the participant will be thoroughly revi</w:t>
      </w:r>
      <w:r w:rsidR="00900141" w:rsidRPr="001663F1">
        <w:rPr>
          <w:sz w:val="24"/>
          <w:szCs w:val="24"/>
        </w:rPr>
        <w:t>ewed and verified by the probation o</w:t>
      </w:r>
      <w:r w:rsidR="00E93A92" w:rsidRPr="001663F1">
        <w:rPr>
          <w:sz w:val="24"/>
          <w:szCs w:val="24"/>
        </w:rPr>
        <w:t>fficer</w:t>
      </w:r>
      <w:r w:rsidR="001A027E" w:rsidRPr="001663F1">
        <w:rPr>
          <w:sz w:val="24"/>
          <w:szCs w:val="24"/>
        </w:rPr>
        <w:t xml:space="preserve">. </w:t>
      </w:r>
      <w:r w:rsidR="009C6B12">
        <w:rPr>
          <w:sz w:val="24"/>
          <w:szCs w:val="24"/>
        </w:rPr>
        <w:t xml:space="preserve"> </w:t>
      </w:r>
      <w:r w:rsidR="001A027E" w:rsidRPr="001663F1">
        <w:rPr>
          <w:sz w:val="24"/>
          <w:szCs w:val="24"/>
        </w:rPr>
        <w:t>Some cases in which neutral terminations may apply will be as follows:</w:t>
      </w:r>
    </w:p>
    <w:p w14:paraId="08BBB741" w14:textId="77777777" w:rsidR="00F13BFD" w:rsidRPr="001663F1" w:rsidRDefault="00F13BFD" w:rsidP="00BC64B2">
      <w:pPr>
        <w:spacing w:after="0" w:line="240" w:lineRule="auto"/>
        <w:ind w:firstLine="360"/>
        <w:rPr>
          <w:sz w:val="24"/>
          <w:szCs w:val="24"/>
        </w:rPr>
      </w:pPr>
    </w:p>
    <w:p w14:paraId="2471E26D" w14:textId="77777777" w:rsidR="005D3693" w:rsidRPr="001663F1" w:rsidRDefault="001A027E" w:rsidP="00BC64B2">
      <w:pPr>
        <w:pStyle w:val="ListParagraph"/>
        <w:numPr>
          <w:ilvl w:val="0"/>
          <w:numId w:val="6"/>
        </w:numPr>
        <w:spacing w:after="0" w:line="240" w:lineRule="auto"/>
        <w:contextualSpacing w:val="0"/>
        <w:rPr>
          <w:sz w:val="24"/>
          <w:szCs w:val="24"/>
        </w:rPr>
      </w:pPr>
      <w:r w:rsidRPr="001663F1">
        <w:rPr>
          <w:sz w:val="24"/>
          <w:szCs w:val="24"/>
        </w:rPr>
        <w:t>A s</w:t>
      </w:r>
      <w:r w:rsidR="002B0DC1" w:rsidRPr="001663F1">
        <w:rPr>
          <w:sz w:val="24"/>
          <w:szCs w:val="24"/>
        </w:rPr>
        <w:t>erious medical condition arises</w:t>
      </w:r>
    </w:p>
    <w:p w14:paraId="400830B6" w14:textId="77777777" w:rsidR="005D3693" w:rsidRPr="001663F1" w:rsidRDefault="009C6B12" w:rsidP="00BC64B2">
      <w:pPr>
        <w:pStyle w:val="ListParagraph"/>
        <w:numPr>
          <w:ilvl w:val="0"/>
          <w:numId w:val="6"/>
        </w:numPr>
        <w:spacing w:after="0" w:line="240" w:lineRule="auto"/>
        <w:contextualSpacing w:val="0"/>
        <w:rPr>
          <w:sz w:val="24"/>
          <w:szCs w:val="24"/>
        </w:rPr>
      </w:pPr>
      <w:r>
        <w:rPr>
          <w:sz w:val="24"/>
          <w:szCs w:val="24"/>
        </w:rPr>
        <w:t>A s</w:t>
      </w:r>
      <w:r w:rsidR="001A027E" w:rsidRPr="001663F1">
        <w:rPr>
          <w:sz w:val="24"/>
          <w:szCs w:val="24"/>
        </w:rPr>
        <w:t>erious mental he</w:t>
      </w:r>
      <w:r w:rsidR="002B0DC1" w:rsidRPr="001663F1">
        <w:rPr>
          <w:sz w:val="24"/>
          <w:szCs w:val="24"/>
        </w:rPr>
        <w:t>alth condition arises</w:t>
      </w:r>
    </w:p>
    <w:p w14:paraId="15418A0A" w14:textId="77777777" w:rsidR="005D3693" w:rsidRPr="001663F1" w:rsidRDefault="001A027E" w:rsidP="00BC64B2">
      <w:pPr>
        <w:pStyle w:val="ListParagraph"/>
        <w:numPr>
          <w:ilvl w:val="0"/>
          <w:numId w:val="6"/>
        </w:numPr>
        <w:spacing w:after="0" w:line="240" w:lineRule="auto"/>
        <w:contextualSpacing w:val="0"/>
        <w:rPr>
          <w:sz w:val="24"/>
          <w:szCs w:val="24"/>
        </w:rPr>
      </w:pPr>
      <w:r w:rsidRPr="001663F1">
        <w:rPr>
          <w:sz w:val="24"/>
          <w:szCs w:val="24"/>
        </w:rPr>
        <w:lastRenderedPageBreak/>
        <w:t>Death</w:t>
      </w:r>
      <w:r w:rsidR="009C6B12">
        <w:rPr>
          <w:sz w:val="24"/>
          <w:szCs w:val="24"/>
        </w:rPr>
        <w:t xml:space="preserve"> of the participant</w:t>
      </w:r>
      <w:r w:rsidRPr="001663F1">
        <w:rPr>
          <w:sz w:val="24"/>
          <w:szCs w:val="24"/>
        </w:rPr>
        <w:t>; or</w:t>
      </w:r>
    </w:p>
    <w:p w14:paraId="0E5965E5" w14:textId="77777777" w:rsidR="005D3693" w:rsidRPr="001663F1" w:rsidRDefault="001A027E" w:rsidP="00BC64B2">
      <w:pPr>
        <w:pStyle w:val="ListParagraph"/>
        <w:numPr>
          <w:ilvl w:val="0"/>
          <w:numId w:val="6"/>
        </w:numPr>
        <w:spacing w:after="0" w:line="240" w:lineRule="auto"/>
        <w:contextualSpacing w:val="0"/>
        <w:rPr>
          <w:sz w:val="24"/>
          <w:szCs w:val="24"/>
        </w:rPr>
      </w:pPr>
      <w:r w:rsidRPr="001663F1">
        <w:rPr>
          <w:sz w:val="24"/>
          <w:szCs w:val="24"/>
        </w:rPr>
        <w:t>Other</w:t>
      </w:r>
      <w:r w:rsidR="009C6B12">
        <w:rPr>
          <w:sz w:val="24"/>
          <w:szCs w:val="24"/>
        </w:rPr>
        <w:t xml:space="preserve"> external factors</w:t>
      </w:r>
      <w:r w:rsidRPr="001663F1">
        <w:rPr>
          <w:sz w:val="24"/>
          <w:szCs w:val="24"/>
        </w:rPr>
        <w:t xml:space="preserve"> that will impede the participant’s </w:t>
      </w:r>
      <w:r w:rsidR="009C6B12">
        <w:rPr>
          <w:sz w:val="24"/>
          <w:szCs w:val="24"/>
        </w:rPr>
        <w:t xml:space="preserve">ability to meet the </w:t>
      </w:r>
      <w:r w:rsidRPr="001663F1">
        <w:rPr>
          <w:sz w:val="24"/>
          <w:szCs w:val="24"/>
        </w:rPr>
        <w:t>require</w:t>
      </w:r>
      <w:r w:rsidR="009C6B12">
        <w:rPr>
          <w:sz w:val="24"/>
          <w:szCs w:val="24"/>
        </w:rPr>
        <w:t>ments for successful completion</w:t>
      </w:r>
    </w:p>
    <w:p w14:paraId="16A6C7E1" w14:textId="77777777" w:rsidR="00DB5005" w:rsidRPr="001663F1" w:rsidRDefault="00DB5005" w:rsidP="00BC64B2">
      <w:pPr>
        <w:pStyle w:val="ListParagraph"/>
        <w:spacing w:after="0" w:line="240" w:lineRule="auto"/>
        <w:contextualSpacing w:val="0"/>
        <w:rPr>
          <w:sz w:val="24"/>
          <w:szCs w:val="24"/>
        </w:rPr>
      </w:pPr>
    </w:p>
    <w:p w14:paraId="174EB35F" w14:textId="77777777" w:rsidR="00705601" w:rsidRPr="001663F1" w:rsidRDefault="00BC64B2" w:rsidP="00BC64B2">
      <w:pPr>
        <w:spacing w:after="0" w:line="240" w:lineRule="auto"/>
        <w:ind w:firstLine="360"/>
        <w:rPr>
          <w:sz w:val="24"/>
          <w:szCs w:val="24"/>
        </w:rPr>
      </w:pPr>
      <w:r>
        <w:rPr>
          <w:sz w:val="24"/>
          <w:szCs w:val="24"/>
        </w:rPr>
        <w:tab/>
      </w:r>
      <w:r w:rsidR="00900141" w:rsidRPr="001663F1">
        <w:rPr>
          <w:sz w:val="24"/>
          <w:szCs w:val="24"/>
        </w:rPr>
        <w:t>The probation o</w:t>
      </w:r>
      <w:r w:rsidR="00E93A92" w:rsidRPr="001663F1">
        <w:rPr>
          <w:sz w:val="24"/>
          <w:szCs w:val="24"/>
        </w:rPr>
        <w:t xml:space="preserve">fficer </w:t>
      </w:r>
      <w:r w:rsidR="00D4601A" w:rsidRPr="001663F1">
        <w:rPr>
          <w:sz w:val="24"/>
          <w:szCs w:val="24"/>
        </w:rPr>
        <w:t xml:space="preserve">must </w:t>
      </w:r>
      <w:r w:rsidR="001A027E" w:rsidRPr="001663F1">
        <w:rPr>
          <w:sz w:val="24"/>
          <w:szCs w:val="24"/>
        </w:rPr>
        <w:t>fi</w:t>
      </w:r>
      <w:r w:rsidR="001C7FD4" w:rsidRPr="001663F1">
        <w:rPr>
          <w:sz w:val="24"/>
          <w:szCs w:val="24"/>
        </w:rPr>
        <w:t xml:space="preserve">le the appropriate paperwork with </w:t>
      </w:r>
      <w:r w:rsidR="001A027E" w:rsidRPr="001663F1">
        <w:rPr>
          <w:sz w:val="24"/>
          <w:szCs w:val="24"/>
        </w:rPr>
        <w:t>the Prosecutor</w:t>
      </w:r>
      <w:r w:rsidR="001C7FD4" w:rsidRPr="001663F1">
        <w:rPr>
          <w:sz w:val="24"/>
          <w:szCs w:val="24"/>
        </w:rPr>
        <w:t>’</w:t>
      </w:r>
      <w:r w:rsidR="009C6B12">
        <w:rPr>
          <w:sz w:val="24"/>
          <w:szCs w:val="24"/>
        </w:rPr>
        <w:t>s Office, which</w:t>
      </w:r>
      <w:r w:rsidR="008A48F3" w:rsidRPr="001663F1">
        <w:rPr>
          <w:sz w:val="24"/>
          <w:szCs w:val="24"/>
        </w:rPr>
        <w:t xml:space="preserve"> will file the appropriate documents with the Court </w:t>
      </w:r>
      <w:r w:rsidR="001A027E" w:rsidRPr="001663F1">
        <w:rPr>
          <w:sz w:val="24"/>
          <w:szCs w:val="24"/>
        </w:rPr>
        <w:t>pertaining to the neutra</w:t>
      </w:r>
      <w:r w:rsidR="00E93A92" w:rsidRPr="001663F1">
        <w:rPr>
          <w:sz w:val="24"/>
          <w:szCs w:val="24"/>
        </w:rPr>
        <w:t xml:space="preserve">l termination from the </w:t>
      </w:r>
      <w:r w:rsidR="00771212">
        <w:rPr>
          <w:sz w:val="24"/>
          <w:szCs w:val="24"/>
        </w:rPr>
        <w:t>Recovery Docket</w:t>
      </w:r>
      <w:r w:rsidR="001A027E" w:rsidRPr="001663F1">
        <w:rPr>
          <w:sz w:val="24"/>
          <w:szCs w:val="24"/>
        </w:rPr>
        <w:t>.</w:t>
      </w:r>
      <w:r w:rsidR="00CF65FC" w:rsidRPr="001663F1">
        <w:rPr>
          <w:sz w:val="24"/>
          <w:szCs w:val="24"/>
        </w:rPr>
        <w:t xml:space="preserve">  </w:t>
      </w:r>
      <w:r w:rsidR="00705601" w:rsidRPr="001663F1">
        <w:rPr>
          <w:sz w:val="24"/>
          <w:szCs w:val="24"/>
        </w:rPr>
        <w:t xml:space="preserve">The written legal and clinical eligibility and termination criteria do not create a right to participation in the </w:t>
      </w:r>
      <w:r w:rsidR="00771212">
        <w:rPr>
          <w:sz w:val="24"/>
          <w:szCs w:val="24"/>
        </w:rPr>
        <w:t>Recovery Docket</w:t>
      </w:r>
      <w:r w:rsidR="00705601" w:rsidRPr="001663F1">
        <w:rPr>
          <w:sz w:val="24"/>
          <w:szCs w:val="24"/>
        </w:rPr>
        <w:t>.</w:t>
      </w:r>
    </w:p>
    <w:p w14:paraId="4143F291" w14:textId="77777777" w:rsidR="009329AF" w:rsidRDefault="009329AF" w:rsidP="00BC64B2">
      <w:pPr>
        <w:spacing w:after="0" w:line="240" w:lineRule="auto"/>
        <w:rPr>
          <w:b/>
          <w:sz w:val="24"/>
          <w:szCs w:val="24"/>
          <w:u w:val="single"/>
        </w:rPr>
      </w:pPr>
    </w:p>
    <w:p w14:paraId="66BD8136" w14:textId="77777777" w:rsidR="00CF65FC" w:rsidRPr="001663F1" w:rsidRDefault="00CF65FC" w:rsidP="00BC64B2">
      <w:pPr>
        <w:spacing w:after="0" w:line="240" w:lineRule="auto"/>
        <w:rPr>
          <w:b/>
          <w:sz w:val="24"/>
          <w:szCs w:val="24"/>
          <w:u w:val="single"/>
        </w:rPr>
      </w:pPr>
      <w:r w:rsidRPr="001663F1">
        <w:rPr>
          <w:b/>
          <w:sz w:val="24"/>
          <w:szCs w:val="24"/>
          <w:u w:val="single"/>
        </w:rPr>
        <w:t>Exit Survey</w:t>
      </w:r>
    </w:p>
    <w:p w14:paraId="0F12DAF9" w14:textId="77777777" w:rsidR="00CF65FC" w:rsidRPr="001663F1" w:rsidRDefault="00CF65FC" w:rsidP="00BC64B2">
      <w:pPr>
        <w:spacing w:after="0" w:line="240" w:lineRule="auto"/>
        <w:rPr>
          <w:sz w:val="24"/>
          <w:szCs w:val="24"/>
        </w:rPr>
      </w:pPr>
    </w:p>
    <w:p w14:paraId="61673A94" w14:textId="77777777" w:rsidR="00207AC5" w:rsidRPr="001663F1" w:rsidRDefault="00BC64B2" w:rsidP="00BC64B2">
      <w:pPr>
        <w:spacing w:after="0" w:line="240" w:lineRule="auto"/>
        <w:ind w:firstLine="360"/>
        <w:rPr>
          <w:sz w:val="24"/>
          <w:szCs w:val="24"/>
        </w:rPr>
      </w:pPr>
      <w:r>
        <w:rPr>
          <w:sz w:val="24"/>
          <w:szCs w:val="24"/>
        </w:rPr>
        <w:tab/>
      </w:r>
      <w:r w:rsidR="00A421B9" w:rsidRPr="001663F1">
        <w:rPr>
          <w:sz w:val="24"/>
          <w:szCs w:val="24"/>
        </w:rPr>
        <w:t xml:space="preserve">All </w:t>
      </w:r>
      <w:r w:rsidR="00B90A75" w:rsidRPr="001663F1">
        <w:rPr>
          <w:sz w:val="24"/>
          <w:szCs w:val="24"/>
        </w:rPr>
        <w:t>participants</w:t>
      </w:r>
      <w:r w:rsidR="008A48F3" w:rsidRPr="001663F1">
        <w:rPr>
          <w:sz w:val="24"/>
          <w:szCs w:val="24"/>
        </w:rPr>
        <w:t xml:space="preserve"> will be asked to complete an</w:t>
      </w:r>
      <w:r w:rsidR="00453951" w:rsidRPr="001663F1">
        <w:rPr>
          <w:sz w:val="24"/>
          <w:szCs w:val="24"/>
        </w:rPr>
        <w:t xml:space="preserve"> E</w:t>
      </w:r>
      <w:r w:rsidR="001C7FD4" w:rsidRPr="001663F1">
        <w:rPr>
          <w:sz w:val="24"/>
          <w:szCs w:val="24"/>
        </w:rPr>
        <w:t xml:space="preserve">xit </w:t>
      </w:r>
      <w:r w:rsidR="00453951" w:rsidRPr="001663F1">
        <w:rPr>
          <w:sz w:val="24"/>
          <w:szCs w:val="24"/>
        </w:rPr>
        <w:t>S</w:t>
      </w:r>
      <w:r w:rsidR="00A421B9" w:rsidRPr="001663F1">
        <w:rPr>
          <w:sz w:val="24"/>
          <w:szCs w:val="24"/>
        </w:rPr>
        <w:t>urvey upon discharge</w:t>
      </w:r>
      <w:r w:rsidR="009E2637" w:rsidRPr="001663F1">
        <w:rPr>
          <w:sz w:val="24"/>
          <w:szCs w:val="24"/>
        </w:rPr>
        <w:t>.</w:t>
      </w:r>
    </w:p>
    <w:p w14:paraId="503F1B7A" w14:textId="77777777" w:rsidR="0094449A" w:rsidRPr="001663F1" w:rsidRDefault="0094449A" w:rsidP="00BC64B2">
      <w:pPr>
        <w:spacing w:after="0" w:line="240" w:lineRule="auto"/>
        <w:rPr>
          <w:b/>
          <w:sz w:val="24"/>
          <w:szCs w:val="24"/>
        </w:rPr>
      </w:pPr>
    </w:p>
    <w:p w14:paraId="200DFDC0" w14:textId="77777777" w:rsidR="005D3693" w:rsidRDefault="001A027E" w:rsidP="00BC64B2">
      <w:pPr>
        <w:spacing w:after="0" w:line="240" w:lineRule="auto"/>
        <w:rPr>
          <w:b/>
          <w:sz w:val="24"/>
          <w:szCs w:val="24"/>
          <w:u w:val="single"/>
        </w:rPr>
      </w:pPr>
      <w:r w:rsidRPr="001663F1">
        <w:rPr>
          <w:b/>
          <w:sz w:val="24"/>
          <w:szCs w:val="24"/>
          <w:u w:val="single"/>
        </w:rPr>
        <w:t>Inactive Cases</w:t>
      </w:r>
    </w:p>
    <w:p w14:paraId="53CC6DD7" w14:textId="77777777" w:rsidR="00BC64B2" w:rsidRPr="001663F1" w:rsidRDefault="00BC64B2" w:rsidP="00BC64B2">
      <w:pPr>
        <w:spacing w:after="0" w:line="240" w:lineRule="auto"/>
        <w:rPr>
          <w:b/>
          <w:sz w:val="24"/>
          <w:szCs w:val="24"/>
          <w:u w:val="single"/>
        </w:rPr>
      </w:pPr>
    </w:p>
    <w:p w14:paraId="649EA8B2" w14:textId="77777777" w:rsidR="005D3693" w:rsidRPr="001663F1" w:rsidRDefault="00BC64B2" w:rsidP="00BC64B2">
      <w:pPr>
        <w:spacing w:after="0" w:line="240" w:lineRule="auto"/>
        <w:ind w:firstLine="360"/>
        <w:rPr>
          <w:sz w:val="24"/>
          <w:szCs w:val="24"/>
        </w:rPr>
      </w:pPr>
      <w:r>
        <w:rPr>
          <w:sz w:val="24"/>
          <w:szCs w:val="24"/>
        </w:rPr>
        <w:tab/>
      </w:r>
      <w:r w:rsidR="001A027E" w:rsidRPr="001663F1">
        <w:rPr>
          <w:sz w:val="24"/>
          <w:szCs w:val="24"/>
        </w:rPr>
        <w:t>Inactive cases will still be considered a part of the docket. The same process of dis</w:t>
      </w:r>
      <w:r w:rsidR="005C52F6" w:rsidRPr="001663F1">
        <w:rPr>
          <w:sz w:val="24"/>
          <w:szCs w:val="24"/>
        </w:rPr>
        <w:t xml:space="preserve">cussing cases with the </w:t>
      </w:r>
      <w:r w:rsidR="008B1822">
        <w:rPr>
          <w:sz w:val="24"/>
          <w:szCs w:val="24"/>
        </w:rPr>
        <w:t>Treatment team</w:t>
      </w:r>
      <w:r w:rsidR="005C52F6" w:rsidRPr="001663F1">
        <w:rPr>
          <w:sz w:val="24"/>
          <w:szCs w:val="24"/>
        </w:rPr>
        <w:t xml:space="preserve"> will occur and the </w:t>
      </w:r>
      <w:r w:rsidR="00771212">
        <w:rPr>
          <w:sz w:val="24"/>
          <w:szCs w:val="24"/>
        </w:rPr>
        <w:t>Recovery Docket</w:t>
      </w:r>
      <w:r w:rsidR="001A027E" w:rsidRPr="001663F1">
        <w:rPr>
          <w:sz w:val="24"/>
          <w:szCs w:val="24"/>
        </w:rPr>
        <w:t xml:space="preserve"> Judge will provide the final approval. Some instances in which an Inactive Status will be applied are as follows:</w:t>
      </w:r>
    </w:p>
    <w:p w14:paraId="35BA9B77" w14:textId="77777777" w:rsidR="009E2637" w:rsidRPr="001663F1" w:rsidRDefault="009E2637" w:rsidP="00BC64B2">
      <w:pPr>
        <w:spacing w:after="0" w:line="240" w:lineRule="auto"/>
        <w:ind w:firstLine="360"/>
        <w:rPr>
          <w:sz w:val="24"/>
          <w:szCs w:val="24"/>
        </w:rPr>
      </w:pPr>
    </w:p>
    <w:p w14:paraId="52EB0629" w14:textId="77777777" w:rsidR="005D3693" w:rsidRPr="001663F1" w:rsidRDefault="001A027E" w:rsidP="00BC64B2">
      <w:pPr>
        <w:pStyle w:val="ListParagraph"/>
        <w:numPr>
          <w:ilvl w:val="0"/>
          <w:numId w:val="7"/>
        </w:numPr>
        <w:spacing w:after="0" w:line="240" w:lineRule="auto"/>
        <w:contextualSpacing w:val="0"/>
        <w:rPr>
          <w:sz w:val="24"/>
          <w:szCs w:val="24"/>
        </w:rPr>
      </w:pPr>
      <w:r w:rsidRPr="001663F1">
        <w:rPr>
          <w:sz w:val="24"/>
          <w:szCs w:val="24"/>
        </w:rPr>
        <w:t xml:space="preserve">When a participant is in a </w:t>
      </w:r>
      <w:r w:rsidR="009C6B12">
        <w:rPr>
          <w:sz w:val="24"/>
          <w:szCs w:val="24"/>
        </w:rPr>
        <w:t>CBCF</w:t>
      </w:r>
      <w:r w:rsidR="00C26A10" w:rsidRPr="001663F1">
        <w:rPr>
          <w:sz w:val="24"/>
          <w:szCs w:val="24"/>
        </w:rPr>
        <w:t xml:space="preserve"> </w:t>
      </w:r>
      <w:r w:rsidR="00833DE6" w:rsidRPr="001663F1">
        <w:rPr>
          <w:sz w:val="24"/>
          <w:szCs w:val="24"/>
        </w:rPr>
        <w:t>or residential t</w:t>
      </w:r>
      <w:r w:rsidR="003D4403" w:rsidRPr="001663F1">
        <w:rPr>
          <w:sz w:val="24"/>
          <w:szCs w:val="24"/>
        </w:rPr>
        <w:t>reatment</w:t>
      </w:r>
      <w:r w:rsidR="00833DE6" w:rsidRPr="001663F1">
        <w:rPr>
          <w:sz w:val="24"/>
          <w:szCs w:val="24"/>
        </w:rPr>
        <w:t xml:space="preserve"> c</w:t>
      </w:r>
      <w:r w:rsidR="003D4403" w:rsidRPr="001663F1">
        <w:rPr>
          <w:sz w:val="24"/>
          <w:szCs w:val="24"/>
        </w:rPr>
        <w:t xml:space="preserve">enter </w:t>
      </w:r>
      <w:r w:rsidR="005D3693" w:rsidRPr="001663F1">
        <w:rPr>
          <w:sz w:val="24"/>
          <w:szCs w:val="24"/>
        </w:rPr>
        <w:t>and is una</w:t>
      </w:r>
      <w:r w:rsidR="00B37650" w:rsidRPr="001663F1">
        <w:rPr>
          <w:sz w:val="24"/>
          <w:szCs w:val="24"/>
        </w:rPr>
        <w:t>ble to attend the d</w:t>
      </w:r>
      <w:r w:rsidR="005C52F6" w:rsidRPr="001663F1">
        <w:rPr>
          <w:sz w:val="24"/>
          <w:szCs w:val="24"/>
        </w:rPr>
        <w:t xml:space="preserve">ocket </w:t>
      </w:r>
      <w:r w:rsidR="00B37650" w:rsidRPr="001663F1">
        <w:rPr>
          <w:sz w:val="24"/>
          <w:szCs w:val="24"/>
        </w:rPr>
        <w:t>h</w:t>
      </w:r>
      <w:r w:rsidR="005D3693" w:rsidRPr="001663F1">
        <w:rPr>
          <w:sz w:val="24"/>
          <w:szCs w:val="24"/>
        </w:rPr>
        <w:t>earin</w:t>
      </w:r>
      <w:r w:rsidR="009C6B12">
        <w:rPr>
          <w:sz w:val="24"/>
          <w:szCs w:val="24"/>
        </w:rPr>
        <w:t>gs.  In this instance, t</w:t>
      </w:r>
      <w:r w:rsidR="005C52F6" w:rsidRPr="001663F1">
        <w:rPr>
          <w:sz w:val="24"/>
          <w:szCs w:val="24"/>
        </w:rPr>
        <w:t xml:space="preserve">he </w:t>
      </w:r>
      <w:r w:rsidR="00771212">
        <w:rPr>
          <w:sz w:val="24"/>
          <w:szCs w:val="24"/>
        </w:rPr>
        <w:t>Recovery Docket</w:t>
      </w:r>
      <w:r w:rsidR="001C7FD4" w:rsidRPr="001663F1">
        <w:rPr>
          <w:sz w:val="24"/>
          <w:szCs w:val="24"/>
        </w:rPr>
        <w:t xml:space="preserve"> </w:t>
      </w:r>
      <w:r w:rsidR="006E10B1">
        <w:rPr>
          <w:sz w:val="24"/>
          <w:szCs w:val="24"/>
        </w:rPr>
        <w:t>c</w:t>
      </w:r>
      <w:r w:rsidR="001C7FD4" w:rsidRPr="001663F1">
        <w:rPr>
          <w:sz w:val="24"/>
          <w:szCs w:val="24"/>
        </w:rPr>
        <w:t xml:space="preserve">oordinator and </w:t>
      </w:r>
      <w:r w:rsidR="009C6B12">
        <w:rPr>
          <w:sz w:val="24"/>
          <w:szCs w:val="24"/>
        </w:rPr>
        <w:t>probation o</w:t>
      </w:r>
      <w:r w:rsidR="005C52F6" w:rsidRPr="001663F1">
        <w:rPr>
          <w:sz w:val="24"/>
          <w:szCs w:val="24"/>
        </w:rPr>
        <w:t xml:space="preserve">fficer </w:t>
      </w:r>
      <w:r w:rsidR="005D3693" w:rsidRPr="001663F1">
        <w:rPr>
          <w:sz w:val="24"/>
          <w:szCs w:val="24"/>
        </w:rPr>
        <w:t>will continue to monitor the participant’s compliance through reports.</w:t>
      </w:r>
    </w:p>
    <w:p w14:paraId="1D583C3F" w14:textId="77777777" w:rsidR="009E2637" w:rsidRPr="001663F1" w:rsidRDefault="009E2637" w:rsidP="00BC64B2">
      <w:pPr>
        <w:pStyle w:val="ListParagraph"/>
        <w:spacing w:after="0" w:line="240" w:lineRule="auto"/>
        <w:ind w:left="360"/>
        <w:contextualSpacing w:val="0"/>
        <w:rPr>
          <w:sz w:val="24"/>
          <w:szCs w:val="24"/>
        </w:rPr>
      </w:pPr>
    </w:p>
    <w:p w14:paraId="5D0BFF32" w14:textId="77777777" w:rsidR="009E2637" w:rsidRDefault="005D3693" w:rsidP="00BC64B2">
      <w:pPr>
        <w:pStyle w:val="ListParagraph"/>
        <w:numPr>
          <w:ilvl w:val="0"/>
          <w:numId w:val="7"/>
        </w:numPr>
        <w:spacing w:after="0" w:line="240" w:lineRule="auto"/>
        <w:contextualSpacing w:val="0"/>
        <w:rPr>
          <w:sz w:val="24"/>
          <w:szCs w:val="24"/>
        </w:rPr>
      </w:pPr>
      <w:r w:rsidRPr="009C6B12">
        <w:rPr>
          <w:sz w:val="24"/>
          <w:szCs w:val="24"/>
        </w:rPr>
        <w:t>When the participant has a warrant issued for his</w:t>
      </w:r>
      <w:r w:rsidR="009C6B12" w:rsidRPr="009C6B12">
        <w:rPr>
          <w:sz w:val="24"/>
          <w:szCs w:val="24"/>
        </w:rPr>
        <w:t xml:space="preserve"> or her</w:t>
      </w:r>
      <w:r w:rsidRPr="009C6B12">
        <w:rPr>
          <w:sz w:val="24"/>
          <w:szCs w:val="24"/>
        </w:rPr>
        <w:t xml:space="preserve"> arrest for absconding supervision. </w:t>
      </w:r>
      <w:r w:rsidR="009C6B12" w:rsidRPr="009C6B12">
        <w:rPr>
          <w:sz w:val="24"/>
          <w:szCs w:val="24"/>
        </w:rPr>
        <w:t xml:space="preserve"> </w:t>
      </w:r>
      <w:r w:rsidRPr="009C6B12">
        <w:rPr>
          <w:sz w:val="24"/>
          <w:szCs w:val="24"/>
        </w:rPr>
        <w:t>The participant’s case will still be monitore</w:t>
      </w:r>
      <w:r w:rsidR="00900141" w:rsidRPr="009C6B12">
        <w:rPr>
          <w:sz w:val="24"/>
          <w:szCs w:val="24"/>
        </w:rPr>
        <w:t>d by the probation o</w:t>
      </w:r>
      <w:r w:rsidR="005C52F6" w:rsidRPr="009C6B12">
        <w:rPr>
          <w:sz w:val="24"/>
          <w:szCs w:val="24"/>
        </w:rPr>
        <w:t>fficer</w:t>
      </w:r>
      <w:r w:rsidRPr="009C6B12">
        <w:rPr>
          <w:sz w:val="24"/>
          <w:szCs w:val="24"/>
        </w:rPr>
        <w:t xml:space="preserve">. </w:t>
      </w:r>
      <w:r w:rsidR="009C6B12" w:rsidRPr="009C6B12">
        <w:rPr>
          <w:sz w:val="24"/>
          <w:szCs w:val="24"/>
        </w:rPr>
        <w:t xml:space="preserve"> </w:t>
      </w:r>
      <w:r w:rsidRPr="009C6B12">
        <w:rPr>
          <w:sz w:val="24"/>
          <w:szCs w:val="24"/>
        </w:rPr>
        <w:t>In the even</w:t>
      </w:r>
      <w:r w:rsidR="00DB5005" w:rsidRPr="009C6B12">
        <w:rPr>
          <w:sz w:val="24"/>
          <w:szCs w:val="24"/>
        </w:rPr>
        <w:t>t</w:t>
      </w:r>
      <w:r w:rsidRPr="009C6B12">
        <w:rPr>
          <w:sz w:val="24"/>
          <w:szCs w:val="24"/>
        </w:rPr>
        <w:t xml:space="preserve"> the participant is arrested</w:t>
      </w:r>
      <w:r w:rsidR="00DB5005" w:rsidRPr="009C6B12">
        <w:rPr>
          <w:sz w:val="24"/>
          <w:szCs w:val="24"/>
        </w:rPr>
        <w:t>,</w:t>
      </w:r>
      <w:r w:rsidR="005C52F6" w:rsidRPr="009C6B12">
        <w:rPr>
          <w:sz w:val="24"/>
          <w:szCs w:val="24"/>
        </w:rPr>
        <w:t xml:space="preserve"> </w:t>
      </w:r>
      <w:r w:rsidR="00900141" w:rsidRPr="009C6B12">
        <w:rPr>
          <w:sz w:val="24"/>
          <w:szCs w:val="24"/>
        </w:rPr>
        <w:t>the p</w:t>
      </w:r>
      <w:r w:rsidR="005C52F6" w:rsidRPr="009C6B12">
        <w:rPr>
          <w:sz w:val="24"/>
          <w:szCs w:val="24"/>
        </w:rPr>
        <w:t xml:space="preserve">robation </w:t>
      </w:r>
      <w:r w:rsidR="00900141" w:rsidRPr="009C6B12">
        <w:rPr>
          <w:sz w:val="24"/>
          <w:szCs w:val="24"/>
        </w:rPr>
        <w:t>o</w:t>
      </w:r>
      <w:r w:rsidRPr="009C6B12">
        <w:rPr>
          <w:sz w:val="24"/>
          <w:szCs w:val="24"/>
        </w:rPr>
        <w:t>fficer will dis</w:t>
      </w:r>
      <w:r w:rsidR="005C52F6" w:rsidRPr="009C6B12">
        <w:rPr>
          <w:sz w:val="24"/>
          <w:szCs w:val="24"/>
        </w:rPr>
        <w:t xml:space="preserve">cuss the case with the </w:t>
      </w:r>
      <w:r w:rsidR="008B1822">
        <w:rPr>
          <w:sz w:val="24"/>
          <w:szCs w:val="24"/>
        </w:rPr>
        <w:t xml:space="preserve">treatment </w:t>
      </w:r>
      <w:r w:rsidR="00900141" w:rsidRPr="009C6B12">
        <w:rPr>
          <w:sz w:val="24"/>
          <w:szCs w:val="24"/>
        </w:rPr>
        <w:t>t</w:t>
      </w:r>
      <w:r w:rsidRPr="009C6B12">
        <w:rPr>
          <w:sz w:val="24"/>
          <w:szCs w:val="24"/>
        </w:rPr>
        <w:t xml:space="preserve">eam. </w:t>
      </w:r>
      <w:r w:rsidR="009C6B12" w:rsidRPr="009C6B12">
        <w:rPr>
          <w:sz w:val="24"/>
          <w:szCs w:val="24"/>
        </w:rPr>
        <w:t xml:space="preserve"> </w:t>
      </w:r>
      <w:r w:rsidRPr="009C6B12">
        <w:rPr>
          <w:sz w:val="24"/>
          <w:szCs w:val="24"/>
        </w:rPr>
        <w:t>Depending on the nature of the warrant</w:t>
      </w:r>
      <w:r w:rsidR="009C6B12" w:rsidRPr="009C6B12">
        <w:rPr>
          <w:sz w:val="24"/>
          <w:szCs w:val="24"/>
        </w:rPr>
        <w:t xml:space="preserve"> and length of time the warrant is outstanding</w:t>
      </w:r>
      <w:r w:rsidR="00DB5005" w:rsidRPr="009C6B12">
        <w:rPr>
          <w:sz w:val="24"/>
          <w:szCs w:val="24"/>
        </w:rPr>
        <w:t>,</w:t>
      </w:r>
      <w:r w:rsidRPr="009C6B12">
        <w:rPr>
          <w:sz w:val="24"/>
          <w:szCs w:val="24"/>
        </w:rPr>
        <w:t xml:space="preserve"> the </w:t>
      </w:r>
      <w:r w:rsidR="009C6B12" w:rsidRPr="009C6B12">
        <w:rPr>
          <w:sz w:val="24"/>
          <w:szCs w:val="24"/>
        </w:rPr>
        <w:t xml:space="preserve">Court may unsuccessfully </w:t>
      </w:r>
      <w:r w:rsidRPr="009C6B12">
        <w:rPr>
          <w:sz w:val="24"/>
          <w:szCs w:val="24"/>
        </w:rPr>
        <w:t>terminate</w:t>
      </w:r>
      <w:r w:rsidR="009C6B12" w:rsidRPr="009C6B12">
        <w:rPr>
          <w:sz w:val="24"/>
          <w:szCs w:val="24"/>
        </w:rPr>
        <w:t xml:space="preserve"> the participant from the Recovery Docket</w:t>
      </w:r>
      <w:r w:rsidRPr="009C6B12">
        <w:rPr>
          <w:sz w:val="24"/>
          <w:szCs w:val="24"/>
        </w:rPr>
        <w:t xml:space="preserve"> </w:t>
      </w:r>
      <w:r w:rsidR="009C6B12" w:rsidRPr="009C6B12">
        <w:rPr>
          <w:sz w:val="24"/>
          <w:szCs w:val="24"/>
        </w:rPr>
        <w:t>prior to the participant appearing again before the Court</w:t>
      </w:r>
      <w:r w:rsidR="005C52F6" w:rsidRPr="009C6B12">
        <w:rPr>
          <w:sz w:val="24"/>
          <w:szCs w:val="24"/>
        </w:rPr>
        <w:t xml:space="preserve">. </w:t>
      </w:r>
    </w:p>
    <w:p w14:paraId="304A17DA" w14:textId="77777777" w:rsidR="009E2637" w:rsidRPr="001663F1" w:rsidRDefault="009E2637" w:rsidP="00BC64B2">
      <w:pPr>
        <w:spacing w:after="0" w:line="240" w:lineRule="auto"/>
        <w:rPr>
          <w:sz w:val="24"/>
          <w:szCs w:val="24"/>
        </w:rPr>
      </w:pPr>
    </w:p>
    <w:p w14:paraId="2581D53F" w14:textId="77777777" w:rsidR="005D3693" w:rsidRDefault="005D3693" w:rsidP="00BC64B2">
      <w:pPr>
        <w:spacing w:after="0" w:line="240" w:lineRule="auto"/>
        <w:rPr>
          <w:b/>
          <w:color w:val="000000"/>
          <w:sz w:val="24"/>
          <w:szCs w:val="24"/>
          <w:u w:val="single"/>
        </w:rPr>
      </w:pPr>
      <w:r w:rsidRPr="001663F1">
        <w:rPr>
          <w:b/>
          <w:color w:val="000000"/>
          <w:sz w:val="24"/>
          <w:szCs w:val="24"/>
          <w:u w:val="single"/>
        </w:rPr>
        <w:t>Administrative Program Suspension</w:t>
      </w:r>
    </w:p>
    <w:p w14:paraId="00DE9D92" w14:textId="77777777" w:rsidR="00BC64B2" w:rsidRPr="001663F1" w:rsidRDefault="00BC64B2" w:rsidP="00BC64B2">
      <w:pPr>
        <w:spacing w:after="0" w:line="240" w:lineRule="auto"/>
        <w:rPr>
          <w:b/>
          <w:color w:val="000000"/>
          <w:sz w:val="24"/>
          <w:szCs w:val="24"/>
          <w:u w:val="single"/>
        </w:rPr>
      </w:pPr>
    </w:p>
    <w:p w14:paraId="774F88AF" w14:textId="77777777" w:rsidR="005D3693" w:rsidRDefault="005D3693" w:rsidP="00BC64B2">
      <w:pPr>
        <w:spacing w:after="0" w:line="240" w:lineRule="auto"/>
        <w:ind w:firstLine="360"/>
        <w:rPr>
          <w:color w:val="000000"/>
          <w:sz w:val="24"/>
          <w:szCs w:val="24"/>
        </w:rPr>
      </w:pPr>
      <w:r w:rsidRPr="001663F1">
        <w:rPr>
          <w:color w:val="000000"/>
          <w:sz w:val="24"/>
          <w:szCs w:val="24"/>
        </w:rPr>
        <w:t>Administrative suspension is a stat</w:t>
      </w:r>
      <w:r w:rsidR="005C52F6" w:rsidRPr="001663F1">
        <w:rPr>
          <w:color w:val="000000"/>
          <w:sz w:val="24"/>
          <w:szCs w:val="24"/>
        </w:rPr>
        <w:t xml:space="preserve">us reserved for those </w:t>
      </w:r>
      <w:r w:rsidR="00771212">
        <w:rPr>
          <w:color w:val="000000"/>
          <w:sz w:val="24"/>
          <w:szCs w:val="24"/>
        </w:rPr>
        <w:t>Recovery Docket</w:t>
      </w:r>
      <w:r w:rsidRPr="001663F1">
        <w:rPr>
          <w:color w:val="000000"/>
          <w:sz w:val="24"/>
          <w:szCs w:val="24"/>
        </w:rPr>
        <w:t xml:space="preserve"> participants who</w:t>
      </w:r>
      <w:r w:rsidR="00292832" w:rsidRPr="001663F1">
        <w:rPr>
          <w:color w:val="000000"/>
          <w:sz w:val="24"/>
          <w:szCs w:val="24"/>
        </w:rPr>
        <w:t xml:space="preserve"> have not responded to other graduated sanctions. </w:t>
      </w:r>
      <w:r w:rsidR="009C6B12">
        <w:rPr>
          <w:color w:val="000000"/>
          <w:sz w:val="24"/>
          <w:szCs w:val="24"/>
        </w:rPr>
        <w:t xml:space="preserve"> </w:t>
      </w:r>
      <w:r w:rsidR="00292832" w:rsidRPr="001663F1">
        <w:rPr>
          <w:color w:val="000000"/>
          <w:sz w:val="24"/>
          <w:szCs w:val="24"/>
        </w:rPr>
        <w:t>T</w:t>
      </w:r>
      <w:r w:rsidR="009C6B12">
        <w:rPr>
          <w:color w:val="000000"/>
          <w:sz w:val="24"/>
          <w:szCs w:val="24"/>
        </w:rPr>
        <w:t xml:space="preserve">he participant will be </w:t>
      </w:r>
      <w:r w:rsidRPr="001663F1">
        <w:rPr>
          <w:color w:val="000000"/>
          <w:sz w:val="24"/>
          <w:szCs w:val="24"/>
        </w:rPr>
        <w:t>temporarily suspended f</w:t>
      </w:r>
      <w:r w:rsidR="005C52F6" w:rsidRPr="001663F1">
        <w:rPr>
          <w:color w:val="000000"/>
          <w:sz w:val="24"/>
          <w:szCs w:val="24"/>
        </w:rPr>
        <w:t xml:space="preserve">rom the program by the </w:t>
      </w:r>
      <w:r w:rsidR="00771212">
        <w:rPr>
          <w:color w:val="000000"/>
          <w:sz w:val="24"/>
          <w:szCs w:val="24"/>
        </w:rPr>
        <w:t>Recovery Docket</w:t>
      </w:r>
      <w:r w:rsidR="004A19A8" w:rsidRPr="001663F1">
        <w:rPr>
          <w:color w:val="000000"/>
          <w:sz w:val="24"/>
          <w:szCs w:val="24"/>
        </w:rPr>
        <w:t xml:space="preserve"> Judge.  These participants may be suspended from participation in status review hearings</w:t>
      </w:r>
      <w:r w:rsidR="009C6B12">
        <w:rPr>
          <w:color w:val="000000"/>
          <w:sz w:val="24"/>
          <w:szCs w:val="24"/>
        </w:rPr>
        <w:t>,</w:t>
      </w:r>
      <w:r w:rsidR="004A19A8" w:rsidRPr="001663F1">
        <w:rPr>
          <w:color w:val="000000"/>
          <w:sz w:val="24"/>
          <w:szCs w:val="24"/>
        </w:rPr>
        <w:t xml:space="preserve"> yet remain engaged in their treatment and court services plans. </w:t>
      </w:r>
      <w:r w:rsidR="009C6B12">
        <w:rPr>
          <w:color w:val="000000"/>
          <w:sz w:val="24"/>
          <w:szCs w:val="24"/>
        </w:rPr>
        <w:t xml:space="preserve"> </w:t>
      </w:r>
      <w:r w:rsidR="004A19A8" w:rsidRPr="001663F1">
        <w:rPr>
          <w:color w:val="000000"/>
          <w:sz w:val="24"/>
          <w:szCs w:val="24"/>
        </w:rPr>
        <w:t xml:space="preserve">Participants </w:t>
      </w:r>
      <w:r w:rsidRPr="001663F1">
        <w:rPr>
          <w:color w:val="000000"/>
          <w:sz w:val="24"/>
          <w:szCs w:val="24"/>
        </w:rPr>
        <w:t>may be eligible to return</w:t>
      </w:r>
      <w:r w:rsidR="009C6B12">
        <w:rPr>
          <w:color w:val="000000"/>
          <w:sz w:val="24"/>
          <w:szCs w:val="24"/>
        </w:rPr>
        <w:t xml:space="preserve"> to status review hearings</w:t>
      </w:r>
      <w:r w:rsidRPr="001663F1">
        <w:rPr>
          <w:color w:val="000000"/>
          <w:sz w:val="24"/>
          <w:szCs w:val="24"/>
        </w:rPr>
        <w:t xml:space="preserve"> once a determination has been reached regarding </w:t>
      </w:r>
      <w:r w:rsidR="009C6B12">
        <w:rPr>
          <w:color w:val="000000"/>
          <w:sz w:val="24"/>
          <w:szCs w:val="24"/>
        </w:rPr>
        <w:t>the participant’s</w:t>
      </w:r>
      <w:r w:rsidRPr="001663F1">
        <w:rPr>
          <w:color w:val="000000"/>
          <w:sz w:val="24"/>
          <w:szCs w:val="24"/>
        </w:rPr>
        <w:t xml:space="preserve"> </w:t>
      </w:r>
      <w:r w:rsidR="009C6B12">
        <w:rPr>
          <w:color w:val="000000"/>
          <w:sz w:val="24"/>
          <w:szCs w:val="24"/>
        </w:rPr>
        <w:t>ability to participate in and successfully meet the requirements of</w:t>
      </w:r>
      <w:r w:rsidR="005C52F6" w:rsidRPr="001663F1">
        <w:rPr>
          <w:color w:val="000000"/>
          <w:sz w:val="24"/>
          <w:szCs w:val="24"/>
        </w:rPr>
        <w:t xml:space="preserve"> the </w:t>
      </w:r>
      <w:r w:rsidR="00771212">
        <w:rPr>
          <w:color w:val="000000"/>
          <w:sz w:val="24"/>
          <w:szCs w:val="24"/>
        </w:rPr>
        <w:t>Recovery Docket</w:t>
      </w:r>
      <w:r w:rsidRPr="001663F1">
        <w:rPr>
          <w:color w:val="000000"/>
          <w:sz w:val="24"/>
          <w:szCs w:val="24"/>
        </w:rPr>
        <w:t>.  The following examples may reflect reasons for an administrative suspension:</w:t>
      </w:r>
    </w:p>
    <w:p w14:paraId="413B8694" w14:textId="77777777" w:rsidR="009E2637" w:rsidRPr="001663F1" w:rsidRDefault="009E2637" w:rsidP="00BC64B2">
      <w:pPr>
        <w:spacing w:after="0" w:line="240" w:lineRule="auto"/>
        <w:ind w:firstLine="720"/>
        <w:rPr>
          <w:color w:val="000000"/>
          <w:sz w:val="24"/>
          <w:szCs w:val="24"/>
        </w:rPr>
      </w:pPr>
    </w:p>
    <w:p w14:paraId="23A6BB73" w14:textId="77777777" w:rsidR="005D3693" w:rsidRPr="001663F1" w:rsidRDefault="00D74692" w:rsidP="00BC64B2">
      <w:pPr>
        <w:pStyle w:val="ListParagraph"/>
        <w:numPr>
          <w:ilvl w:val="0"/>
          <w:numId w:val="9"/>
        </w:numPr>
        <w:spacing w:after="0" w:line="240" w:lineRule="auto"/>
        <w:rPr>
          <w:color w:val="000000"/>
          <w:sz w:val="24"/>
          <w:szCs w:val="24"/>
        </w:rPr>
      </w:pPr>
      <w:r>
        <w:rPr>
          <w:color w:val="000000"/>
          <w:sz w:val="24"/>
          <w:szCs w:val="24"/>
        </w:rPr>
        <w:t>Placement</w:t>
      </w:r>
      <w:r w:rsidR="005D3693" w:rsidRPr="001663F1">
        <w:rPr>
          <w:color w:val="000000"/>
          <w:sz w:val="24"/>
          <w:szCs w:val="24"/>
        </w:rPr>
        <w:t xml:space="preserve"> in a residential facili</w:t>
      </w:r>
      <w:r w:rsidR="002B0DC1" w:rsidRPr="001663F1">
        <w:rPr>
          <w:color w:val="000000"/>
          <w:sz w:val="24"/>
          <w:szCs w:val="24"/>
        </w:rPr>
        <w:t>ty as a result of continued use</w:t>
      </w:r>
    </w:p>
    <w:p w14:paraId="4E7202E4" w14:textId="77777777" w:rsidR="005D3693" w:rsidRPr="001663F1" w:rsidRDefault="00D74692" w:rsidP="00BC64B2">
      <w:pPr>
        <w:pStyle w:val="ListParagraph"/>
        <w:numPr>
          <w:ilvl w:val="0"/>
          <w:numId w:val="9"/>
        </w:numPr>
        <w:spacing w:after="0" w:line="240" w:lineRule="auto"/>
        <w:rPr>
          <w:color w:val="000000"/>
          <w:sz w:val="24"/>
          <w:szCs w:val="24"/>
        </w:rPr>
      </w:pPr>
      <w:r>
        <w:rPr>
          <w:color w:val="000000"/>
          <w:sz w:val="24"/>
          <w:szCs w:val="24"/>
        </w:rPr>
        <w:lastRenderedPageBreak/>
        <w:t>Being ch</w:t>
      </w:r>
      <w:r w:rsidR="005D3693" w:rsidRPr="001663F1">
        <w:rPr>
          <w:color w:val="000000"/>
          <w:sz w:val="24"/>
          <w:szCs w:val="24"/>
        </w:rPr>
        <w:t>arged with new crimes pending adjudication and/or a f</w:t>
      </w:r>
      <w:r w:rsidR="002B0DC1" w:rsidRPr="001663F1">
        <w:rPr>
          <w:color w:val="000000"/>
          <w:sz w:val="24"/>
          <w:szCs w:val="24"/>
        </w:rPr>
        <w:t>inal d</w:t>
      </w:r>
      <w:r>
        <w:rPr>
          <w:color w:val="000000"/>
          <w:sz w:val="24"/>
          <w:szCs w:val="24"/>
        </w:rPr>
        <w:t>isposition for sentencing</w:t>
      </w:r>
    </w:p>
    <w:p w14:paraId="06E5D60C" w14:textId="77777777" w:rsidR="005D3693" w:rsidRPr="001663F1" w:rsidRDefault="00D74692" w:rsidP="00BC64B2">
      <w:pPr>
        <w:pStyle w:val="ListParagraph"/>
        <w:numPr>
          <w:ilvl w:val="0"/>
          <w:numId w:val="9"/>
        </w:numPr>
        <w:spacing w:after="0" w:line="240" w:lineRule="auto"/>
        <w:rPr>
          <w:color w:val="000000"/>
          <w:sz w:val="24"/>
          <w:szCs w:val="24"/>
        </w:rPr>
      </w:pPr>
      <w:r>
        <w:rPr>
          <w:color w:val="000000"/>
          <w:sz w:val="24"/>
          <w:szCs w:val="24"/>
        </w:rPr>
        <w:t>The need for f</w:t>
      </w:r>
      <w:r w:rsidR="005D3693" w:rsidRPr="001663F1">
        <w:rPr>
          <w:color w:val="000000"/>
          <w:sz w:val="24"/>
          <w:szCs w:val="24"/>
        </w:rPr>
        <w:t>urther assessments or evaluations to determine if</w:t>
      </w:r>
      <w:r w:rsidR="009E0E63" w:rsidRPr="001663F1">
        <w:rPr>
          <w:color w:val="000000"/>
          <w:sz w:val="24"/>
          <w:szCs w:val="24"/>
        </w:rPr>
        <w:t xml:space="preserve"> the</w:t>
      </w:r>
      <w:r w:rsidR="005C52F6" w:rsidRPr="001663F1">
        <w:rPr>
          <w:color w:val="000000"/>
          <w:sz w:val="24"/>
          <w:szCs w:val="24"/>
        </w:rPr>
        <w:t xml:space="preserve"> </w:t>
      </w:r>
      <w:r w:rsidR="00771212">
        <w:rPr>
          <w:color w:val="000000"/>
          <w:sz w:val="24"/>
          <w:szCs w:val="24"/>
        </w:rPr>
        <w:t>Recovery Docket</w:t>
      </w:r>
      <w:r w:rsidR="005D3693" w:rsidRPr="001663F1">
        <w:rPr>
          <w:color w:val="000000"/>
          <w:sz w:val="24"/>
          <w:szCs w:val="24"/>
        </w:rPr>
        <w:t xml:space="preserve"> is beneficial to </w:t>
      </w:r>
      <w:r w:rsidR="002B0DC1" w:rsidRPr="001663F1">
        <w:rPr>
          <w:color w:val="000000"/>
          <w:sz w:val="24"/>
          <w:szCs w:val="24"/>
        </w:rPr>
        <w:t>the participant and the program</w:t>
      </w:r>
    </w:p>
    <w:p w14:paraId="3A514F72" w14:textId="5F80D0AF" w:rsidR="009A6811" w:rsidRPr="001663F1" w:rsidRDefault="00D74692" w:rsidP="00BC64B2">
      <w:pPr>
        <w:pStyle w:val="ListParagraph"/>
        <w:numPr>
          <w:ilvl w:val="0"/>
          <w:numId w:val="9"/>
        </w:numPr>
        <w:spacing w:after="0" w:line="240" w:lineRule="auto"/>
        <w:rPr>
          <w:color w:val="000000"/>
          <w:sz w:val="24"/>
          <w:szCs w:val="24"/>
        </w:rPr>
      </w:pPr>
      <w:r>
        <w:rPr>
          <w:color w:val="000000"/>
          <w:sz w:val="24"/>
          <w:szCs w:val="24"/>
        </w:rPr>
        <w:t>Inability or unwillingness</w:t>
      </w:r>
      <w:r w:rsidR="005D3693" w:rsidRPr="001663F1">
        <w:rPr>
          <w:color w:val="000000"/>
          <w:sz w:val="24"/>
          <w:szCs w:val="24"/>
        </w:rPr>
        <w:t xml:space="preserve"> to comply with program requirements in a timely manner as directed</w:t>
      </w:r>
      <w:r w:rsidR="009E0E63" w:rsidRPr="001663F1">
        <w:rPr>
          <w:color w:val="000000"/>
          <w:sz w:val="24"/>
          <w:szCs w:val="24"/>
        </w:rPr>
        <w:t>;</w:t>
      </w:r>
      <w:r w:rsidR="005D3693" w:rsidRPr="001663F1">
        <w:rPr>
          <w:color w:val="000000"/>
          <w:sz w:val="24"/>
          <w:szCs w:val="24"/>
        </w:rPr>
        <w:t xml:space="preserve"> </w:t>
      </w:r>
      <w:r w:rsidR="00635722">
        <w:rPr>
          <w:color w:val="000000"/>
          <w:sz w:val="24"/>
          <w:szCs w:val="24"/>
        </w:rPr>
        <w:t>i.e.,</w:t>
      </w:r>
      <w:r>
        <w:rPr>
          <w:color w:val="000000"/>
          <w:sz w:val="24"/>
          <w:szCs w:val="24"/>
        </w:rPr>
        <w:t xml:space="preserve"> fa</w:t>
      </w:r>
      <w:r w:rsidR="005D3693" w:rsidRPr="001663F1">
        <w:rPr>
          <w:color w:val="000000"/>
          <w:sz w:val="24"/>
          <w:szCs w:val="24"/>
        </w:rPr>
        <w:t>lling behind on scheduled restitution payments</w:t>
      </w:r>
      <w:r w:rsidR="009E0E63" w:rsidRPr="001663F1">
        <w:rPr>
          <w:color w:val="000000"/>
          <w:sz w:val="24"/>
          <w:szCs w:val="24"/>
        </w:rPr>
        <w:t xml:space="preserve"> or,</w:t>
      </w:r>
      <w:r>
        <w:rPr>
          <w:color w:val="000000"/>
          <w:sz w:val="24"/>
          <w:szCs w:val="24"/>
        </w:rPr>
        <w:t xml:space="preserve"> medical hardship</w:t>
      </w:r>
    </w:p>
    <w:p w14:paraId="5C618E05" w14:textId="77777777" w:rsidR="000249BB" w:rsidRDefault="00B2676C" w:rsidP="00BC64B2">
      <w:pPr>
        <w:spacing w:after="0" w:line="240" w:lineRule="auto"/>
        <w:rPr>
          <w:rFonts w:cs="Calibri"/>
          <w:b/>
          <w:sz w:val="32"/>
          <w:szCs w:val="32"/>
        </w:rPr>
      </w:pPr>
      <w:r w:rsidRPr="001663F1">
        <w:br w:type="page"/>
      </w:r>
      <w:r w:rsidR="000249BB" w:rsidRPr="0068401B">
        <w:rPr>
          <w:rFonts w:cs="Calibri"/>
          <w:b/>
          <w:sz w:val="32"/>
          <w:szCs w:val="32"/>
        </w:rPr>
        <w:lastRenderedPageBreak/>
        <w:t>Chapter 7 - Substance Use Monitoring</w:t>
      </w:r>
    </w:p>
    <w:p w14:paraId="25924C34" w14:textId="77777777" w:rsidR="000249BB" w:rsidRDefault="000249BB" w:rsidP="00BC64B2">
      <w:pPr>
        <w:spacing w:after="0" w:line="240" w:lineRule="auto"/>
        <w:rPr>
          <w:rFonts w:cs="Calibri"/>
          <w:b/>
          <w:sz w:val="32"/>
          <w:szCs w:val="32"/>
        </w:rPr>
      </w:pPr>
    </w:p>
    <w:p w14:paraId="7882406D" w14:textId="00C4BD58" w:rsidR="000249BB" w:rsidRDefault="00BC64B2" w:rsidP="00BC64B2">
      <w:pPr>
        <w:widowControl w:val="0"/>
        <w:autoSpaceDE w:val="0"/>
        <w:autoSpaceDN w:val="0"/>
        <w:adjustRightInd w:val="0"/>
        <w:spacing w:after="0" w:line="240" w:lineRule="auto"/>
        <w:ind w:firstLine="360"/>
        <w:rPr>
          <w:rFonts w:eastAsia="Times New Roman"/>
          <w:b/>
          <w:sz w:val="24"/>
          <w:szCs w:val="24"/>
        </w:rPr>
      </w:pPr>
      <w:r>
        <w:rPr>
          <w:rFonts w:eastAsia="Times New Roman"/>
          <w:sz w:val="24"/>
          <w:szCs w:val="24"/>
        </w:rPr>
        <w:tab/>
      </w:r>
      <w:r w:rsidR="00FB654E">
        <w:rPr>
          <w:rFonts w:eastAsia="Times New Roman"/>
          <w:sz w:val="24"/>
          <w:szCs w:val="24"/>
        </w:rPr>
        <w:t xml:space="preserve">During their time on the Recovery Docket, each participant is prohibited from the use or possession of alcohol and non-prescribed substances, inclusive of recreational or “medical” marijuana. </w:t>
      </w:r>
      <w:r w:rsidR="000249BB">
        <w:rPr>
          <w:rFonts w:eastAsia="Times New Roman"/>
          <w:sz w:val="24"/>
          <w:szCs w:val="24"/>
        </w:rPr>
        <w:t>Each participant must be required to submit to substance-use monitoring as a component of his or her court services plan.</w:t>
      </w:r>
    </w:p>
    <w:p w14:paraId="37EE9820" w14:textId="77777777" w:rsidR="000249BB" w:rsidRDefault="000249BB" w:rsidP="00BC64B2">
      <w:pPr>
        <w:widowControl w:val="0"/>
        <w:tabs>
          <w:tab w:val="left" w:pos="1111"/>
        </w:tabs>
        <w:autoSpaceDE w:val="0"/>
        <w:autoSpaceDN w:val="0"/>
        <w:adjustRightInd w:val="0"/>
        <w:spacing w:after="0" w:line="240" w:lineRule="auto"/>
        <w:rPr>
          <w:rFonts w:eastAsia="Times New Roman"/>
          <w:b/>
          <w:sz w:val="24"/>
          <w:szCs w:val="24"/>
        </w:rPr>
      </w:pPr>
    </w:p>
    <w:p w14:paraId="574EC749" w14:textId="77777777" w:rsidR="000249BB" w:rsidRDefault="00BC64B2" w:rsidP="00BC64B2">
      <w:pPr>
        <w:widowControl w:val="0"/>
        <w:autoSpaceDE w:val="0"/>
        <w:autoSpaceDN w:val="0"/>
        <w:adjustRightInd w:val="0"/>
        <w:spacing w:after="0" w:line="240" w:lineRule="auto"/>
        <w:ind w:firstLine="360"/>
        <w:rPr>
          <w:rFonts w:eastAsia="Times New Roman"/>
          <w:bCs/>
          <w:i/>
          <w:color w:val="0070C0"/>
          <w:sz w:val="24"/>
          <w:szCs w:val="24"/>
        </w:rPr>
      </w:pPr>
      <w:r>
        <w:rPr>
          <w:rFonts w:eastAsia="Times New Roman"/>
          <w:sz w:val="24"/>
          <w:szCs w:val="24"/>
        </w:rPr>
        <w:tab/>
      </w:r>
      <w:r w:rsidR="000249BB">
        <w:rPr>
          <w:rFonts w:eastAsia="Times New Roman"/>
          <w:sz w:val="24"/>
          <w:szCs w:val="24"/>
        </w:rPr>
        <w:t xml:space="preserve">Substance testing </w:t>
      </w:r>
      <w:r w:rsidR="000249BB" w:rsidRPr="0068401B">
        <w:rPr>
          <w:rFonts w:eastAsia="Times New Roman"/>
          <w:sz w:val="24"/>
          <w:szCs w:val="24"/>
        </w:rPr>
        <w:t xml:space="preserve">is </w:t>
      </w:r>
      <w:r w:rsidR="000249BB">
        <w:rPr>
          <w:rFonts w:eastAsia="Times New Roman"/>
          <w:sz w:val="24"/>
          <w:szCs w:val="24"/>
        </w:rPr>
        <w:t>requ</w:t>
      </w:r>
      <w:r w:rsidR="0068401B">
        <w:rPr>
          <w:rFonts w:eastAsia="Times New Roman"/>
          <w:sz w:val="24"/>
          <w:szCs w:val="24"/>
        </w:rPr>
        <w:t>ired at least twice each week. D</w:t>
      </w:r>
      <w:r w:rsidR="000249BB">
        <w:rPr>
          <w:rFonts w:eastAsia="Times New Roman"/>
          <w:sz w:val="24"/>
          <w:szCs w:val="24"/>
        </w:rPr>
        <w:t xml:space="preserve">rug and alcohol testing will occur throughout those participants’ time on the </w:t>
      </w:r>
      <w:r w:rsidR="000249BB">
        <w:rPr>
          <w:sz w:val="24"/>
          <w:szCs w:val="24"/>
        </w:rPr>
        <w:t>Recovery Docket</w:t>
      </w:r>
      <w:r w:rsidR="000249BB">
        <w:rPr>
          <w:rFonts w:eastAsia="Times New Roman"/>
          <w:sz w:val="24"/>
          <w:szCs w:val="24"/>
        </w:rPr>
        <w:t xml:space="preserve">. </w:t>
      </w:r>
    </w:p>
    <w:p w14:paraId="04401630" w14:textId="77777777" w:rsidR="000249BB" w:rsidRDefault="000249BB" w:rsidP="00BC64B2">
      <w:pPr>
        <w:widowControl w:val="0"/>
        <w:tabs>
          <w:tab w:val="left" w:pos="1111"/>
        </w:tabs>
        <w:autoSpaceDE w:val="0"/>
        <w:autoSpaceDN w:val="0"/>
        <w:adjustRightInd w:val="0"/>
        <w:spacing w:after="0" w:line="240" w:lineRule="auto"/>
        <w:rPr>
          <w:rFonts w:eastAsia="Times New Roman"/>
          <w:color w:val="0070C0"/>
          <w:sz w:val="24"/>
          <w:szCs w:val="24"/>
        </w:rPr>
      </w:pPr>
    </w:p>
    <w:p w14:paraId="299FDAAC" w14:textId="77777777" w:rsidR="000249BB" w:rsidRDefault="00BC64B2" w:rsidP="00BC64B2">
      <w:pPr>
        <w:widowControl w:val="0"/>
        <w:autoSpaceDE w:val="0"/>
        <w:autoSpaceDN w:val="0"/>
        <w:adjustRightInd w:val="0"/>
        <w:spacing w:after="0" w:line="240" w:lineRule="auto"/>
        <w:ind w:firstLine="360"/>
        <w:rPr>
          <w:rFonts w:eastAsia="Times New Roman"/>
          <w:bCs/>
          <w:color w:val="7F7F7F"/>
          <w:sz w:val="24"/>
          <w:szCs w:val="24"/>
        </w:rPr>
      </w:pPr>
      <w:r>
        <w:rPr>
          <w:rFonts w:eastAsia="Times New Roman"/>
          <w:sz w:val="24"/>
          <w:szCs w:val="24"/>
        </w:rPr>
        <w:tab/>
      </w:r>
      <w:r w:rsidR="000249BB">
        <w:rPr>
          <w:rFonts w:eastAsia="Times New Roman"/>
          <w:sz w:val="24"/>
          <w:szCs w:val="24"/>
        </w:rPr>
        <w:t>All</w:t>
      </w:r>
      <w:r w:rsidR="000249BB">
        <w:rPr>
          <w:color w:val="000000"/>
          <w:sz w:val="24"/>
          <w:szCs w:val="24"/>
        </w:rPr>
        <w:t xml:space="preserve"> drug and alcohol testing plans are individualized. Tests will be random, frequent, and always observed.  </w:t>
      </w:r>
      <w:r w:rsidR="000249BB">
        <w:rPr>
          <w:sz w:val="24"/>
          <w:szCs w:val="24"/>
        </w:rPr>
        <w:t xml:space="preserve">Urine samples will be analyzed for temperature, specific gravity, </w:t>
      </w:r>
      <w:r w:rsidR="00B8184D">
        <w:rPr>
          <w:sz w:val="24"/>
          <w:szCs w:val="24"/>
        </w:rPr>
        <w:t>c</w:t>
      </w:r>
      <w:r w:rsidR="000249BB">
        <w:rPr>
          <w:sz w:val="24"/>
          <w:szCs w:val="24"/>
        </w:rPr>
        <w:t xml:space="preserve">reatinine and other chemical markers to ensure a valid urine specimen. </w:t>
      </w:r>
      <w:r w:rsidR="000249BB">
        <w:rPr>
          <w:color w:val="000000"/>
          <w:sz w:val="24"/>
          <w:szCs w:val="24"/>
        </w:rPr>
        <w:t>Drug screens may be conducted during your court appearance, during your home visits, or at any other time. Failing to submit to testing, refusing to submit to testing, submitting an adulterated sample, submitting the sample of another individual, or diluting a sample will be treated as positive tests that can result in an immediate sanction. A positive test or admission of alcohol or other drug use will not automatically disqualify you from the docket but will result in an immediate sanction or an increase or change in your current level of treatment.</w:t>
      </w:r>
    </w:p>
    <w:p w14:paraId="7494CAE7" w14:textId="77777777" w:rsidR="000249BB" w:rsidRDefault="000249BB" w:rsidP="00BC64B2">
      <w:pPr>
        <w:widowControl w:val="0"/>
        <w:tabs>
          <w:tab w:val="left" w:pos="1111"/>
        </w:tabs>
        <w:autoSpaceDE w:val="0"/>
        <w:autoSpaceDN w:val="0"/>
        <w:adjustRightInd w:val="0"/>
        <w:spacing w:after="0" w:line="240" w:lineRule="auto"/>
        <w:rPr>
          <w:rFonts w:eastAsia="Times New Roman"/>
          <w:color w:val="FF0000"/>
          <w:sz w:val="24"/>
          <w:szCs w:val="24"/>
        </w:rPr>
      </w:pPr>
    </w:p>
    <w:p w14:paraId="0B38F8A2" w14:textId="77777777" w:rsidR="000249BB" w:rsidRDefault="000249BB" w:rsidP="00BC64B2">
      <w:pPr>
        <w:widowControl w:val="0"/>
        <w:tabs>
          <w:tab w:val="left" w:pos="1111"/>
        </w:tabs>
        <w:autoSpaceDE w:val="0"/>
        <w:autoSpaceDN w:val="0"/>
        <w:adjustRightInd w:val="0"/>
        <w:spacing w:after="0" w:line="240" w:lineRule="auto"/>
        <w:rPr>
          <w:rFonts w:eastAsia="Times New Roman"/>
          <w:b/>
          <w:sz w:val="24"/>
          <w:szCs w:val="24"/>
          <w:u w:val="single"/>
        </w:rPr>
      </w:pPr>
      <w:r>
        <w:rPr>
          <w:rFonts w:eastAsia="Times New Roman"/>
          <w:b/>
          <w:sz w:val="24"/>
          <w:szCs w:val="24"/>
          <w:u w:val="single"/>
        </w:rPr>
        <w:t>Adult Court Services Substance-Testing Program</w:t>
      </w:r>
    </w:p>
    <w:p w14:paraId="23A703F1" w14:textId="77777777" w:rsidR="000249BB" w:rsidRDefault="000249BB" w:rsidP="00BC64B2">
      <w:pPr>
        <w:widowControl w:val="0"/>
        <w:tabs>
          <w:tab w:val="left" w:pos="1111"/>
        </w:tabs>
        <w:autoSpaceDE w:val="0"/>
        <w:autoSpaceDN w:val="0"/>
        <w:adjustRightInd w:val="0"/>
        <w:spacing w:after="0" w:line="240" w:lineRule="auto"/>
        <w:rPr>
          <w:rFonts w:eastAsia="Times New Roman"/>
          <w:sz w:val="24"/>
          <w:szCs w:val="24"/>
          <w:u w:val="single"/>
        </w:rPr>
      </w:pPr>
    </w:p>
    <w:p w14:paraId="594F0B04" w14:textId="77777777" w:rsidR="000249BB" w:rsidRDefault="00BC64B2" w:rsidP="00BC64B2">
      <w:pPr>
        <w:widowControl w:val="0"/>
        <w:autoSpaceDE w:val="0"/>
        <w:autoSpaceDN w:val="0"/>
        <w:adjustRightInd w:val="0"/>
        <w:spacing w:after="0" w:line="240" w:lineRule="auto"/>
        <w:ind w:firstLine="360"/>
        <w:rPr>
          <w:rFonts w:eastAsia="Times New Roman"/>
          <w:b/>
          <w:sz w:val="24"/>
          <w:szCs w:val="24"/>
        </w:rPr>
      </w:pPr>
      <w:r>
        <w:rPr>
          <w:rFonts w:eastAsia="Times New Roman"/>
          <w:sz w:val="24"/>
          <w:szCs w:val="24"/>
        </w:rPr>
        <w:tab/>
      </w:r>
      <w:r w:rsidR="000249BB">
        <w:rPr>
          <w:rFonts w:eastAsia="Times New Roman"/>
          <w:sz w:val="24"/>
          <w:szCs w:val="24"/>
        </w:rPr>
        <w:t>The Recovery Docket probation officer must have the participant complete the Ra</w:t>
      </w:r>
      <w:r w:rsidR="00C2001E">
        <w:rPr>
          <w:rFonts w:eastAsia="Times New Roman"/>
          <w:sz w:val="24"/>
          <w:szCs w:val="24"/>
        </w:rPr>
        <w:t>ndom Substance Test Form</w:t>
      </w:r>
      <w:r w:rsidR="000249BB">
        <w:rPr>
          <w:rFonts w:eastAsia="Times New Roman"/>
          <w:sz w:val="24"/>
          <w:szCs w:val="24"/>
        </w:rPr>
        <w:t>.</w:t>
      </w:r>
    </w:p>
    <w:p w14:paraId="486689D2" w14:textId="77777777" w:rsidR="000249BB" w:rsidRDefault="000249BB" w:rsidP="00BC64B2">
      <w:pPr>
        <w:widowControl w:val="0"/>
        <w:tabs>
          <w:tab w:val="left" w:pos="1111"/>
        </w:tabs>
        <w:autoSpaceDE w:val="0"/>
        <w:autoSpaceDN w:val="0"/>
        <w:adjustRightInd w:val="0"/>
        <w:spacing w:after="0" w:line="240" w:lineRule="auto"/>
        <w:rPr>
          <w:rFonts w:eastAsia="Times New Roman"/>
          <w:sz w:val="24"/>
          <w:szCs w:val="24"/>
        </w:rPr>
      </w:pPr>
    </w:p>
    <w:p w14:paraId="20C21050" w14:textId="0C8BB765" w:rsidR="000249BB" w:rsidRDefault="00BC64B2" w:rsidP="00BC64B2">
      <w:pPr>
        <w:widowControl w:val="0"/>
        <w:autoSpaceDE w:val="0"/>
        <w:autoSpaceDN w:val="0"/>
        <w:adjustRightInd w:val="0"/>
        <w:spacing w:after="0" w:line="240" w:lineRule="auto"/>
        <w:ind w:firstLine="360"/>
        <w:rPr>
          <w:rFonts w:eastAsia="Times New Roman"/>
          <w:sz w:val="24"/>
          <w:szCs w:val="24"/>
        </w:rPr>
      </w:pPr>
      <w:r>
        <w:rPr>
          <w:rFonts w:eastAsia="Times New Roman"/>
          <w:sz w:val="24"/>
          <w:szCs w:val="24"/>
        </w:rPr>
        <w:tab/>
      </w:r>
      <w:r w:rsidR="000249BB">
        <w:rPr>
          <w:rFonts w:eastAsia="Times New Roman"/>
          <w:sz w:val="24"/>
          <w:szCs w:val="24"/>
        </w:rPr>
        <w:t xml:space="preserve">The officer must enter into the Substance Testing tab in OCSS in the drug-testing profile the frequency of the test, the default test type (13 panel </w:t>
      </w:r>
      <w:r w:rsidR="00635722">
        <w:rPr>
          <w:rFonts w:eastAsia="Times New Roman"/>
          <w:sz w:val="24"/>
          <w:szCs w:val="24"/>
        </w:rPr>
        <w:t>80-hour</w:t>
      </w:r>
      <w:r w:rsidR="000249BB">
        <w:rPr>
          <w:rFonts w:eastAsia="Times New Roman"/>
          <w:sz w:val="24"/>
          <w:szCs w:val="24"/>
        </w:rPr>
        <w:t xml:space="preserve"> alcohol), and the start date.  This will generate a random test.  The tests occur Monday through Friday and the dates are computer generated.</w:t>
      </w:r>
    </w:p>
    <w:p w14:paraId="4FF88A6E" w14:textId="77777777" w:rsidR="000249BB" w:rsidRDefault="000249BB" w:rsidP="00BC64B2">
      <w:pPr>
        <w:widowControl w:val="0"/>
        <w:tabs>
          <w:tab w:val="left" w:pos="1111"/>
        </w:tabs>
        <w:autoSpaceDE w:val="0"/>
        <w:autoSpaceDN w:val="0"/>
        <w:adjustRightInd w:val="0"/>
        <w:spacing w:after="0" w:line="240" w:lineRule="auto"/>
        <w:rPr>
          <w:rFonts w:eastAsia="Times New Roman"/>
          <w:sz w:val="24"/>
          <w:szCs w:val="24"/>
        </w:rPr>
      </w:pPr>
    </w:p>
    <w:p w14:paraId="0CE36EBD" w14:textId="77777777" w:rsidR="000249BB" w:rsidRDefault="00BC64B2" w:rsidP="00BC64B2">
      <w:pPr>
        <w:widowControl w:val="0"/>
        <w:autoSpaceDE w:val="0"/>
        <w:autoSpaceDN w:val="0"/>
        <w:adjustRightInd w:val="0"/>
        <w:spacing w:after="0" w:line="240" w:lineRule="auto"/>
        <w:ind w:firstLine="360"/>
        <w:rPr>
          <w:rFonts w:eastAsia="Times New Roman"/>
          <w:sz w:val="24"/>
          <w:szCs w:val="24"/>
        </w:rPr>
      </w:pPr>
      <w:r>
        <w:rPr>
          <w:rFonts w:eastAsia="Times New Roman"/>
          <w:sz w:val="24"/>
          <w:szCs w:val="24"/>
        </w:rPr>
        <w:tab/>
      </w:r>
      <w:r w:rsidR="000249BB">
        <w:rPr>
          <w:rFonts w:eastAsia="Times New Roman"/>
          <w:sz w:val="24"/>
          <w:szCs w:val="24"/>
        </w:rPr>
        <w:t xml:space="preserve">The participants are responsible for calling in nightly after 6 p.m. and before 7 a.m. to find out if they are to report for testing.  </w:t>
      </w:r>
    </w:p>
    <w:p w14:paraId="0C1BF4CC" w14:textId="77777777" w:rsidR="0068401B" w:rsidRDefault="0068401B" w:rsidP="00BC64B2">
      <w:pPr>
        <w:widowControl w:val="0"/>
        <w:autoSpaceDE w:val="0"/>
        <w:autoSpaceDN w:val="0"/>
        <w:adjustRightInd w:val="0"/>
        <w:spacing w:after="0" w:line="240" w:lineRule="auto"/>
        <w:ind w:firstLine="360"/>
        <w:rPr>
          <w:rFonts w:eastAsia="Times New Roman"/>
          <w:strike/>
          <w:sz w:val="24"/>
          <w:szCs w:val="24"/>
        </w:rPr>
      </w:pPr>
    </w:p>
    <w:p w14:paraId="278AE910" w14:textId="77777777" w:rsidR="000249BB" w:rsidRDefault="00BC64B2" w:rsidP="00BC64B2">
      <w:pPr>
        <w:widowControl w:val="0"/>
        <w:autoSpaceDE w:val="0"/>
        <w:autoSpaceDN w:val="0"/>
        <w:adjustRightInd w:val="0"/>
        <w:spacing w:after="0" w:line="240" w:lineRule="auto"/>
        <w:ind w:firstLine="360"/>
        <w:rPr>
          <w:rFonts w:eastAsia="Times New Roman"/>
          <w:sz w:val="24"/>
          <w:szCs w:val="24"/>
        </w:rPr>
      </w:pPr>
      <w:r>
        <w:rPr>
          <w:rFonts w:eastAsia="Times New Roman"/>
          <w:sz w:val="24"/>
          <w:szCs w:val="24"/>
        </w:rPr>
        <w:tab/>
      </w:r>
      <w:r w:rsidR="000249BB">
        <w:rPr>
          <w:rFonts w:eastAsia="Times New Roman"/>
          <w:sz w:val="24"/>
          <w:szCs w:val="24"/>
        </w:rPr>
        <w:t>The participant is required to report between 8 a.m. and 9 a.m. or between 3 p.m. and 4 p.m. on the day of the test. The participant is required to provide a sample in the above time frames. If a participant is unable to report at those times, he or she must make prior arrangements with his or her probation officer.</w:t>
      </w:r>
    </w:p>
    <w:p w14:paraId="171BD212" w14:textId="77777777" w:rsidR="000249BB" w:rsidRDefault="000249BB" w:rsidP="00BC64B2">
      <w:pPr>
        <w:widowControl w:val="0"/>
        <w:tabs>
          <w:tab w:val="left" w:pos="1111"/>
        </w:tabs>
        <w:autoSpaceDE w:val="0"/>
        <w:autoSpaceDN w:val="0"/>
        <w:adjustRightInd w:val="0"/>
        <w:spacing w:after="0" w:line="240" w:lineRule="auto"/>
        <w:rPr>
          <w:rFonts w:eastAsia="Times New Roman"/>
          <w:sz w:val="24"/>
          <w:szCs w:val="24"/>
        </w:rPr>
      </w:pPr>
    </w:p>
    <w:p w14:paraId="2156CC6A" w14:textId="77777777" w:rsidR="000249BB" w:rsidRPr="00704839" w:rsidRDefault="000249BB" w:rsidP="00BC64B2">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sidRPr="00B642D8">
        <w:rPr>
          <w:rFonts w:eastAsia="Times New Roman"/>
          <w:b/>
          <w:sz w:val="24"/>
          <w:szCs w:val="24"/>
        </w:rPr>
        <w:t>OBTAINING URINE SPECIMEN</w:t>
      </w:r>
      <w:r w:rsidRPr="00704839">
        <w:rPr>
          <w:rFonts w:eastAsia="Times New Roman"/>
          <w:b/>
          <w:sz w:val="24"/>
          <w:szCs w:val="24"/>
        </w:rPr>
        <w:t xml:space="preserve">:            </w:t>
      </w:r>
      <w:r w:rsidRPr="00704839">
        <w:rPr>
          <w:rFonts w:eastAsia="Times New Roman"/>
          <w:b/>
          <w:sz w:val="24"/>
          <w:szCs w:val="24"/>
        </w:rPr>
        <w:tab/>
      </w:r>
      <w:r w:rsidRPr="00704839">
        <w:rPr>
          <w:rFonts w:eastAsia="Times New Roman"/>
          <w:b/>
          <w:sz w:val="24"/>
          <w:szCs w:val="24"/>
        </w:rPr>
        <w:tab/>
      </w:r>
      <w:r w:rsidRPr="00704839">
        <w:rPr>
          <w:rFonts w:eastAsia="Times New Roman"/>
          <w:b/>
          <w:sz w:val="24"/>
          <w:szCs w:val="24"/>
        </w:rPr>
        <w:tab/>
        <w:t xml:space="preserve"> </w:t>
      </w:r>
      <w:r w:rsidRPr="00704839">
        <w:rPr>
          <w:rFonts w:eastAsia="Times New Roman"/>
          <w:b/>
          <w:sz w:val="24"/>
          <w:szCs w:val="24"/>
        </w:rPr>
        <w:tab/>
      </w:r>
    </w:p>
    <w:p w14:paraId="19ECCA1D" w14:textId="77777777" w:rsidR="000249BB" w:rsidRPr="00704839" w:rsidRDefault="000249BB" w:rsidP="00BC64B2">
      <w:pPr>
        <w:widowControl w:val="0"/>
        <w:tabs>
          <w:tab w:val="left" w:pos="1111"/>
        </w:tabs>
        <w:autoSpaceDE w:val="0"/>
        <w:autoSpaceDN w:val="0"/>
        <w:adjustRightInd w:val="0"/>
        <w:spacing w:after="0" w:line="240" w:lineRule="auto"/>
        <w:rPr>
          <w:rFonts w:eastAsia="Times New Roman"/>
          <w:b/>
          <w:sz w:val="24"/>
          <w:szCs w:val="24"/>
        </w:rPr>
      </w:pPr>
    </w:p>
    <w:p w14:paraId="2C127894" w14:textId="77777777" w:rsidR="00704839" w:rsidRDefault="000249BB" w:rsidP="00BC64B2">
      <w:pPr>
        <w:numPr>
          <w:ilvl w:val="0"/>
          <w:numId w:val="30"/>
        </w:numPr>
        <w:spacing w:after="0" w:line="240" w:lineRule="auto"/>
        <w:rPr>
          <w:sz w:val="24"/>
          <w:szCs w:val="24"/>
        </w:rPr>
      </w:pPr>
      <w:r w:rsidRPr="00704839">
        <w:rPr>
          <w:sz w:val="24"/>
          <w:szCs w:val="24"/>
        </w:rPr>
        <w:t>The urine specimen will be obtained from the participant as follows:</w:t>
      </w:r>
    </w:p>
    <w:p w14:paraId="5BA88886" w14:textId="77777777" w:rsidR="00BC64B2" w:rsidRDefault="00BC64B2" w:rsidP="00BC64B2">
      <w:pPr>
        <w:spacing w:after="0" w:line="240" w:lineRule="auto"/>
        <w:ind w:left="1080"/>
        <w:rPr>
          <w:sz w:val="24"/>
          <w:szCs w:val="24"/>
        </w:rPr>
      </w:pPr>
    </w:p>
    <w:p w14:paraId="6B8A76CF" w14:textId="77777777" w:rsidR="00704839" w:rsidRPr="00704839" w:rsidRDefault="000249BB" w:rsidP="00BC64B2">
      <w:pPr>
        <w:numPr>
          <w:ilvl w:val="1"/>
          <w:numId w:val="30"/>
        </w:numPr>
        <w:spacing w:after="0" w:line="240" w:lineRule="auto"/>
        <w:rPr>
          <w:sz w:val="24"/>
          <w:szCs w:val="24"/>
        </w:rPr>
      </w:pPr>
      <w:r w:rsidRPr="00704839">
        <w:rPr>
          <w:rFonts w:cs="Calibri"/>
          <w:sz w:val="24"/>
          <w:szCs w:val="24"/>
        </w:rPr>
        <w:t xml:space="preserve">The </w:t>
      </w:r>
      <w:r w:rsidR="0068401B" w:rsidRPr="00704839">
        <w:rPr>
          <w:rFonts w:cs="Calibri"/>
          <w:sz w:val="24"/>
          <w:szCs w:val="24"/>
        </w:rPr>
        <w:t>participant</w:t>
      </w:r>
      <w:r w:rsidRPr="00704839">
        <w:rPr>
          <w:rFonts w:cs="Calibri"/>
          <w:sz w:val="24"/>
          <w:szCs w:val="24"/>
        </w:rPr>
        <w:t xml:space="preserve"> shall be escorted to the restroom;</w:t>
      </w:r>
    </w:p>
    <w:p w14:paraId="39FCE640" w14:textId="77777777" w:rsidR="00704839" w:rsidRDefault="000249BB" w:rsidP="00BC64B2">
      <w:pPr>
        <w:numPr>
          <w:ilvl w:val="1"/>
          <w:numId w:val="30"/>
        </w:numPr>
        <w:spacing w:after="0" w:line="240" w:lineRule="auto"/>
        <w:rPr>
          <w:sz w:val="24"/>
          <w:szCs w:val="24"/>
        </w:rPr>
      </w:pPr>
      <w:r w:rsidRPr="00704839">
        <w:rPr>
          <w:rFonts w:cs="Calibri"/>
          <w:sz w:val="24"/>
          <w:szCs w:val="24"/>
        </w:rPr>
        <w:lastRenderedPageBreak/>
        <w:t xml:space="preserve">The </w:t>
      </w:r>
      <w:r w:rsidR="0068401B" w:rsidRPr="00704839">
        <w:rPr>
          <w:rFonts w:cs="Calibri"/>
          <w:sz w:val="24"/>
          <w:szCs w:val="24"/>
        </w:rPr>
        <w:t>participant</w:t>
      </w:r>
      <w:r w:rsidRPr="00704839">
        <w:rPr>
          <w:rFonts w:cs="Calibri"/>
          <w:sz w:val="24"/>
          <w:szCs w:val="24"/>
        </w:rPr>
        <w:t xml:space="preserve"> shall be monitored to ensure a genuine sample is collected;</w:t>
      </w:r>
    </w:p>
    <w:p w14:paraId="3619F340" w14:textId="77777777" w:rsidR="00704839" w:rsidRDefault="000249BB" w:rsidP="00BC64B2">
      <w:pPr>
        <w:numPr>
          <w:ilvl w:val="1"/>
          <w:numId w:val="30"/>
        </w:numPr>
        <w:spacing w:after="0" w:line="240" w:lineRule="auto"/>
        <w:rPr>
          <w:sz w:val="24"/>
          <w:szCs w:val="24"/>
        </w:rPr>
      </w:pPr>
      <w:r w:rsidRPr="00704839">
        <w:rPr>
          <w:rFonts w:cs="Calibri"/>
          <w:sz w:val="24"/>
          <w:szCs w:val="24"/>
        </w:rPr>
        <w:t>The officer shall verify the validity of the sample by checking the temperature strip on the cup after the collection of the sample;</w:t>
      </w:r>
    </w:p>
    <w:p w14:paraId="1C95BB77" w14:textId="77777777" w:rsidR="000249BB" w:rsidRPr="00704839" w:rsidRDefault="000249BB" w:rsidP="00BC64B2">
      <w:pPr>
        <w:numPr>
          <w:ilvl w:val="1"/>
          <w:numId w:val="30"/>
        </w:numPr>
        <w:spacing w:after="0" w:line="240" w:lineRule="auto"/>
        <w:rPr>
          <w:sz w:val="24"/>
          <w:szCs w:val="24"/>
        </w:rPr>
      </w:pPr>
      <w:r w:rsidRPr="00704839">
        <w:rPr>
          <w:rFonts w:cs="Calibri"/>
          <w:sz w:val="24"/>
          <w:szCs w:val="24"/>
        </w:rPr>
        <w:t>The officer shall the collect the sample from the offender and must not lose sight until determining the results of the sample.</w:t>
      </w:r>
    </w:p>
    <w:p w14:paraId="37457635" w14:textId="77777777" w:rsidR="000249BB" w:rsidRPr="00704839" w:rsidRDefault="000249BB" w:rsidP="00BC64B2">
      <w:pPr>
        <w:widowControl w:val="0"/>
        <w:tabs>
          <w:tab w:val="left" w:pos="-1440"/>
        </w:tabs>
        <w:autoSpaceDE w:val="0"/>
        <w:autoSpaceDN w:val="0"/>
        <w:adjustRightInd w:val="0"/>
        <w:spacing w:after="0" w:line="240" w:lineRule="auto"/>
        <w:rPr>
          <w:rFonts w:eastAsia="Times New Roman"/>
          <w:b/>
          <w:sz w:val="24"/>
          <w:szCs w:val="24"/>
        </w:rPr>
      </w:pPr>
    </w:p>
    <w:p w14:paraId="7ED4AF02" w14:textId="77777777" w:rsidR="00704839" w:rsidRPr="00B642D8" w:rsidRDefault="00704839" w:rsidP="00BC64B2">
      <w:pPr>
        <w:widowControl w:val="0"/>
        <w:tabs>
          <w:tab w:val="left" w:pos="-1440"/>
        </w:tabs>
        <w:autoSpaceDE w:val="0"/>
        <w:autoSpaceDN w:val="0"/>
        <w:adjustRightInd w:val="0"/>
        <w:spacing w:after="0" w:line="240" w:lineRule="auto"/>
        <w:rPr>
          <w:rFonts w:eastAsia="Times New Roman"/>
          <w:b/>
          <w:sz w:val="24"/>
          <w:szCs w:val="24"/>
        </w:rPr>
      </w:pPr>
      <w:r w:rsidRPr="00B642D8">
        <w:rPr>
          <w:rFonts w:eastAsia="Times New Roman"/>
          <w:b/>
          <w:sz w:val="24"/>
          <w:szCs w:val="24"/>
        </w:rPr>
        <w:t>FAILURE TO SUBMIT SAMPLE</w:t>
      </w:r>
    </w:p>
    <w:p w14:paraId="404AE52D" w14:textId="77777777" w:rsidR="00704839" w:rsidRDefault="00704839" w:rsidP="00BC64B2">
      <w:pPr>
        <w:widowControl w:val="0"/>
        <w:tabs>
          <w:tab w:val="left" w:pos="-1440"/>
        </w:tabs>
        <w:autoSpaceDE w:val="0"/>
        <w:autoSpaceDN w:val="0"/>
        <w:adjustRightInd w:val="0"/>
        <w:spacing w:after="0" w:line="240" w:lineRule="auto"/>
        <w:rPr>
          <w:rFonts w:eastAsia="Times New Roman"/>
          <w:b/>
          <w:sz w:val="24"/>
          <w:szCs w:val="24"/>
        </w:rPr>
      </w:pPr>
    </w:p>
    <w:p w14:paraId="1446B628" w14:textId="77777777" w:rsidR="000249BB" w:rsidRPr="00BC64B2" w:rsidRDefault="0068401B" w:rsidP="00BC64B2">
      <w:pPr>
        <w:pStyle w:val="ListParagraph"/>
        <w:widowControl w:val="0"/>
        <w:numPr>
          <w:ilvl w:val="0"/>
          <w:numId w:val="36"/>
        </w:numPr>
        <w:tabs>
          <w:tab w:val="left" w:pos="-1440"/>
        </w:tabs>
        <w:autoSpaceDE w:val="0"/>
        <w:autoSpaceDN w:val="0"/>
        <w:adjustRightInd w:val="0"/>
        <w:spacing w:after="0" w:line="240" w:lineRule="auto"/>
        <w:ind w:left="1080"/>
        <w:rPr>
          <w:rFonts w:eastAsia="Times New Roman"/>
          <w:b/>
          <w:sz w:val="24"/>
          <w:szCs w:val="24"/>
        </w:rPr>
      </w:pPr>
      <w:r w:rsidRPr="00704839">
        <w:rPr>
          <w:rFonts w:cs="Calibri"/>
          <w:sz w:val="24"/>
          <w:szCs w:val="24"/>
        </w:rPr>
        <w:t xml:space="preserve">If a </w:t>
      </w:r>
      <w:proofErr w:type="gramStart"/>
      <w:r w:rsidRPr="00704839">
        <w:rPr>
          <w:rFonts w:cs="Calibri"/>
          <w:sz w:val="24"/>
          <w:szCs w:val="24"/>
        </w:rPr>
        <w:t>participant</w:t>
      </w:r>
      <w:r w:rsidR="000249BB" w:rsidRPr="00704839">
        <w:rPr>
          <w:rFonts w:cs="Calibri"/>
          <w:sz w:val="24"/>
          <w:szCs w:val="24"/>
        </w:rPr>
        <w:t xml:space="preserve"> refuses</w:t>
      </w:r>
      <w:proofErr w:type="gramEnd"/>
      <w:r w:rsidR="000249BB" w:rsidRPr="00704839">
        <w:rPr>
          <w:rFonts w:cs="Calibri"/>
          <w:sz w:val="24"/>
          <w:szCs w:val="24"/>
        </w:rPr>
        <w:t xml:space="preserve"> (this includes leaving or failing to appear at a designated time) or fails after a</w:t>
      </w:r>
      <w:r w:rsidR="00FB1BAD">
        <w:rPr>
          <w:rFonts w:cs="Calibri"/>
          <w:sz w:val="24"/>
          <w:szCs w:val="24"/>
        </w:rPr>
        <w:t xml:space="preserve"> reasonable period of time (</w:t>
      </w:r>
      <w:r w:rsidR="000249BB" w:rsidRPr="00704839">
        <w:rPr>
          <w:rFonts w:cs="Calibri"/>
          <w:sz w:val="24"/>
          <w:szCs w:val="24"/>
        </w:rPr>
        <w:t>two hours) to submit with specimen, he/she shall be informed that this refusal may constitute a violation of the conditions of supervision. The officer has the authority to determine whether a failure to submit constitutes an intentional refusal in the following situations:</w:t>
      </w:r>
    </w:p>
    <w:p w14:paraId="77C6E8F4" w14:textId="77777777" w:rsidR="00BC64B2" w:rsidRPr="00704839" w:rsidRDefault="00BC64B2" w:rsidP="00BC64B2">
      <w:pPr>
        <w:pStyle w:val="ListParagraph"/>
        <w:widowControl w:val="0"/>
        <w:tabs>
          <w:tab w:val="left" w:pos="-1440"/>
        </w:tabs>
        <w:autoSpaceDE w:val="0"/>
        <w:autoSpaceDN w:val="0"/>
        <w:adjustRightInd w:val="0"/>
        <w:spacing w:after="0" w:line="240" w:lineRule="auto"/>
        <w:ind w:left="1080"/>
        <w:rPr>
          <w:rFonts w:eastAsia="Times New Roman"/>
          <w:b/>
          <w:sz w:val="24"/>
          <w:szCs w:val="24"/>
        </w:rPr>
      </w:pPr>
    </w:p>
    <w:p w14:paraId="24E3E356" w14:textId="77777777" w:rsidR="000249BB" w:rsidRPr="00704839" w:rsidRDefault="000249BB" w:rsidP="00BC64B2">
      <w:pPr>
        <w:pStyle w:val="ListParagraph"/>
        <w:numPr>
          <w:ilvl w:val="1"/>
          <w:numId w:val="33"/>
        </w:numPr>
        <w:tabs>
          <w:tab w:val="left" w:pos="1800"/>
        </w:tabs>
        <w:spacing w:after="0" w:line="240" w:lineRule="auto"/>
        <w:ind w:hanging="1080"/>
        <w:rPr>
          <w:rFonts w:cs="Calibri"/>
          <w:sz w:val="24"/>
          <w:szCs w:val="24"/>
        </w:rPr>
      </w:pPr>
      <w:r w:rsidRPr="00704839">
        <w:rPr>
          <w:rFonts w:cs="Calibri"/>
          <w:sz w:val="24"/>
          <w:szCs w:val="24"/>
        </w:rPr>
        <w:t xml:space="preserve">The </w:t>
      </w:r>
      <w:r w:rsidR="0068401B" w:rsidRPr="00704839">
        <w:rPr>
          <w:rFonts w:cs="Calibri"/>
          <w:sz w:val="24"/>
          <w:szCs w:val="24"/>
        </w:rPr>
        <w:t>participant</w:t>
      </w:r>
      <w:r w:rsidRPr="00704839">
        <w:rPr>
          <w:rFonts w:cs="Calibri"/>
          <w:sz w:val="24"/>
          <w:szCs w:val="24"/>
        </w:rPr>
        <w:t xml:space="preserve"> fails to appear for a scheduled drug test;</w:t>
      </w:r>
    </w:p>
    <w:p w14:paraId="5595161C" w14:textId="77777777" w:rsidR="000249BB" w:rsidRPr="00704839" w:rsidRDefault="0068401B" w:rsidP="00BC64B2">
      <w:pPr>
        <w:pStyle w:val="ListParagraph"/>
        <w:numPr>
          <w:ilvl w:val="1"/>
          <w:numId w:val="33"/>
        </w:numPr>
        <w:tabs>
          <w:tab w:val="left" w:pos="1800"/>
        </w:tabs>
        <w:spacing w:after="0" w:line="240" w:lineRule="auto"/>
        <w:ind w:left="1800"/>
        <w:rPr>
          <w:rFonts w:cs="Calibri"/>
          <w:sz w:val="24"/>
          <w:szCs w:val="24"/>
        </w:rPr>
      </w:pPr>
      <w:r w:rsidRPr="00704839">
        <w:rPr>
          <w:rFonts w:cs="Calibri"/>
          <w:sz w:val="24"/>
          <w:szCs w:val="24"/>
        </w:rPr>
        <w:t>The participant</w:t>
      </w:r>
      <w:r w:rsidR="000249BB" w:rsidRPr="00704839">
        <w:rPr>
          <w:rFonts w:cs="Calibri"/>
          <w:sz w:val="24"/>
          <w:szCs w:val="24"/>
        </w:rPr>
        <w:t xml:space="preserve"> is unable to provide a specimen after an al</w:t>
      </w:r>
      <w:r w:rsidR="00FB1BAD">
        <w:rPr>
          <w:rFonts w:cs="Calibri"/>
          <w:sz w:val="24"/>
          <w:szCs w:val="24"/>
        </w:rPr>
        <w:t>lotted amount of time (usually two</w:t>
      </w:r>
      <w:r w:rsidR="000249BB" w:rsidRPr="00704839">
        <w:rPr>
          <w:rFonts w:cs="Calibri"/>
          <w:sz w:val="24"/>
          <w:szCs w:val="24"/>
        </w:rPr>
        <w:t xml:space="preserve"> hours);</w:t>
      </w:r>
    </w:p>
    <w:p w14:paraId="537E0F08" w14:textId="77777777" w:rsidR="0082250B" w:rsidRDefault="0068401B" w:rsidP="00BC64B2">
      <w:pPr>
        <w:pStyle w:val="ListParagraph"/>
        <w:numPr>
          <w:ilvl w:val="1"/>
          <w:numId w:val="33"/>
        </w:numPr>
        <w:tabs>
          <w:tab w:val="left" w:pos="1800"/>
        </w:tabs>
        <w:spacing w:after="0" w:line="240" w:lineRule="auto"/>
        <w:ind w:left="1890" w:hanging="450"/>
        <w:rPr>
          <w:rFonts w:cs="Calibri"/>
          <w:sz w:val="24"/>
          <w:szCs w:val="24"/>
        </w:rPr>
      </w:pPr>
      <w:r w:rsidRPr="00704839">
        <w:rPr>
          <w:rFonts w:cs="Calibri"/>
          <w:sz w:val="24"/>
          <w:szCs w:val="24"/>
        </w:rPr>
        <w:t>The participant</w:t>
      </w:r>
      <w:r w:rsidR="000249BB" w:rsidRPr="00704839">
        <w:rPr>
          <w:rFonts w:cs="Calibri"/>
          <w:sz w:val="24"/>
          <w:szCs w:val="24"/>
        </w:rPr>
        <w:t xml:space="preserve"> has failed to provide proof of any special circumst</w:t>
      </w:r>
      <w:r w:rsidR="0082250B">
        <w:rPr>
          <w:rFonts w:cs="Calibri"/>
          <w:sz w:val="24"/>
          <w:szCs w:val="24"/>
        </w:rPr>
        <w:t>ances</w:t>
      </w:r>
    </w:p>
    <w:p w14:paraId="26137E19" w14:textId="77777777" w:rsidR="000249BB" w:rsidRPr="00704839" w:rsidRDefault="000249BB" w:rsidP="00BC64B2">
      <w:pPr>
        <w:pStyle w:val="ListParagraph"/>
        <w:tabs>
          <w:tab w:val="left" w:pos="1800"/>
        </w:tabs>
        <w:spacing w:after="0" w:line="240" w:lineRule="auto"/>
        <w:ind w:left="1800"/>
        <w:rPr>
          <w:rFonts w:cs="Calibri"/>
          <w:sz w:val="24"/>
          <w:szCs w:val="24"/>
        </w:rPr>
      </w:pPr>
      <w:r w:rsidRPr="00704839">
        <w:rPr>
          <w:rFonts w:cs="Calibri"/>
          <w:sz w:val="24"/>
          <w:szCs w:val="24"/>
        </w:rPr>
        <w:t>(</w:t>
      </w:r>
      <w:proofErr w:type="gramStart"/>
      <w:r w:rsidRPr="00704839">
        <w:rPr>
          <w:rFonts w:cs="Calibri"/>
          <w:sz w:val="24"/>
          <w:szCs w:val="24"/>
        </w:rPr>
        <w:t>medical</w:t>
      </w:r>
      <w:proofErr w:type="gramEnd"/>
      <w:r w:rsidRPr="00704839">
        <w:rPr>
          <w:rFonts w:cs="Calibri"/>
          <w:sz w:val="24"/>
          <w:szCs w:val="24"/>
        </w:rPr>
        <w:t xml:space="preserve"> conditions, etc.) to the officer;</w:t>
      </w:r>
    </w:p>
    <w:p w14:paraId="54D956E7" w14:textId="77777777" w:rsidR="000249BB" w:rsidRPr="00704839" w:rsidRDefault="0068401B" w:rsidP="00BC64B2">
      <w:pPr>
        <w:pStyle w:val="ListParagraph"/>
        <w:numPr>
          <w:ilvl w:val="1"/>
          <w:numId w:val="33"/>
        </w:numPr>
        <w:tabs>
          <w:tab w:val="left" w:pos="1800"/>
        </w:tabs>
        <w:spacing w:after="0" w:line="240" w:lineRule="auto"/>
        <w:ind w:left="1800"/>
        <w:rPr>
          <w:rFonts w:cs="Calibri"/>
          <w:sz w:val="24"/>
          <w:szCs w:val="24"/>
        </w:rPr>
      </w:pPr>
      <w:r w:rsidRPr="00704839">
        <w:rPr>
          <w:rFonts w:cs="Calibri"/>
          <w:sz w:val="24"/>
          <w:szCs w:val="24"/>
        </w:rPr>
        <w:t xml:space="preserve">The participant </w:t>
      </w:r>
      <w:r w:rsidR="000249BB" w:rsidRPr="00704839">
        <w:rPr>
          <w:rFonts w:cs="Calibri"/>
          <w:sz w:val="24"/>
          <w:szCs w:val="24"/>
        </w:rPr>
        <w:t>displays a poor attitude or is causing difficulties to the officer in the collection of a urinalysis sample.</w:t>
      </w:r>
    </w:p>
    <w:p w14:paraId="30E7C33F" w14:textId="77777777" w:rsidR="000249BB" w:rsidRPr="00704839" w:rsidRDefault="000249BB" w:rsidP="00BC64B2">
      <w:pPr>
        <w:tabs>
          <w:tab w:val="left" w:pos="1800"/>
        </w:tabs>
        <w:spacing w:after="0" w:line="240" w:lineRule="auto"/>
        <w:ind w:hanging="1080"/>
        <w:rPr>
          <w:rFonts w:cs="Calibri"/>
          <w:sz w:val="24"/>
          <w:szCs w:val="24"/>
        </w:rPr>
      </w:pPr>
      <w:r w:rsidRPr="00704839">
        <w:rPr>
          <w:rFonts w:cs="Calibri"/>
          <w:sz w:val="24"/>
          <w:szCs w:val="24"/>
        </w:rPr>
        <w:tab/>
      </w:r>
      <w:r w:rsidRPr="00704839">
        <w:rPr>
          <w:rFonts w:cs="Calibri"/>
          <w:sz w:val="24"/>
          <w:szCs w:val="24"/>
        </w:rPr>
        <w:tab/>
      </w:r>
    </w:p>
    <w:p w14:paraId="463A0DDF" w14:textId="77777777" w:rsidR="00704839" w:rsidRDefault="000249BB" w:rsidP="00BC64B2">
      <w:pPr>
        <w:pStyle w:val="ListParagraph"/>
        <w:numPr>
          <w:ilvl w:val="0"/>
          <w:numId w:val="33"/>
        </w:numPr>
        <w:spacing w:after="0" w:line="240" w:lineRule="auto"/>
        <w:ind w:left="1080" w:hanging="270"/>
        <w:rPr>
          <w:rFonts w:cs="Calibri"/>
          <w:sz w:val="24"/>
          <w:szCs w:val="24"/>
        </w:rPr>
      </w:pPr>
      <w:r w:rsidRPr="00704839">
        <w:rPr>
          <w:rFonts w:cs="Calibri"/>
          <w:sz w:val="24"/>
          <w:szCs w:val="24"/>
        </w:rPr>
        <w:t>The probation officer has th</w:t>
      </w:r>
      <w:r w:rsidR="00704839" w:rsidRPr="00704839">
        <w:rPr>
          <w:rFonts w:cs="Calibri"/>
          <w:sz w:val="24"/>
          <w:szCs w:val="24"/>
        </w:rPr>
        <w:t>e authority to decide whether:</w:t>
      </w:r>
    </w:p>
    <w:p w14:paraId="3C32F084" w14:textId="77777777" w:rsidR="00BC64B2" w:rsidRDefault="00BC64B2" w:rsidP="00BC64B2">
      <w:pPr>
        <w:pStyle w:val="ListParagraph"/>
        <w:spacing w:after="0" w:line="240" w:lineRule="auto"/>
        <w:ind w:left="1080"/>
        <w:rPr>
          <w:rFonts w:cs="Calibri"/>
          <w:sz w:val="24"/>
          <w:szCs w:val="24"/>
        </w:rPr>
      </w:pPr>
    </w:p>
    <w:p w14:paraId="0941BCE4" w14:textId="77777777" w:rsidR="00704839" w:rsidRDefault="00704839" w:rsidP="00BC64B2">
      <w:pPr>
        <w:pStyle w:val="ListParagraph"/>
        <w:numPr>
          <w:ilvl w:val="1"/>
          <w:numId w:val="33"/>
        </w:numPr>
        <w:spacing w:after="0" w:line="240" w:lineRule="auto"/>
        <w:ind w:left="1800"/>
        <w:rPr>
          <w:rFonts w:cs="Calibri"/>
          <w:sz w:val="24"/>
          <w:szCs w:val="24"/>
        </w:rPr>
      </w:pPr>
      <w:r w:rsidRPr="00704839">
        <w:rPr>
          <w:rFonts w:cs="Calibri"/>
          <w:sz w:val="24"/>
          <w:szCs w:val="24"/>
        </w:rPr>
        <w:t>To require the participant</w:t>
      </w:r>
      <w:r w:rsidR="000249BB" w:rsidRPr="00704839">
        <w:rPr>
          <w:rFonts w:cs="Calibri"/>
          <w:sz w:val="24"/>
          <w:szCs w:val="24"/>
        </w:rPr>
        <w:t xml:space="preserve"> to provi</w:t>
      </w:r>
      <w:r>
        <w:rPr>
          <w:rFonts w:cs="Calibri"/>
          <w:sz w:val="24"/>
          <w:szCs w:val="24"/>
        </w:rPr>
        <w:t>de a urine sample on that date:</w:t>
      </w:r>
    </w:p>
    <w:p w14:paraId="39F82E80" w14:textId="77777777" w:rsidR="00704839" w:rsidRDefault="000249BB" w:rsidP="00BC64B2">
      <w:pPr>
        <w:pStyle w:val="ListParagraph"/>
        <w:numPr>
          <w:ilvl w:val="1"/>
          <w:numId w:val="33"/>
        </w:numPr>
        <w:spacing w:after="0" w:line="240" w:lineRule="auto"/>
        <w:ind w:left="1800"/>
        <w:rPr>
          <w:rFonts w:cs="Calibri"/>
          <w:sz w:val="24"/>
          <w:szCs w:val="24"/>
        </w:rPr>
      </w:pPr>
      <w:r w:rsidRPr="00704839">
        <w:rPr>
          <w:rFonts w:cs="Calibri"/>
          <w:sz w:val="24"/>
          <w:szCs w:val="24"/>
        </w:rPr>
        <w:t>To reschedule the drug testing to another date, or;</w:t>
      </w:r>
    </w:p>
    <w:p w14:paraId="011CBCC5" w14:textId="77777777" w:rsidR="000249BB" w:rsidRDefault="000249BB" w:rsidP="00BC64B2">
      <w:pPr>
        <w:pStyle w:val="ListParagraph"/>
        <w:numPr>
          <w:ilvl w:val="1"/>
          <w:numId w:val="33"/>
        </w:numPr>
        <w:spacing w:after="0" w:line="240" w:lineRule="auto"/>
        <w:ind w:left="1800"/>
        <w:rPr>
          <w:rFonts w:cs="Calibri"/>
          <w:sz w:val="24"/>
          <w:szCs w:val="24"/>
        </w:rPr>
      </w:pPr>
      <w:r w:rsidRPr="00704839">
        <w:rPr>
          <w:rFonts w:cs="Calibri"/>
          <w:sz w:val="24"/>
          <w:szCs w:val="24"/>
        </w:rPr>
        <w:t>To require the urine sample to be sent to the lab for confirmation.</w:t>
      </w:r>
    </w:p>
    <w:p w14:paraId="468283FE" w14:textId="77777777" w:rsidR="00BC64B2" w:rsidRPr="00704839" w:rsidRDefault="00BC64B2" w:rsidP="00BC64B2">
      <w:pPr>
        <w:pStyle w:val="ListParagraph"/>
        <w:spacing w:after="0" w:line="240" w:lineRule="auto"/>
        <w:ind w:left="1800"/>
        <w:rPr>
          <w:rFonts w:cs="Calibri"/>
          <w:sz w:val="24"/>
          <w:szCs w:val="24"/>
        </w:rPr>
      </w:pPr>
    </w:p>
    <w:p w14:paraId="180E8A7C" w14:textId="77777777" w:rsidR="000249BB" w:rsidRPr="00704839" w:rsidRDefault="000249BB" w:rsidP="00BC64B2">
      <w:pPr>
        <w:spacing w:after="0" w:line="240" w:lineRule="auto"/>
        <w:rPr>
          <w:rFonts w:cs="Calibri"/>
          <w:sz w:val="24"/>
          <w:szCs w:val="24"/>
        </w:rPr>
      </w:pPr>
      <w:r w:rsidRPr="00704839">
        <w:rPr>
          <w:rFonts w:cs="Calibri"/>
          <w:sz w:val="24"/>
          <w:szCs w:val="24"/>
        </w:rPr>
        <w:t>The probation officer may confer with the Chief Probation Officer or Deputy Chief Probation Officer for guidance in determining what action should be taken should the necessity exist.</w:t>
      </w:r>
    </w:p>
    <w:p w14:paraId="00E36282" w14:textId="77777777" w:rsidR="0082250B" w:rsidRDefault="0082250B" w:rsidP="00BC64B2">
      <w:pPr>
        <w:widowControl w:val="0"/>
        <w:tabs>
          <w:tab w:val="left" w:pos="1111"/>
        </w:tabs>
        <w:autoSpaceDE w:val="0"/>
        <w:autoSpaceDN w:val="0"/>
        <w:adjustRightInd w:val="0"/>
        <w:spacing w:after="0" w:line="240" w:lineRule="auto"/>
        <w:rPr>
          <w:rFonts w:eastAsia="Times New Roman"/>
          <w:b/>
          <w:sz w:val="24"/>
          <w:szCs w:val="24"/>
        </w:rPr>
      </w:pPr>
    </w:p>
    <w:p w14:paraId="2E46D631" w14:textId="77777777" w:rsidR="000249BB" w:rsidRPr="00B642D8" w:rsidRDefault="00B642D8" w:rsidP="00BC64B2">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sidRPr="00B642D8">
        <w:rPr>
          <w:rFonts w:eastAsia="Times New Roman"/>
          <w:b/>
          <w:sz w:val="24"/>
          <w:szCs w:val="24"/>
        </w:rPr>
        <w:t xml:space="preserve">PROCESSING DRUG TESTS         </w:t>
      </w:r>
      <w:r w:rsidR="000249BB" w:rsidRPr="00B642D8">
        <w:rPr>
          <w:rFonts w:eastAsia="Times New Roman"/>
          <w:color w:val="7F7F7F" w:themeColor="text1" w:themeTint="80"/>
          <w:sz w:val="24"/>
          <w:szCs w:val="24"/>
        </w:rPr>
        <w:t xml:space="preserve"> </w:t>
      </w:r>
    </w:p>
    <w:p w14:paraId="6E93DBC8" w14:textId="77777777" w:rsidR="000249BB" w:rsidRDefault="000249BB" w:rsidP="00BC64B2">
      <w:pPr>
        <w:widowControl w:val="0"/>
        <w:tabs>
          <w:tab w:val="left" w:pos="1111"/>
        </w:tabs>
        <w:autoSpaceDE w:val="0"/>
        <w:autoSpaceDN w:val="0"/>
        <w:adjustRightInd w:val="0"/>
        <w:spacing w:after="0" w:line="240" w:lineRule="auto"/>
        <w:rPr>
          <w:rFonts w:eastAsia="Times New Roman"/>
          <w:b/>
          <w:sz w:val="24"/>
          <w:szCs w:val="24"/>
        </w:rPr>
      </w:pPr>
    </w:p>
    <w:p w14:paraId="39638606" w14:textId="77777777" w:rsidR="000249BB" w:rsidRDefault="000249BB" w:rsidP="00BC64B2">
      <w:pPr>
        <w:spacing w:after="0" w:line="240" w:lineRule="auto"/>
        <w:ind w:firstLine="720"/>
        <w:rPr>
          <w:rFonts w:eastAsia="Times New Roman"/>
          <w:b/>
          <w:sz w:val="24"/>
          <w:szCs w:val="24"/>
        </w:rPr>
      </w:pPr>
      <w:r>
        <w:rPr>
          <w:rFonts w:eastAsia="Times New Roman"/>
          <w:sz w:val="24"/>
          <w:szCs w:val="24"/>
        </w:rPr>
        <w:t xml:space="preserve">Drug testing must be sufficient enough to include the participant’s primary substance of dependence as well as others.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color w:val="7F7F7F" w:themeColor="text1" w:themeTint="80"/>
          <w:sz w:val="24"/>
          <w:szCs w:val="24"/>
        </w:rPr>
        <w:t xml:space="preserve"> </w:t>
      </w:r>
    </w:p>
    <w:p w14:paraId="3A1967E0" w14:textId="77777777" w:rsidR="000249BB" w:rsidRDefault="000249BB" w:rsidP="00BC64B2">
      <w:pPr>
        <w:spacing w:after="0" w:line="240" w:lineRule="auto"/>
        <w:rPr>
          <w:rFonts w:eastAsia="Times New Roman"/>
          <w:b/>
          <w:sz w:val="24"/>
          <w:szCs w:val="24"/>
        </w:rPr>
      </w:pPr>
    </w:p>
    <w:p w14:paraId="7BB2D217" w14:textId="77777777" w:rsidR="000249BB" w:rsidRDefault="000249BB" w:rsidP="00BC64B2">
      <w:pPr>
        <w:spacing w:after="0" w:line="240" w:lineRule="auto"/>
        <w:rPr>
          <w:rFonts w:eastAsia="Times New Roman"/>
          <w:b/>
          <w:sz w:val="24"/>
          <w:szCs w:val="24"/>
        </w:rPr>
      </w:pPr>
      <w:r>
        <w:rPr>
          <w:rFonts w:eastAsia="Times New Roman"/>
          <w:b/>
          <w:sz w:val="24"/>
          <w:szCs w:val="24"/>
        </w:rPr>
        <w:t>Vista cups test the following:</w:t>
      </w:r>
    </w:p>
    <w:p w14:paraId="1632B4C5" w14:textId="77777777" w:rsidR="000249BB" w:rsidRDefault="000249BB" w:rsidP="00BC64B2">
      <w:pPr>
        <w:spacing w:after="0" w:line="240" w:lineRule="auto"/>
        <w:rPr>
          <w:rFonts w:eastAsia="Times New Roman"/>
          <w:sz w:val="24"/>
          <w:szCs w:val="24"/>
        </w:rPr>
      </w:pPr>
      <w:r>
        <w:rPr>
          <w:rFonts w:eastAsia="Times New Roman"/>
          <w:sz w:val="24"/>
          <w:szCs w:val="24"/>
        </w:rPr>
        <w:t>Amphetamines (AMP) cutoff 500 ng/ml</w:t>
      </w:r>
      <w:r>
        <w:rPr>
          <w:rFonts w:eastAsia="Times New Roman"/>
          <w:sz w:val="24"/>
          <w:szCs w:val="24"/>
        </w:rPr>
        <w:tab/>
      </w:r>
      <w:r>
        <w:rPr>
          <w:rFonts w:eastAsia="Times New Roman"/>
          <w:sz w:val="24"/>
          <w:szCs w:val="24"/>
        </w:rPr>
        <w:tab/>
        <w:t>Ethyl Glucuronide (</w:t>
      </w:r>
      <w:proofErr w:type="spellStart"/>
      <w:r>
        <w:rPr>
          <w:rFonts w:eastAsia="Times New Roman"/>
          <w:sz w:val="24"/>
          <w:szCs w:val="24"/>
        </w:rPr>
        <w:t>EtG</w:t>
      </w:r>
      <w:proofErr w:type="spellEnd"/>
      <w:r>
        <w:rPr>
          <w:rFonts w:eastAsia="Times New Roman"/>
          <w:sz w:val="24"/>
          <w:szCs w:val="24"/>
        </w:rPr>
        <w:t>) 500ng/ml</w:t>
      </w:r>
    </w:p>
    <w:p w14:paraId="324D9926" w14:textId="77777777" w:rsidR="000249BB" w:rsidRDefault="000249BB" w:rsidP="00BC64B2">
      <w:pPr>
        <w:spacing w:after="0" w:line="240" w:lineRule="auto"/>
        <w:rPr>
          <w:rFonts w:eastAsia="Times New Roman"/>
          <w:sz w:val="24"/>
          <w:szCs w:val="24"/>
        </w:rPr>
      </w:pPr>
      <w:r>
        <w:rPr>
          <w:rFonts w:eastAsia="Times New Roman"/>
          <w:sz w:val="24"/>
          <w:szCs w:val="24"/>
        </w:rPr>
        <w:t>Buprenorphine (BUP) cutoff 10 ng/ml</w:t>
      </w:r>
      <w:r>
        <w:rPr>
          <w:rFonts w:eastAsia="Times New Roman"/>
          <w:sz w:val="24"/>
          <w:szCs w:val="24"/>
        </w:rPr>
        <w:tab/>
      </w:r>
      <w:r>
        <w:rPr>
          <w:rFonts w:eastAsia="Times New Roman"/>
          <w:sz w:val="24"/>
          <w:szCs w:val="24"/>
        </w:rPr>
        <w:tab/>
      </w:r>
      <w:proofErr w:type="spellStart"/>
      <w:r>
        <w:rPr>
          <w:rFonts w:eastAsia="Times New Roman"/>
          <w:sz w:val="24"/>
          <w:szCs w:val="24"/>
        </w:rPr>
        <w:t>Norfentanyl</w:t>
      </w:r>
      <w:proofErr w:type="spellEnd"/>
      <w:r>
        <w:rPr>
          <w:rFonts w:eastAsia="Times New Roman"/>
          <w:sz w:val="24"/>
          <w:szCs w:val="24"/>
        </w:rPr>
        <w:t xml:space="preserve"> (FEN) 50 ng/ml</w:t>
      </w:r>
    </w:p>
    <w:p w14:paraId="65F90764" w14:textId="77777777" w:rsidR="000249BB" w:rsidRDefault="000249BB" w:rsidP="00BC64B2">
      <w:pPr>
        <w:spacing w:after="0" w:line="240" w:lineRule="auto"/>
        <w:rPr>
          <w:rFonts w:eastAsia="Times New Roman"/>
          <w:sz w:val="24"/>
          <w:szCs w:val="24"/>
        </w:rPr>
      </w:pPr>
      <w:r>
        <w:rPr>
          <w:rFonts w:eastAsia="Times New Roman"/>
          <w:sz w:val="24"/>
          <w:szCs w:val="24"/>
        </w:rPr>
        <w:t>Benzodiazepines (BZO) cutoff 300 ng/ml</w:t>
      </w:r>
      <w:r>
        <w:rPr>
          <w:rFonts w:eastAsia="Times New Roman"/>
          <w:sz w:val="24"/>
          <w:szCs w:val="24"/>
        </w:rPr>
        <w:tab/>
      </w:r>
      <w:r>
        <w:rPr>
          <w:rFonts w:eastAsia="Times New Roman"/>
          <w:sz w:val="24"/>
          <w:szCs w:val="24"/>
        </w:rPr>
        <w:tab/>
        <w:t>Ecstasy (MDMA) 500 ng/ml</w:t>
      </w:r>
    </w:p>
    <w:p w14:paraId="1D9D7733" w14:textId="77777777" w:rsidR="000249BB" w:rsidRDefault="000249BB" w:rsidP="00BC64B2">
      <w:pPr>
        <w:spacing w:after="0" w:line="240" w:lineRule="auto"/>
        <w:rPr>
          <w:rFonts w:eastAsia="Times New Roman"/>
          <w:sz w:val="24"/>
          <w:szCs w:val="24"/>
        </w:rPr>
      </w:pPr>
      <w:r>
        <w:rPr>
          <w:rFonts w:eastAsia="Times New Roman"/>
          <w:sz w:val="24"/>
          <w:szCs w:val="24"/>
        </w:rPr>
        <w:t>Methamphetamine (MET) 500 ng/ml</w:t>
      </w:r>
      <w:r>
        <w:rPr>
          <w:rFonts w:eastAsia="Times New Roman"/>
          <w:sz w:val="24"/>
          <w:szCs w:val="24"/>
        </w:rPr>
        <w:tab/>
      </w:r>
      <w:r>
        <w:rPr>
          <w:rFonts w:eastAsia="Times New Roman"/>
          <w:sz w:val="24"/>
          <w:szCs w:val="24"/>
        </w:rPr>
        <w:tab/>
      </w:r>
      <w:r>
        <w:rPr>
          <w:rFonts w:eastAsia="Times New Roman"/>
          <w:sz w:val="24"/>
          <w:szCs w:val="24"/>
        </w:rPr>
        <w:tab/>
        <w:t>Morphine (MOR) 300 ng/ml</w:t>
      </w:r>
    </w:p>
    <w:p w14:paraId="3CF29A46" w14:textId="77777777" w:rsidR="000249BB" w:rsidRDefault="000249BB" w:rsidP="00BC64B2">
      <w:pPr>
        <w:spacing w:after="0" w:line="240" w:lineRule="auto"/>
        <w:rPr>
          <w:rFonts w:eastAsia="Times New Roman"/>
          <w:sz w:val="24"/>
          <w:szCs w:val="24"/>
        </w:rPr>
      </w:pPr>
      <w:r>
        <w:rPr>
          <w:rFonts w:eastAsia="Times New Roman"/>
          <w:sz w:val="24"/>
          <w:szCs w:val="24"/>
        </w:rPr>
        <w:t>Methadone (MTD) 300 ng/ml</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Oxycodone (OXY) 100ng/ml</w:t>
      </w:r>
    </w:p>
    <w:p w14:paraId="4215327E" w14:textId="77777777" w:rsidR="000249BB" w:rsidRDefault="000249BB" w:rsidP="00BC64B2">
      <w:pPr>
        <w:spacing w:after="0" w:line="240" w:lineRule="auto"/>
        <w:rPr>
          <w:rFonts w:eastAsia="Times New Roman"/>
          <w:sz w:val="24"/>
          <w:szCs w:val="24"/>
          <w:lang w:val="es-MX"/>
        </w:rPr>
      </w:pPr>
      <w:r>
        <w:rPr>
          <w:rFonts w:eastAsia="Times New Roman"/>
          <w:sz w:val="24"/>
          <w:szCs w:val="24"/>
          <w:lang w:val="es-MX"/>
        </w:rPr>
        <w:t>Marijuana (THC) 50 ng/ml</w:t>
      </w:r>
      <w:r>
        <w:rPr>
          <w:rFonts w:eastAsia="Times New Roman"/>
          <w:sz w:val="24"/>
          <w:szCs w:val="24"/>
          <w:lang w:val="es-MX"/>
        </w:rPr>
        <w:tab/>
      </w:r>
      <w:r>
        <w:rPr>
          <w:rFonts w:eastAsia="Times New Roman"/>
          <w:sz w:val="24"/>
          <w:szCs w:val="24"/>
          <w:lang w:val="es-MX"/>
        </w:rPr>
        <w:tab/>
      </w:r>
      <w:r>
        <w:rPr>
          <w:rFonts w:eastAsia="Times New Roman"/>
          <w:sz w:val="24"/>
          <w:szCs w:val="24"/>
          <w:lang w:val="es-MX"/>
        </w:rPr>
        <w:tab/>
      </w:r>
      <w:r>
        <w:rPr>
          <w:rFonts w:eastAsia="Times New Roman"/>
          <w:sz w:val="24"/>
          <w:szCs w:val="24"/>
          <w:lang w:val="es-MX"/>
        </w:rPr>
        <w:tab/>
        <w:t>Tramadol (TRA) 100ng/ml</w:t>
      </w:r>
    </w:p>
    <w:p w14:paraId="423ED50E" w14:textId="77777777" w:rsidR="000249BB" w:rsidRDefault="000249BB" w:rsidP="00BC64B2">
      <w:pPr>
        <w:spacing w:after="0" w:line="240" w:lineRule="auto"/>
        <w:rPr>
          <w:rFonts w:eastAsia="Times New Roman"/>
          <w:b/>
          <w:sz w:val="24"/>
          <w:szCs w:val="24"/>
          <w:lang w:val="es-MX"/>
        </w:rPr>
      </w:pPr>
    </w:p>
    <w:p w14:paraId="05560268" w14:textId="77777777" w:rsidR="0082250B" w:rsidRPr="0082250B" w:rsidRDefault="000249BB" w:rsidP="00BC64B2">
      <w:pPr>
        <w:spacing w:after="0" w:line="240" w:lineRule="auto"/>
        <w:ind w:firstLine="360"/>
        <w:rPr>
          <w:rFonts w:cs="Calibri"/>
          <w:sz w:val="24"/>
          <w:szCs w:val="24"/>
        </w:rPr>
      </w:pPr>
      <w:r>
        <w:rPr>
          <w:rFonts w:cs="Calibri"/>
          <w:color w:val="FF0000"/>
        </w:rPr>
        <w:lastRenderedPageBreak/>
        <w:t xml:space="preserve">    </w:t>
      </w:r>
      <w:r w:rsidRPr="0082250B">
        <w:rPr>
          <w:rFonts w:cs="Calibri"/>
          <w:sz w:val="24"/>
          <w:szCs w:val="24"/>
        </w:rPr>
        <w:t xml:space="preserve">1.  </w:t>
      </w:r>
      <w:r w:rsidR="0082250B" w:rsidRPr="0082250B">
        <w:rPr>
          <w:rFonts w:cs="Calibri"/>
          <w:sz w:val="24"/>
          <w:szCs w:val="24"/>
        </w:rPr>
        <w:t>CONFIRMATION</w:t>
      </w:r>
    </w:p>
    <w:p w14:paraId="4FA6F0E6" w14:textId="77777777" w:rsidR="000249BB" w:rsidRPr="0082250B" w:rsidRDefault="0082250B" w:rsidP="00BC64B2">
      <w:pPr>
        <w:pStyle w:val="NoSpacing"/>
        <w:numPr>
          <w:ilvl w:val="0"/>
          <w:numId w:val="40"/>
        </w:numPr>
        <w:rPr>
          <w:sz w:val="24"/>
          <w:szCs w:val="24"/>
        </w:rPr>
      </w:pPr>
      <w:r>
        <w:rPr>
          <w:sz w:val="24"/>
          <w:szCs w:val="24"/>
        </w:rPr>
        <w:t>When a participant</w:t>
      </w:r>
      <w:r w:rsidR="000249BB" w:rsidRPr="0082250B">
        <w:rPr>
          <w:sz w:val="24"/>
          <w:szCs w:val="24"/>
        </w:rPr>
        <w:t xml:space="preserve"> adamantly denies the results of a drug screen, the officer may send the drug screen to a laborator</w:t>
      </w:r>
      <w:r>
        <w:rPr>
          <w:sz w:val="24"/>
          <w:szCs w:val="24"/>
        </w:rPr>
        <w:t>y for confirmation. The participant</w:t>
      </w:r>
      <w:r w:rsidR="000249BB" w:rsidRPr="0082250B">
        <w:rPr>
          <w:sz w:val="24"/>
          <w:szCs w:val="24"/>
        </w:rPr>
        <w:t xml:space="preserve"> shall be notified that the</w:t>
      </w:r>
      <w:r w:rsidRPr="0082250B">
        <w:rPr>
          <w:sz w:val="24"/>
          <w:szCs w:val="24"/>
        </w:rPr>
        <w:t xml:space="preserve"> c</w:t>
      </w:r>
      <w:r w:rsidR="000249BB" w:rsidRPr="0082250B">
        <w:rPr>
          <w:sz w:val="24"/>
          <w:szCs w:val="24"/>
        </w:rPr>
        <w:t>ost of the laborato</w:t>
      </w:r>
      <w:r>
        <w:rPr>
          <w:sz w:val="24"/>
          <w:szCs w:val="24"/>
        </w:rPr>
        <w:t>ry test will be at the participant</w:t>
      </w:r>
      <w:r w:rsidR="000249BB" w:rsidRPr="0082250B">
        <w:rPr>
          <w:sz w:val="24"/>
          <w:szCs w:val="24"/>
        </w:rPr>
        <w:t>’</w:t>
      </w:r>
      <w:r>
        <w:rPr>
          <w:sz w:val="24"/>
          <w:szCs w:val="24"/>
        </w:rPr>
        <w:t>s</w:t>
      </w:r>
      <w:r w:rsidR="000249BB" w:rsidRPr="0082250B">
        <w:rPr>
          <w:sz w:val="24"/>
          <w:szCs w:val="24"/>
        </w:rPr>
        <w:t xml:space="preserve"> expense if it is determined that the drug</w:t>
      </w:r>
      <w:r>
        <w:rPr>
          <w:sz w:val="24"/>
          <w:szCs w:val="24"/>
        </w:rPr>
        <w:t xml:space="preserve"> screen is positive for drugs. </w:t>
      </w:r>
      <w:r w:rsidR="000249BB" w:rsidRPr="0082250B">
        <w:rPr>
          <w:sz w:val="24"/>
          <w:szCs w:val="24"/>
        </w:rPr>
        <w:t>No charge will be applied when the lab results are</w:t>
      </w:r>
      <w:r w:rsidRPr="0082250B">
        <w:rPr>
          <w:sz w:val="24"/>
          <w:szCs w:val="24"/>
        </w:rPr>
        <w:t xml:space="preserve"> </w:t>
      </w:r>
      <w:r w:rsidR="000249BB" w:rsidRPr="0082250B">
        <w:rPr>
          <w:sz w:val="24"/>
          <w:szCs w:val="24"/>
        </w:rPr>
        <w:t>returned and the test is negative.</w:t>
      </w:r>
    </w:p>
    <w:p w14:paraId="52748C55" w14:textId="77777777" w:rsidR="000249BB" w:rsidRPr="0082250B" w:rsidRDefault="0082250B" w:rsidP="00BC64B2">
      <w:pPr>
        <w:pStyle w:val="NoSpacing"/>
        <w:rPr>
          <w:rFonts w:cs="Calibri"/>
          <w:sz w:val="24"/>
          <w:szCs w:val="24"/>
        </w:rPr>
      </w:pPr>
      <w:r>
        <w:rPr>
          <w:rFonts w:cs="Calibri"/>
          <w:sz w:val="24"/>
          <w:szCs w:val="24"/>
        </w:rPr>
        <w:t xml:space="preserve">                     b.   </w:t>
      </w:r>
      <w:r w:rsidR="000249BB" w:rsidRPr="0082250B">
        <w:rPr>
          <w:rFonts w:cs="Calibri"/>
          <w:sz w:val="24"/>
          <w:szCs w:val="24"/>
        </w:rPr>
        <w:t xml:space="preserve">Samples may be sent to a laboratory to confirm levels of a substance at the   </w:t>
      </w:r>
    </w:p>
    <w:p w14:paraId="5C387E7B" w14:textId="77777777" w:rsidR="000249BB" w:rsidRPr="0082250B" w:rsidRDefault="0082250B" w:rsidP="00BC64B2">
      <w:pPr>
        <w:pStyle w:val="NoSpacing"/>
        <w:rPr>
          <w:rFonts w:cs="Calibri"/>
          <w:sz w:val="24"/>
          <w:szCs w:val="24"/>
        </w:rPr>
      </w:pPr>
      <w:r>
        <w:rPr>
          <w:rFonts w:cs="Calibri"/>
          <w:sz w:val="24"/>
          <w:szCs w:val="24"/>
        </w:rPr>
        <w:t xml:space="preserve">                            participant’s </w:t>
      </w:r>
      <w:r w:rsidR="000249BB" w:rsidRPr="0082250B">
        <w:rPr>
          <w:rFonts w:cs="Calibri"/>
          <w:sz w:val="24"/>
          <w:szCs w:val="24"/>
        </w:rPr>
        <w:t xml:space="preserve">expense  </w:t>
      </w:r>
    </w:p>
    <w:p w14:paraId="7E591A35" w14:textId="77777777" w:rsidR="000249BB" w:rsidRDefault="000249BB" w:rsidP="00BC64B2">
      <w:pPr>
        <w:spacing w:after="0" w:line="240" w:lineRule="auto"/>
        <w:rPr>
          <w:rFonts w:cs="Calibri"/>
          <w:color w:val="FF0000"/>
        </w:rPr>
      </w:pPr>
      <w:r>
        <w:rPr>
          <w:rFonts w:cs="Calibri"/>
          <w:color w:val="FF0000"/>
        </w:rPr>
        <w:tab/>
      </w:r>
    </w:p>
    <w:p w14:paraId="3B4F682D" w14:textId="77777777" w:rsidR="000249BB" w:rsidRPr="0082250B" w:rsidRDefault="000249BB" w:rsidP="00BC64B2">
      <w:pPr>
        <w:spacing w:after="0" w:line="240" w:lineRule="auto"/>
        <w:rPr>
          <w:rFonts w:cs="Calibri"/>
          <w:sz w:val="24"/>
          <w:szCs w:val="24"/>
        </w:rPr>
      </w:pPr>
      <w:r>
        <w:rPr>
          <w:rFonts w:cs="Calibri"/>
          <w:color w:val="FF0000"/>
        </w:rPr>
        <w:tab/>
      </w:r>
      <w:r w:rsidRPr="0082250B">
        <w:rPr>
          <w:rFonts w:cs="Calibri"/>
          <w:sz w:val="24"/>
          <w:szCs w:val="24"/>
        </w:rPr>
        <w:t xml:space="preserve">2.  REPORTING RESULTS OF DRUG SCREEN </w:t>
      </w:r>
    </w:p>
    <w:p w14:paraId="705C692D" w14:textId="77777777" w:rsidR="000249BB" w:rsidRPr="0082250B" w:rsidRDefault="000249BB" w:rsidP="00BC64B2">
      <w:pPr>
        <w:pStyle w:val="ListParagraph"/>
        <w:numPr>
          <w:ilvl w:val="1"/>
          <w:numId w:val="34"/>
        </w:numPr>
        <w:spacing w:after="0" w:line="240" w:lineRule="auto"/>
        <w:ind w:left="1440"/>
        <w:rPr>
          <w:rFonts w:cs="Calibri"/>
          <w:sz w:val="24"/>
          <w:szCs w:val="24"/>
        </w:rPr>
      </w:pPr>
      <w:r w:rsidRPr="0082250B">
        <w:rPr>
          <w:rFonts w:cs="Calibri"/>
          <w:sz w:val="24"/>
          <w:szCs w:val="24"/>
        </w:rPr>
        <w:t xml:space="preserve">The results (whether positive or negative) of the urinalysis test shall be noted in the appropriate screen in the Ohio Community Supervision System under “Scheduled Drug Test.” Prior substance test results are listed in chronological order. </w:t>
      </w:r>
    </w:p>
    <w:p w14:paraId="243BD398" w14:textId="77777777" w:rsidR="000249BB" w:rsidRDefault="0082250B" w:rsidP="00BC64B2">
      <w:pPr>
        <w:spacing w:after="0" w:line="240" w:lineRule="auto"/>
        <w:ind w:left="1440" w:hanging="360"/>
        <w:rPr>
          <w:strike/>
          <w:sz w:val="24"/>
          <w:szCs w:val="24"/>
        </w:rPr>
      </w:pPr>
      <w:r w:rsidRPr="0082250B">
        <w:rPr>
          <w:rFonts w:cs="Calibri"/>
          <w:sz w:val="24"/>
          <w:szCs w:val="24"/>
        </w:rPr>
        <w:t>b</w:t>
      </w:r>
      <w:r w:rsidR="000249BB" w:rsidRPr="0082250B">
        <w:rPr>
          <w:rFonts w:cs="Calibri"/>
          <w:sz w:val="24"/>
          <w:szCs w:val="24"/>
        </w:rPr>
        <w:t xml:space="preserve">. </w:t>
      </w:r>
      <w:r w:rsidRPr="0082250B">
        <w:rPr>
          <w:rFonts w:cs="Calibri"/>
          <w:sz w:val="24"/>
          <w:szCs w:val="24"/>
        </w:rPr>
        <w:tab/>
      </w:r>
      <w:r>
        <w:rPr>
          <w:rFonts w:cs="Calibri"/>
          <w:sz w:val="24"/>
          <w:szCs w:val="24"/>
        </w:rPr>
        <w:t>The participant</w:t>
      </w:r>
      <w:r w:rsidR="000249BB" w:rsidRPr="0082250B">
        <w:rPr>
          <w:rFonts w:cs="Calibri"/>
          <w:sz w:val="24"/>
          <w:szCs w:val="24"/>
        </w:rPr>
        <w:t xml:space="preserve"> shall be informed with the results of the drug screen. The officer may ask for an explanation or admission of use for any posit</w:t>
      </w:r>
      <w:r>
        <w:rPr>
          <w:rFonts w:cs="Calibri"/>
          <w:sz w:val="24"/>
          <w:szCs w:val="24"/>
        </w:rPr>
        <w:t>ive drug screen. If the participant</w:t>
      </w:r>
      <w:r w:rsidR="000249BB" w:rsidRPr="0082250B">
        <w:rPr>
          <w:rFonts w:cs="Calibri"/>
          <w:sz w:val="24"/>
          <w:szCs w:val="24"/>
        </w:rPr>
        <w:t xml:space="preserve"> admits to using, the officer will have the offender sign an “Admission of Positive Test” and place this </w:t>
      </w:r>
      <w:r>
        <w:rPr>
          <w:rFonts w:cs="Calibri"/>
          <w:sz w:val="24"/>
          <w:szCs w:val="24"/>
        </w:rPr>
        <w:t>form in OCSS and in the participant</w:t>
      </w:r>
      <w:r w:rsidR="000249BB" w:rsidRPr="0082250B">
        <w:rPr>
          <w:rFonts w:cs="Calibri"/>
          <w:sz w:val="24"/>
          <w:szCs w:val="24"/>
        </w:rPr>
        <w:t xml:space="preserve">’s </w:t>
      </w:r>
    </w:p>
    <w:p w14:paraId="26312598" w14:textId="77777777" w:rsidR="000249BB" w:rsidRDefault="000249BB" w:rsidP="00BC64B2">
      <w:pPr>
        <w:widowControl w:val="0"/>
        <w:tabs>
          <w:tab w:val="left" w:pos="1111"/>
        </w:tabs>
        <w:autoSpaceDE w:val="0"/>
        <w:autoSpaceDN w:val="0"/>
        <w:adjustRightInd w:val="0"/>
        <w:spacing w:after="0" w:line="240" w:lineRule="auto"/>
        <w:rPr>
          <w:rFonts w:eastAsia="Times New Roman"/>
          <w:b/>
          <w:sz w:val="24"/>
          <w:szCs w:val="24"/>
        </w:rPr>
      </w:pPr>
    </w:p>
    <w:p w14:paraId="467BF49C" w14:textId="77777777" w:rsidR="00BC64B2" w:rsidRDefault="000249BB" w:rsidP="00BC64B2">
      <w:pPr>
        <w:widowControl w:val="0"/>
        <w:tabs>
          <w:tab w:val="left" w:pos="1111"/>
        </w:tabs>
        <w:autoSpaceDE w:val="0"/>
        <w:autoSpaceDN w:val="0"/>
        <w:adjustRightInd w:val="0"/>
        <w:spacing w:after="0" w:line="240" w:lineRule="auto"/>
        <w:rPr>
          <w:rFonts w:eastAsia="Times New Roman"/>
          <w:sz w:val="24"/>
          <w:szCs w:val="24"/>
        </w:rPr>
      </w:pPr>
      <w:r w:rsidRPr="00BC64B2">
        <w:rPr>
          <w:rFonts w:eastAsia="Times New Roman"/>
          <w:b/>
          <w:sz w:val="24"/>
          <w:szCs w:val="24"/>
        </w:rPr>
        <w:t>BREATHALYZER</w:t>
      </w:r>
    </w:p>
    <w:p w14:paraId="1C63EDF3" w14:textId="77777777" w:rsidR="00BC64B2" w:rsidRDefault="00BC64B2" w:rsidP="00BC64B2">
      <w:pPr>
        <w:widowControl w:val="0"/>
        <w:tabs>
          <w:tab w:val="left" w:pos="1111"/>
        </w:tabs>
        <w:autoSpaceDE w:val="0"/>
        <w:autoSpaceDN w:val="0"/>
        <w:adjustRightInd w:val="0"/>
        <w:spacing w:after="0" w:line="240" w:lineRule="auto"/>
        <w:rPr>
          <w:rFonts w:eastAsia="Times New Roman"/>
          <w:sz w:val="24"/>
          <w:szCs w:val="24"/>
        </w:rPr>
      </w:pPr>
    </w:p>
    <w:p w14:paraId="40AC3E9F" w14:textId="77777777" w:rsidR="00BC64B2" w:rsidRDefault="00BC64B2" w:rsidP="00BC64B2">
      <w:pPr>
        <w:widowControl w:val="0"/>
        <w:autoSpaceDE w:val="0"/>
        <w:autoSpaceDN w:val="0"/>
        <w:adjustRightInd w:val="0"/>
        <w:spacing w:after="0" w:line="240" w:lineRule="auto"/>
        <w:rPr>
          <w:rFonts w:eastAsia="Times New Roman"/>
          <w:sz w:val="24"/>
          <w:szCs w:val="24"/>
        </w:rPr>
      </w:pPr>
      <w:r>
        <w:rPr>
          <w:rFonts w:eastAsia="Times New Roman"/>
          <w:sz w:val="24"/>
          <w:szCs w:val="24"/>
        </w:rPr>
        <w:tab/>
      </w:r>
      <w:r w:rsidR="000249BB">
        <w:rPr>
          <w:rFonts w:eastAsia="Times New Roman"/>
          <w:sz w:val="24"/>
          <w:szCs w:val="24"/>
        </w:rPr>
        <w:t>Probation Officers must use the equipment of Adult Court Services for breath testing.</w:t>
      </w:r>
    </w:p>
    <w:p w14:paraId="2AEB2E35" w14:textId="77777777" w:rsidR="00BC64B2" w:rsidRDefault="00BC64B2" w:rsidP="00BC64B2">
      <w:pPr>
        <w:widowControl w:val="0"/>
        <w:tabs>
          <w:tab w:val="left" w:pos="1111"/>
        </w:tabs>
        <w:autoSpaceDE w:val="0"/>
        <w:autoSpaceDN w:val="0"/>
        <w:adjustRightInd w:val="0"/>
        <w:spacing w:after="0" w:line="240" w:lineRule="auto"/>
        <w:rPr>
          <w:rFonts w:eastAsia="Times New Roman"/>
          <w:sz w:val="24"/>
          <w:szCs w:val="24"/>
        </w:rPr>
      </w:pPr>
    </w:p>
    <w:p w14:paraId="1B5875EE" w14:textId="77777777" w:rsidR="000249BB" w:rsidRDefault="00BC64B2" w:rsidP="00BC64B2">
      <w:pPr>
        <w:widowControl w:val="0"/>
        <w:autoSpaceDE w:val="0"/>
        <w:autoSpaceDN w:val="0"/>
        <w:adjustRightInd w:val="0"/>
        <w:spacing w:after="0" w:line="240" w:lineRule="auto"/>
        <w:rPr>
          <w:rFonts w:eastAsia="Times New Roman"/>
          <w:sz w:val="24"/>
          <w:szCs w:val="24"/>
        </w:rPr>
      </w:pPr>
      <w:r>
        <w:rPr>
          <w:rFonts w:eastAsia="Times New Roman"/>
          <w:sz w:val="24"/>
          <w:szCs w:val="24"/>
        </w:rPr>
        <w:tab/>
      </w:r>
      <w:r w:rsidR="000249BB">
        <w:rPr>
          <w:rFonts w:eastAsia="Times New Roman"/>
          <w:sz w:val="24"/>
          <w:szCs w:val="24"/>
        </w:rPr>
        <w:t>Supervisors must ensure that the device is calibrated in accordance with the manufacturer’s recommendations.  Malfunctions or operational problems should be reported to the Chief Probation Officer immediately.</w:t>
      </w:r>
    </w:p>
    <w:p w14:paraId="2BB0FAA9" w14:textId="77777777" w:rsidR="000249BB" w:rsidRDefault="000249BB" w:rsidP="00BC64B2">
      <w:pPr>
        <w:widowControl w:val="0"/>
        <w:tabs>
          <w:tab w:val="left" w:pos="1111"/>
        </w:tabs>
        <w:autoSpaceDE w:val="0"/>
        <w:autoSpaceDN w:val="0"/>
        <w:adjustRightInd w:val="0"/>
        <w:spacing w:after="0" w:line="240" w:lineRule="auto"/>
        <w:rPr>
          <w:rFonts w:eastAsia="Times New Roman"/>
          <w:sz w:val="24"/>
          <w:szCs w:val="24"/>
        </w:rPr>
      </w:pPr>
    </w:p>
    <w:p w14:paraId="3F8CFF02" w14:textId="77777777" w:rsidR="000249BB" w:rsidRDefault="00BC64B2" w:rsidP="00BC64B2">
      <w:pPr>
        <w:widowControl w:val="0"/>
        <w:autoSpaceDE w:val="0"/>
        <w:autoSpaceDN w:val="0"/>
        <w:adjustRightInd w:val="0"/>
        <w:spacing w:after="0" w:line="240" w:lineRule="auto"/>
        <w:ind w:firstLine="360"/>
        <w:rPr>
          <w:rFonts w:eastAsia="Times New Roman"/>
          <w:sz w:val="24"/>
          <w:szCs w:val="24"/>
        </w:rPr>
      </w:pPr>
      <w:r>
        <w:rPr>
          <w:rFonts w:eastAsia="Times New Roman"/>
          <w:sz w:val="24"/>
          <w:szCs w:val="24"/>
        </w:rPr>
        <w:tab/>
      </w:r>
      <w:r w:rsidR="000249BB">
        <w:rPr>
          <w:rFonts w:eastAsia="Times New Roman"/>
          <w:sz w:val="24"/>
          <w:szCs w:val="24"/>
        </w:rPr>
        <w:t>In the State of Ohio, breath readings over .08 are considered to be illegal intoxication for driving purposes only.  A decision to arrest, refer to a detox center, or send home a participant with a reading over .08 must be made in consultation with a supervisor and with reference to the subject’s current behavior, whether the subject will a operate motor vehicle, and other normal arrest criteria.</w:t>
      </w:r>
    </w:p>
    <w:p w14:paraId="1F1FD2DC" w14:textId="77777777" w:rsidR="000249BB" w:rsidRDefault="000249BB" w:rsidP="00BC64B2">
      <w:pPr>
        <w:widowControl w:val="0"/>
        <w:tabs>
          <w:tab w:val="left" w:pos="1111"/>
        </w:tabs>
        <w:autoSpaceDE w:val="0"/>
        <w:autoSpaceDN w:val="0"/>
        <w:adjustRightInd w:val="0"/>
        <w:spacing w:after="0" w:line="240" w:lineRule="auto"/>
        <w:rPr>
          <w:rFonts w:eastAsia="Times New Roman"/>
          <w:sz w:val="24"/>
          <w:szCs w:val="24"/>
        </w:rPr>
      </w:pPr>
    </w:p>
    <w:p w14:paraId="22E90150" w14:textId="77777777" w:rsidR="000249BB" w:rsidRDefault="00BC64B2" w:rsidP="00BC64B2">
      <w:pPr>
        <w:widowControl w:val="0"/>
        <w:autoSpaceDE w:val="0"/>
        <w:autoSpaceDN w:val="0"/>
        <w:adjustRightInd w:val="0"/>
        <w:spacing w:after="0" w:line="240" w:lineRule="auto"/>
        <w:ind w:firstLine="360"/>
        <w:rPr>
          <w:rFonts w:eastAsia="Times New Roman"/>
          <w:sz w:val="24"/>
          <w:szCs w:val="24"/>
        </w:rPr>
      </w:pPr>
      <w:r>
        <w:rPr>
          <w:rFonts w:eastAsia="Times New Roman"/>
          <w:sz w:val="24"/>
          <w:szCs w:val="24"/>
        </w:rPr>
        <w:tab/>
      </w:r>
      <w:r w:rsidR="000249BB">
        <w:rPr>
          <w:rFonts w:eastAsia="Times New Roman"/>
          <w:sz w:val="24"/>
          <w:szCs w:val="24"/>
        </w:rPr>
        <w:t>Under normal circumstances, all participants who produce a reading over .08 will be arrested and transported to the Delaware County jail for their safety.</w:t>
      </w:r>
    </w:p>
    <w:p w14:paraId="5FE42729" w14:textId="77777777" w:rsidR="000249BB" w:rsidRDefault="000249BB" w:rsidP="00BC64B2">
      <w:pPr>
        <w:widowControl w:val="0"/>
        <w:tabs>
          <w:tab w:val="left" w:pos="1111"/>
        </w:tabs>
        <w:autoSpaceDE w:val="0"/>
        <w:autoSpaceDN w:val="0"/>
        <w:adjustRightInd w:val="0"/>
        <w:spacing w:after="0" w:line="240" w:lineRule="auto"/>
        <w:rPr>
          <w:rFonts w:eastAsia="Times New Roman"/>
          <w:sz w:val="24"/>
          <w:szCs w:val="24"/>
        </w:rPr>
      </w:pPr>
    </w:p>
    <w:p w14:paraId="4EBF4C93" w14:textId="77777777" w:rsidR="000249BB" w:rsidRDefault="000249BB" w:rsidP="00BC64B2">
      <w:pPr>
        <w:spacing w:after="0" w:line="240" w:lineRule="auto"/>
        <w:rPr>
          <w:b/>
          <w:sz w:val="24"/>
          <w:szCs w:val="24"/>
          <w:u w:val="single"/>
        </w:rPr>
      </w:pPr>
      <w:r>
        <w:rPr>
          <w:b/>
          <w:sz w:val="24"/>
          <w:szCs w:val="24"/>
          <w:u w:val="single"/>
        </w:rPr>
        <w:t>Testing by Outside Treatment Agency</w:t>
      </w:r>
    </w:p>
    <w:p w14:paraId="1BE986D6" w14:textId="77777777" w:rsidR="00BC64B2" w:rsidRDefault="00BC64B2" w:rsidP="00BC64B2">
      <w:pPr>
        <w:spacing w:after="0" w:line="240" w:lineRule="auto"/>
        <w:rPr>
          <w:b/>
          <w:sz w:val="24"/>
          <w:szCs w:val="24"/>
          <w:u w:val="single"/>
        </w:rPr>
      </w:pPr>
    </w:p>
    <w:p w14:paraId="68E674A4" w14:textId="77777777" w:rsidR="000249BB" w:rsidRDefault="00D91185" w:rsidP="00BC64B2">
      <w:pPr>
        <w:spacing w:after="0" w:line="240" w:lineRule="auto"/>
        <w:ind w:firstLine="360"/>
        <w:rPr>
          <w:sz w:val="24"/>
          <w:szCs w:val="24"/>
        </w:rPr>
      </w:pPr>
      <w:r>
        <w:rPr>
          <w:sz w:val="24"/>
          <w:szCs w:val="24"/>
        </w:rPr>
        <w:tab/>
      </w:r>
      <w:r w:rsidR="000249BB">
        <w:rPr>
          <w:sz w:val="24"/>
          <w:szCs w:val="24"/>
        </w:rPr>
        <w:t>Testing on participants will occur through the treatment agency in which they are being treated. The member from that agency will notify the Recovery Docket Probation Officer of the outcome of any test results, as they are conducted.</w:t>
      </w:r>
      <w:r w:rsidR="00BC64B2">
        <w:rPr>
          <w:sz w:val="24"/>
          <w:szCs w:val="24"/>
        </w:rPr>
        <w:br/>
      </w:r>
    </w:p>
    <w:p w14:paraId="6C159A8E" w14:textId="77777777" w:rsidR="000249BB" w:rsidRDefault="000249BB" w:rsidP="00BC64B2">
      <w:pPr>
        <w:spacing w:after="0" w:line="240" w:lineRule="auto"/>
        <w:rPr>
          <w:b/>
          <w:sz w:val="24"/>
          <w:szCs w:val="24"/>
          <w:u w:val="single"/>
        </w:rPr>
      </w:pPr>
      <w:r>
        <w:rPr>
          <w:b/>
          <w:sz w:val="24"/>
          <w:szCs w:val="24"/>
          <w:u w:val="single"/>
        </w:rPr>
        <w:t>Notification/Documentation</w:t>
      </w:r>
    </w:p>
    <w:p w14:paraId="13D737C5" w14:textId="77777777" w:rsidR="00BC64B2" w:rsidRDefault="00BC64B2" w:rsidP="00BC64B2">
      <w:pPr>
        <w:spacing w:after="0" w:line="240" w:lineRule="auto"/>
        <w:rPr>
          <w:b/>
          <w:sz w:val="24"/>
          <w:szCs w:val="24"/>
          <w:u w:val="single"/>
        </w:rPr>
      </w:pPr>
    </w:p>
    <w:p w14:paraId="42832F8C" w14:textId="77777777" w:rsidR="000249BB" w:rsidRDefault="00BC64B2" w:rsidP="00BC64B2">
      <w:pPr>
        <w:widowControl w:val="0"/>
        <w:autoSpaceDE w:val="0"/>
        <w:autoSpaceDN w:val="0"/>
        <w:adjustRightInd w:val="0"/>
        <w:spacing w:after="0" w:line="240" w:lineRule="auto"/>
        <w:ind w:firstLine="360"/>
        <w:rPr>
          <w:sz w:val="24"/>
          <w:szCs w:val="24"/>
        </w:rPr>
      </w:pPr>
      <w:r>
        <w:rPr>
          <w:sz w:val="24"/>
          <w:szCs w:val="24"/>
        </w:rPr>
        <w:lastRenderedPageBreak/>
        <w:tab/>
      </w:r>
      <w:r w:rsidR="000249BB">
        <w:rPr>
          <w:sz w:val="24"/>
          <w:szCs w:val="24"/>
        </w:rPr>
        <w:t>The results of all drug tests are</w:t>
      </w:r>
      <w:r w:rsidR="006725AA">
        <w:rPr>
          <w:sz w:val="24"/>
          <w:szCs w:val="24"/>
        </w:rPr>
        <w:t xml:space="preserve"> </w:t>
      </w:r>
      <w:r w:rsidR="000249BB">
        <w:rPr>
          <w:sz w:val="24"/>
          <w:szCs w:val="24"/>
        </w:rPr>
        <w:t>s</w:t>
      </w:r>
      <w:r w:rsidR="006725AA">
        <w:rPr>
          <w:sz w:val="24"/>
          <w:szCs w:val="24"/>
        </w:rPr>
        <w:t xml:space="preserve">hared with the treatment team. </w:t>
      </w:r>
      <w:r w:rsidR="000249BB">
        <w:rPr>
          <w:sz w:val="24"/>
          <w:szCs w:val="24"/>
        </w:rPr>
        <w:t>In addition, the treatment team will be</w:t>
      </w:r>
      <w:r w:rsidR="0082250B">
        <w:rPr>
          <w:sz w:val="24"/>
          <w:szCs w:val="24"/>
        </w:rPr>
        <w:t xml:space="preserve"> </w:t>
      </w:r>
      <w:r w:rsidR="000249BB">
        <w:rPr>
          <w:sz w:val="24"/>
          <w:szCs w:val="24"/>
        </w:rPr>
        <w:t>notified if a participant fails to report, fails to provide a sample, adulterates a sample, provides a sample of another individual, and/or tampers with a sample.</w:t>
      </w:r>
    </w:p>
    <w:p w14:paraId="3DC3E36E" w14:textId="77777777" w:rsidR="000249BB" w:rsidRDefault="000249BB" w:rsidP="00BC64B2">
      <w:pPr>
        <w:widowControl w:val="0"/>
        <w:tabs>
          <w:tab w:val="left" w:pos="1111"/>
        </w:tabs>
        <w:autoSpaceDE w:val="0"/>
        <w:autoSpaceDN w:val="0"/>
        <w:adjustRightInd w:val="0"/>
        <w:spacing w:after="0" w:line="240" w:lineRule="auto"/>
        <w:rPr>
          <w:sz w:val="24"/>
          <w:szCs w:val="24"/>
        </w:rPr>
      </w:pPr>
    </w:p>
    <w:p w14:paraId="1EF8B713" w14:textId="77777777" w:rsidR="000249BB" w:rsidRDefault="000249BB" w:rsidP="00BC64B2">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Pr>
          <w:b/>
          <w:sz w:val="24"/>
          <w:szCs w:val="24"/>
          <w:u w:val="single"/>
        </w:rPr>
        <w:t>Sanctions</w:t>
      </w:r>
    </w:p>
    <w:p w14:paraId="46940BA6" w14:textId="77777777" w:rsidR="000249BB" w:rsidRDefault="000249BB" w:rsidP="00BC64B2">
      <w:pPr>
        <w:spacing w:after="0" w:line="240" w:lineRule="auto"/>
        <w:rPr>
          <w:b/>
          <w:sz w:val="24"/>
          <w:szCs w:val="24"/>
        </w:rPr>
      </w:pPr>
    </w:p>
    <w:p w14:paraId="388FBE8A" w14:textId="77777777" w:rsidR="000249BB" w:rsidRDefault="000249BB" w:rsidP="00BC64B2">
      <w:pPr>
        <w:spacing w:after="0" w:line="240" w:lineRule="auto"/>
        <w:ind w:firstLine="720"/>
        <w:rPr>
          <w:sz w:val="24"/>
          <w:szCs w:val="24"/>
        </w:rPr>
      </w:pPr>
      <w:r>
        <w:rPr>
          <w:sz w:val="24"/>
          <w:szCs w:val="24"/>
        </w:rPr>
        <w:t>If a participant is late for a test or misses a test, it will be considered a presumptive po</w:t>
      </w:r>
      <w:r w:rsidR="00B642D8">
        <w:rPr>
          <w:sz w:val="24"/>
          <w:szCs w:val="24"/>
        </w:rPr>
        <w:t xml:space="preserve">sitive test for drugs/alcohol. </w:t>
      </w:r>
      <w:r>
        <w:rPr>
          <w:sz w:val="24"/>
          <w:szCs w:val="24"/>
        </w:rPr>
        <w:t>If a participant refuses to submit a urine sample, it will be reported as a refusal to test and considered a presumpti</w:t>
      </w:r>
      <w:r w:rsidR="00B642D8">
        <w:rPr>
          <w:sz w:val="24"/>
          <w:szCs w:val="24"/>
        </w:rPr>
        <w:t xml:space="preserve">ve positive for drugs/alcohol. </w:t>
      </w:r>
      <w:r>
        <w:rPr>
          <w:sz w:val="24"/>
          <w:szCs w:val="24"/>
        </w:rPr>
        <w:t>The participant must provide a urine sample that is negative for all drugs/alcohol.  If the participant fails to produce a urine specimen within two hours of arriving or if the sample provided is not of sufficient quantity, it will be considered as a presumptive po</w:t>
      </w:r>
      <w:r w:rsidR="00B642D8">
        <w:rPr>
          <w:sz w:val="24"/>
          <w:szCs w:val="24"/>
        </w:rPr>
        <w:t xml:space="preserve">sitive test for drugs/alcohol. </w:t>
      </w:r>
      <w:r>
        <w:rPr>
          <w:sz w:val="24"/>
          <w:szCs w:val="24"/>
        </w:rPr>
        <w:t>If the participant produces a diluted urine sample, it will be considered as a presumptive positive test f</w:t>
      </w:r>
      <w:r w:rsidR="00B642D8">
        <w:rPr>
          <w:sz w:val="24"/>
          <w:szCs w:val="24"/>
        </w:rPr>
        <w:t xml:space="preserve">or drugs/alcohol. </w:t>
      </w:r>
      <w:r>
        <w:rPr>
          <w:sz w:val="24"/>
          <w:szCs w:val="24"/>
        </w:rPr>
        <w:t>If the participant substitutes or adulterates his or her specimen for the purposes of changing the drug testing results, it will be considered as a presumptive positive test for drugs/alcohol and may result in sanctions, including removal from the Recovery Docket.</w:t>
      </w:r>
    </w:p>
    <w:p w14:paraId="7D8D88CC" w14:textId="77777777" w:rsidR="00BC64B2" w:rsidRDefault="00BC64B2" w:rsidP="00BC64B2">
      <w:pPr>
        <w:spacing w:after="0" w:line="240" w:lineRule="auto"/>
        <w:ind w:firstLine="720"/>
        <w:rPr>
          <w:sz w:val="24"/>
          <w:szCs w:val="24"/>
        </w:rPr>
      </w:pPr>
    </w:p>
    <w:p w14:paraId="39C6040E" w14:textId="77777777" w:rsidR="00BC64B2" w:rsidRDefault="000249BB" w:rsidP="00BC64B2">
      <w:pPr>
        <w:spacing w:after="0" w:line="240" w:lineRule="auto"/>
        <w:rPr>
          <w:sz w:val="24"/>
          <w:szCs w:val="24"/>
        </w:rPr>
      </w:pPr>
      <w:r>
        <w:rPr>
          <w:b/>
          <w:sz w:val="24"/>
          <w:szCs w:val="24"/>
          <w:u w:val="single"/>
        </w:rPr>
        <w:t>Relapses</w:t>
      </w:r>
      <w:r>
        <w:rPr>
          <w:sz w:val="24"/>
          <w:szCs w:val="24"/>
        </w:rPr>
        <w:tab/>
      </w:r>
      <w:r>
        <w:rPr>
          <w:sz w:val="24"/>
          <w:szCs w:val="24"/>
        </w:rPr>
        <w:tab/>
      </w:r>
    </w:p>
    <w:p w14:paraId="7C964FFE" w14:textId="77777777" w:rsidR="000249BB" w:rsidRDefault="000249BB" w:rsidP="00BC64B2">
      <w:pPr>
        <w:spacing w:after="0" w:line="240" w:lineRule="auto"/>
        <w:rPr>
          <w:sz w:val="24"/>
          <w:szCs w:val="24"/>
        </w:rPr>
      </w:pPr>
      <w:r>
        <w:rPr>
          <w:sz w:val="24"/>
          <w:szCs w:val="24"/>
        </w:rPr>
        <w:tab/>
      </w:r>
      <w:r>
        <w:rPr>
          <w:sz w:val="24"/>
          <w:szCs w:val="24"/>
        </w:rPr>
        <w:tab/>
      </w:r>
    </w:p>
    <w:p w14:paraId="2D87CB58" w14:textId="77777777" w:rsidR="000249BB" w:rsidRDefault="00BC64B2" w:rsidP="00BC64B2">
      <w:pPr>
        <w:widowControl w:val="0"/>
        <w:autoSpaceDE w:val="0"/>
        <w:autoSpaceDN w:val="0"/>
        <w:adjustRightInd w:val="0"/>
        <w:spacing w:after="0" w:line="240" w:lineRule="auto"/>
        <w:ind w:firstLine="360"/>
        <w:rPr>
          <w:rFonts w:eastAsia="Times New Roman"/>
          <w:sz w:val="24"/>
          <w:szCs w:val="24"/>
        </w:rPr>
      </w:pPr>
      <w:r>
        <w:rPr>
          <w:rFonts w:eastAsia="Times New Roman"/>
          <w:sz w:val="24"/>
          <w:szCs w:val="24"/>
        </w:rPr>
        <w:tab/>
      </w:r>
      <w:r w:rsidR="000249BB">
        <w:rPr>
          <w:rFonts w:eastAsia="Times New Roman"/>
          <w:sz w:val="24"/>
          <w:szCs w:val="24"/>
        </w:rPr>
        <w:t>Relapses will be addressed through the treatment team to determine if the use is a continued use or a relapse. The participant will be reassessed and be placed in the appropriate level of care to address the positive screen an</w:t>
      </w:r>
      <w:r w:rsidR="00B642D8">
        <w:rPr>
          <w:rFonts w:eastAsia="Times New Roman"/>
          <w:sz w:val="24"/>
          <w:szCs w:val="24"/>
        </w:rPr>
        <w:t xml:space="preserve">d to reengage or re-stabilize. </w:t>
      </w:r>
      <w:r w:rsidR="000249BB">
        <w:rPr>
          <w:rFonts w:eastAsia="Times New Roman"/>
          <w:sz w:val="24"/>
          <w:szCs w:val="24"/>
        </w:rPr>
        <w:t>The treatment team will be notified</w:t>
      </w:r>
      <w:r w:rsidR="00B642D8">
        <w:rPr>
          <w:rFonts w:eastAsia="Times New Roman"/>
          <w:sz w:val="24"/>
          <w:szCs w:val="24"/>
        </w:rPr>
        <w:t xml:space="preserve"> of the positive urine screen. </w:t>
      </w:r>
      <w:r w:rsidR="000249BB">
        <w:rPr>
          <w:rFonts w:eastAsia="Times New Roman"/>
          <w:sz w:val="24"/>
          <w:szCs w:val="24"/>
        </w:rPr>
        <w:t>Sanctions for the relapse may as set forth herein.</w:t>
      </w:r>
    </w:p>
    <w:p w14:paraId="4D90C36A" w14:textId="77777777" w:rsidR="000249BB" w:rsidRDefault="000249BB" w:rsidP="00BC64B2">
      <w:pPr>
        <w:spacing w:after="0" w:line="240" w:lineRule="auto"/>
        <w:rPr>
          <w:b/>
          <w:sz w:val="24"/>
          <w:szCs w:val="24"/>
          <w:u w:val="single"/>
        </w:rPr>
      </w:pPr>
    </w:p>
    <w:p w14:paraId="45A5882F" w14:textId="77777777" w:rsidR="000249BB" w:rsidRDefault="000249BB" w:rsidP="00BC64B2">
      <w:pPr>
        <w:spacing w:after="0" w:line="240" w:lineRule="auto"/>
        <w:rPr>
          <w:b/>
          <w:sz w:val="24"/>
          <w:szCs w:val="24"/>
          <w:u w:val="single"/>
        </w:rPr>
      </w:pPr>
      <w:r>
        <w:rPr>
          <w:b/>
          <w:sz w:val="24"/>
          <w:szCs w:val="24"/>
          <w:u w:val="single"/>
        </w:rPr>
        <w:t>Medication Usage</w:t>
      </w:r>
    </w:p>
    <w:p w14:paraId="7A664245" w14:textId="77777777" w:rsidR="00BC64B2" w:rsidRDefault="00BC64B2" w:rsidP="00BC64B2">
      <w:pPr>
        <w:spacing w:after="0" w:line="240" w:lineRule="auto"/>
        <w:rPr>
          <w:b/>
          <w:sz w:val="24"/>
          <w:szCs w:val="24"/>
          <w:u w:val="single"/>
        </w:rPr>
      </w:pPr>
    </w:p>
    <w:p w14:paraId="4009510B" w14:textId="77777777" w:rsidR="000249BB" w:rsidRDefault="00BC64B2" w:rsidP="00BC64B2">
      <w:pPr>
        <w:pStyle w:val="ListParagraph"/>
        <w:spacing w:after="0" w:line="240" w:lineRule="auto"/>
        <w:ind w:left="0" w:firstLine="360"/>
        <w:rPr>
          <w:sz w:val="24"/>
          <w:szCs w:val="24"/>
        </w:rPr>
      </w:pPr>
      <w:r>
        <w:rPr>
          <w:sz w:val="24"/>
          <w:szCs w:val="24"/>
        </w:rPr>
        <w:tab/>
      </w:r>
      <w:r w:rsidR="000249BB">
        <w:rPr>
          <w:sz w:val="24"/>
          <w:szCs w:val="24"/>
        </w:rPr>
        <w:t xml:space="preserve">It will be the participant’s responsibility to inform all treating physicians of his or her recovery from drugs/alcohol before he or she is </w:t>
      </w:r>
      <w:r w:rsidR="00B642D8">
        <w:rPr>
          <w:sz w:val="24"/>
          <w:szCs w:val="24"/>
        </w:rPr>
        <w:t xml:space="preserve">given an addictive medication. </w:t>
      </w:r>
      <w:r w:rsidR="000249BB">
        <w:rPr>
          <w:sz w:val="24"/>
          <w:szCs w:val="24"/>
        </w:rPr>
        <w:t>If a doctor believes that it is necessary to prescribe the medication that will yield a positive urine screen, the physician must submit a letter to the Recovery Docket probation officer stating that the physician is aware of the participant’s status as a recovering addict/alcoholic and the need for the m</w:t>
      </w:r>
      <w:r w:rsidR="00B642D8">
        <w:rPr>
          <w:sz w:val="24"/>
          <w:szCs w:val="24"/>
        </w:rPr>
        <w:t xml:space="preserve">edication outweighs the risks. </w:t>
      </w:r>
      <w:r w:rsidR="000249BB">
        <w:rPr>
          <w:sz w:val="24"/>
          <w:szCs w:val="24"/>
        </w:rPr>
        <w:t>The participant must have a letter prior to taking any medication that w</w:t>
      </w:r>
      <w:r w:rsidR="00B642D8">
        <w:rPr>
          <w:sz w:val="24"/>
          <w:szCs w:val="24"/>
        </w:rPr>
        <w:t xml:space="preserve">ill cause a positive screen. </w:t>
      </w:r>
      <w:r w:rsidR="000249BB">
        <w:rPr>
          <w:sz w:val="24"/>
          <w:szCs w:val="24"/>
        </w:rPr>
        <w:t>If the participant tests positive and he or she does not have a letter from his or her physician, sanctions may be imposed.</w:t>
      </w:r>
    </w:p>
    <w:p w14:paraId="4076F620" w14:textId="77777777" w:rsidR="00BC64B2" w:rsidRDefault="00BC64B2" w:rsidP="00BC64B2">
      <w:pPr>
        <w:pStyle w:val="ListParagraph"/>
        <w:spacing w:after="0" w:line="240" w:lineRule="auto"/>
        <w:ind w:left="0" w:firstLine="360"/>
        <w:rPr>
          <w:sz w:val="24"/>
          <w:szCs w:val="24"/>
        </w:rPr>
      </w:pPr>
    </w:p>
    <w:p w14:paraId="2ECD0F61" w14:textId="77777777" w:rsidR="000249BB" w:rsidRDefault="00D91185" w:rsidP="00BC64B2">
      <w:pPr>
        <w:spacing w:after="0" w:line="240" w:lineRule="auto"/>
        <w:ind w:firstLine="360"/>
        <w:rPr>
          <w:sz w:val="24"/>
          <w:szCs w:val="24"/>
        </w:rPr>
      </w:pPr>
      <w:r>
        <w:rPr>
          <w:sz w:val="24"/>
          <w:szCs w:val="24"/>
        </w:rPr>
        <w:tab/>
      </w:r>
      <w:r w:rsidR="000249BB">
        <w:rPr>
          <w:sz w:val="24"/>
          <w:szCs w:val="24"/>
        </w:rPr>
        <w:t>In cases of emergency room care, the participant will provide verification of all emergency room orders and discharge information to the Recovery Docket probation officer no more than seven days af</w:t>
      </w:r>
      <w:r w:rsidR="00B642D8">
        <w:rPr>
          <w:sz w:val="24"/>
          <w:szCs w:val="24"/>
        </w:rPr>
        <w:t xml:space="preserve">ter release from the hospital. </w:t>
      </w:r>
      <w:r w:rsidR="000249BB">
        <w:rPr>
          <w:sz w:val="24"/>
          <w:szCs w:val="24"/>
        </w:rPr>
        <w:t>All prescriptions must be cleared by a primary care physician to co</w:t>
      </w:r>
      <w:r w:rsidR="00B642D8">
        <w:rPr>
          <w:sz w:val="24"/>
          <w:szCs w:val="24"/>
        </w:rPr>
        <w:t xml:space="preserve">ntinue taking the medications. </w:t>
      </w:r>
      <w:r w:rsidR="000249BB">
        <w:rPr>
          <w:sz w:val="24"/>
          <w:szCs w:val="24"/>
        </w:rPr>
        <w:t>A pattern of visits to the emergency room for ailments that require opiate treatment may be brought before the Court.</w:t>
      </w:r>
    </w:p>
    <w:p w14:paraId="0BD3C958" w14:textId="77777777" w:rsidR="00041767" w:rsidRDefault="00041767" w:rsidP="00BC64B2">
      <w:pPr>
        <w:spacing w:after="0" w:line="240" w:lineRule="auto"/>
        <w:rPr>
          <w:b/>
          <w:sz w:val="28"/>
          <w:szCs w:val="28"/>
          <w:u w:val="single"/>
        </w:rPr>
      </w:pPr>
    </w:p>
    <w:p w14:paraId="124517C4" w14:textId="77777777" w:rsidR="00E4651F" w:rsidRDefault="00E4651F" w:rsidP="00BC64B2">
      <w:pPr>
        <w:spacing w:after="0" w:line="240" w:lineRule="auto"/>
        <w:rPr>
          <w:rFonts w:cs="Calibri"/>
          <w:b/>
          <w:sz w:val="32"/>
          <w:szCs w:val="32"/>
        </w:rPr>
      </w:pPr>
    </w:p>
    <w:p w14:paraId="3BF676A4" w14:textId="77777777" w:rsidR="00E4651F" w:rsidRDefault="00E4651F" w:rsidP="00BC64B2">
      <w:pPr>
        <w:spacing w:after="0" w:line="240" w:lineRule="auto"/>
        <w:rPr>
          <w:rFonts w:cs="Calibri"/>
          <w:b/>
          <w:sz w:val="32"/>
          <w:szCs w:val="32"/>
        </w:rPr>
      </w:pPr>
    </w:p>
    <w:p w14:paraId="56DFE4EC" w14:textId="7FAD71DF" w:rsidR="005D3693" w:rsidRPr="00BC64B2" w:rsidRDefault="005D3693" w:rsidP="00BC64B2">
      <w:pPr>
        <w:spacing w:after="0" w:line="240" w:lineRule="auto"/>
        <w:rPr>
          <w:rFonts w:cs="Calibri"/>
          <w:b/>
          <w:sz w:val="32"/>
          <w:szCs w:val="32"/>
        </w:rPr>
      </w:pPr>
      <w:r w:rsidRPr="00BC64B2">
        <w:rPr>
          <w:rFonts w:cs="Calibri"/>
          <w:b/>
          <w:sz w:val="32"/>
          <w:szCs w:val="32"/>
        </w:rPr>
        <w:lastRenderedPageBreak/>
        <w:t xml:space="preserve">Chapter 8 </w:t>
      </w:r>
      <w:r w:rsidR="00864A76" w:rsidRPr="00BC64B2">
        <w:rPr>
          <w:rFonts w:cs="Calibri"/>
          <w:b/>
          <w:sz w:val="32"/>
          <w:szCs w:val="32"/>
        </w:rPr>
        <w:t xml:space="preserve">- </w:t>
      </w:r>
      <w:r w:rsidRPr="00BC64B2">
        <w:rPr>
          <w:rFonts w:cs="Calibri"/>
          <w:b/>
          <w:sz w:val="32"/>
          <w:szCs w:val="32"/>
        </w:rPr>
        <w:t>Professional Education</w:t>
      </w:r>
    </w:p>
    <w:p w14:paraId="665E152A" w14:textId="77777777" w:rsidR="004810D0" w:rsidRPr="001663F1" w:rsidRDefault="004810D0" w:rsidP="00BC64B2">
      <w:pPr>
        <w:spacing w:after="0" w:line="240" w:lineRule="auto"/>
        <w:rPr>
          <w:b/>
          <w:sz w:val="28"/>
          <w:szCs w:val="28"/>
          <w:u w:val="single"/>
        </w:rPr>
      </w:pPr>
    </w:p>
    <w:p w14:paraId="425EC785" w14:textId="77777777" w:rsidR="005D3693" w:rsidRPr="00041767" w:rsidRDefault="00BC64B2" w:rsidP="00BC64B2">
      <w:pPr>
        <w:autoSpaceDE w:val="0"/>
        <w:autoSpaceDN w:val="0"/>
        <w:adjustRightInd w:val="0"/>
        <w:spacing w:after="0" w:line="240" w:lineRule="auto"/>
        <w:ind w:firstLine="360"/>
        <w:rPr>
          <w:rFonts w:cs="Calibri"/>
          <w:bCs/>
          <w:sz w:val="24"/>
          <w:szCs w:val="24"/>
        </w:rPr>
      </w:pPr>
      <w:r>
        <w:rPr>
          <w:sz w:val="24"/>
          <w:szCs w:val="24"/>
        </w:rPr>
        <w:tab/>
      </w:r>
      <w:r w:rsidR="005D3693" w:rsidRPr="001663F1">
        <w:rPr>
          <w:sz w:val="24"/>
          <w:szCs w:val="24"/>
        </w:rPr>
        <w:t xml:space="preserve">The </w:t>
      </w:r>
      <w:r w:rsidR="005D3693" w:rsidRPr="001663F1">
        <w:rPr>
          <w:rFonts w:cs="Calibri"/>
          <w:bCs/>
          <w:sz w:val="24"/>
          <w:szCs w:val="24"/>
        </w:rPr>
        <w:t>interdiscipl</w:t>
      </w:r>
      <w:r w:rsidR="002809C4" w:rsidRPr="001663F1">
        <w:rPr>
          <w:rFonts w:cs="Calibri"/>
          <w:bCs/>
          <w:sz w:val="24"/>
          <w:szCs w:val="24"/>
        </w:rPr>
        <w:t xml:space="preserve">inary education of the </w:t>
      </w:r>
      <w:r w:rsidR="008B1822">
        <w:rPr>
          <w:rFonts w:cs="Calibri"/>
          <w:bCs/>
          <w:sz w:val="24"/>
          <w:szCs w:val="24"/>
        </w:rPr>
        <w:t xml:space="preserve">treatment </w:t>
      </w:r>
      <w:r w:rsidR="00B37650" w:rsidRPr="001663F1">
        <w:rPr>
          <w:rFonts w:cs="Calibri"/>
          <w:bCs/>
          <w:sz w:val="24"/>
          <w:szCs w:val="24"/>
        </w:rPr>
        <w:t>t</w:t>
      </w:r>
      <w:r w:rsidR="005D3693" w:rsidRPr="001663F1">
        <w:rPr>
          <w:rFonts w:cs="Calibri"/>
          <w:bCs/>
          <w:sz w:val="24"/>
          <w:szCs w:val="24"/>
        </w:rPr>
        <w:t xml:space="preserve">eam promotes effective </w:t>
      </w:r>
      <w:r w:rsidR="00FE0B9A" w:rsidRPr="001663F1">
        <w:rPr>
          <w:rFonts w:cs="Calibri"/>
          <w:bCs/>
          <w:sz w:val="24"/>
          <w:szCs w:val="24"/>
        </w:rPr>
        <w:t>d</w:t>
      </w:r>
      <w:r w:rsidR="00DD5457" w:rsidRPr="001663F1">
        <w:rPr>
          <w:rFonts w:cs="Calibri"/>
          <w:bCs/>
          <w:sz w:val="24"/>
          <w:szCs w:val="24"/>
        </w:rPr>
        <w:t>ocket</w:t>
      </w:r>
      <w:r w:rsidR="005D3693" w:rsidRPr="001663F1">
        <w:rPr>
          <w:rFonts w:cs="Calibri"/>
          <w:bCs/>
          <w:sz w:val="24"/>
          <w:szCs w:val="24"/>
        </w:rPr>
        <w:t xml:space="preserve"> planning, implementation, and operations. </w:t>
      </w:r>
      <w:r w:rsidR="00041767">
        <w:rPr>
          <w:rFonts w:cs="Calibri"/>
          <w:bCs/>
          <w:sz w:val="24"/>
          <w:szCs w:val="24"/>
        </w:rPr>
        <w:t xml:space="preserve"> </w:t>
      </w:r>
      <w:r w:rsidR="005D3693" w:rsidRPr="001663F1">
        <w:rPr>
          <w:rFonts w:cs="Calibri"/>
          <w:bCs/>
          <w:sz w:val="24"/>
          <w:szCs w:val="24"/>
        </w:rPr>
        <w:t xml:space="preserve">All new </w:t>
      </w:r>
      <w:r w:rsidR="00041767">
        <w:rPr>
          <w:rFonts w:cs="Calibri"/>
          <w:bCs/>
          <w:sz w:val="24"/>
          <w:szCs w:val="24"/>
        </w:rPr>
        <w:t>a</w:t>
      </w:r>
      <w:r w:rsidR="005D3693" w:rsidRPr="001663F1">
        <w:rPr>
          <w:rFonts w:cs="Calibri"/>
          <w:bCs/>
          <w:sz w:val="24"/>
          <w:szCs w:val="24"/>
        </w:rPr>
        <w:t xml:space="preserve">nd current members </w:t>
      </w:r>
      <w:r w:rsidR="00041767">
        <w:rPr>
          <w:rFonts w:cs="Calibri"/>
          <w:bCs/>
          <w:sz w:val="24"/>
          <w:szCs w:val="24"/>
        </w:rPr>
        <w:t xml:space="preserve">of the treatment team </w:t>
      </w:r>
      <w:r w:rsidR="005D3693" w:rsidRPr="001663F1">
        <w:rPr>
          <w:rFonts w:cs="Calibri"/>
          <w:bCs/>
          <w:sz w:val="24"/>
          <w:szCs w:val="24"/>
        </w:rPr>
        <w:t>will be educat</w:t>
      </w:r>
      <w:r w:rsidR="00DD5457" w:rsidRPr="001663F1">
        <w:rPr>
          <w:rFonts w:cs="Calibri"/>
          <w:bCs/>
          <w:sz w:val="24"/>
          <w:szCs w:val="24"/>
        </w:rPr>
        <w:t>ed</w:t>
      </w:r>
      <w:r w:rsidR="00041767">
        <w:rPr>
          <w:rFonts w:cs="Calibri"/>
          <w:bCs/>
          <w:sz w:val="24"/>
          <w:szCs w:val="24"/>
        </w:rPr>
        <w:t xml:space="preserve"> about</w:t>
      </w:r>
      <w:r w:rsidR="00FE0B9A" w:rsidRPr="001663F1">
        <w:rPr>
          <w:rFonts w:cs="Calibri"/>
          <w:bCs/>
          <w:sz w:val="24"/>
          <w:szCs w:val="24"/>
        </w:rPr>
        <w:t xml:space="preserve"> the </w:t>
      </w:r>
      <w:r w:rsidR="00771212">
        <w:rPr>
          <w:rFonts w:cs="Calibri"/>
          <w:bCs/>
          <w:sz w:val="24"/>
          <w:szCs w:val="24"/>
        </w:rPr>
        <w:t>Recovery Docket</w:t>
      </w:r>
      <w:r w:rsidR="005D3693" w:rsidRPr="001663F1">
        <w:rPr>
          <w:rFonts w:cs="Calibri"/>
          <w:bCs/>
          <w:sz w:val="24"/>
          <w:szCs w:val="24"/>
        </w:rPr>
        <w:t xml:space="preserve"> </w:t>
      </w:r>
      <w:r w:rsidR="00C476D4" w:rsidRPr="00041767">
        <w:rPr>
          <w:rFonts w:cs="Calibri"/>
          <w:bCs/>
          <w:sz w:val="24"/>
          <w:szCs w:val="24"/>
        </w:rPr>
        <w:t>“</w:t>
      </w:r>
      <w:r w:rsidR="005D3693" w:rsidRPr="00041767">
        <w:rPr>
          <w:rFonts w:cs="Calibri"/>
          <w:bCs/>
          <w:sz w:val="24"/>
          <w:szCs w:val="24"/>
        </w:rPr>
        <w:t>process</w:t>
      </w:r>
      <w:r w:rsidR="00C476D4" w:rsidRPr="00041767">
        <w:rPr>
          <w:rFonts w:cs="Calibri"/>
          <w:bCs/>
          <w:sz w:val="24"/>
          <w:szCs w:val="24"/>
        </w:rPr>
        <w:t>.”</w:t>
      </w:r>
    </w:p>
    <w:p w14:paraId="49191C4C" w14:textId="77777777" w:rsidR="005D3693" w:rsidRPr="001663F1" w:rsidRDefault="005D3693" w:rsidP="00BC64B2">
      <w:pPr>
        <w:autoSpaceDE w:val="0"/>
        <w:autoSpaceDN w:val="0"/>
        <w:adjustRightInd w:val="0"/>
        <w:spacing w:after="0" w:line="240" w:lineRule="auto"/>
        <w:rPr>
          <w:rFonts w:cs="Calibri"/>
          <w:bCs/>
          <w:sz w:val="24"/>
          <w:szCs w:val="24"/>
        </w:rPr>
      </w:pPr>
    </w:p>
    <w:p w14:paraId="635F676C" w14:textId="77777777" w:rsidR="005D3693" w:rsidRPr="001663F1" w:rsidRDefault="005D3693" w:rsidP="00BC64B2">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Meetings</w:t>
      </w:r>
    </w:p>
    <w:p w14:paraId="5E0F95F1" w14:textId="77777777" w:rsidR="00E21F1C" w:rsidRPr="001663F1" w:rsidRDefault="00E21F1C" w:rsidP="00BC64B2">
      <w:pPr>
        <w:autoSpaceDE w:val="0"/>
        <w:autoSpaceDN w:val="0"/>
        <w:adjustRightInd w:val="0"/>
        <w:spacing w:after="0" w:line="240" w:lineRule="auto"/>
        <w:rPr>
          <w:rFonts w:cs="Calibri"/>
          <w:b/>
          <w:bCs/>
          <w:sz w:val="24"/>
          <w:szCs w:val="24"/>
          <w:u w:val="single"/>
        </w:rPr>
      </w:pPr>
    </w:p>
    <w:p w14:paraId="16F8141F" w14:textId="77777777" w:rsidR="005D3693" w:rsidRPr="001663F1" w:rsidRDefault="00BC64B2" w:rsidP="00BC64B2">
      <w:pPr>
        <w:autoSpaceDE w:val="0"/>
        <w:autoSpaceDN w:val="0"/>
        <w:adjustRightInd w:val="0"/>
        <w:spacing w:after="0" w:line="240" w:lineRule="auto"/>
        <w:ind w:firstLine="360"/>
        <w:rPr>
          <w:rFonts w:cs="Calibri"/>
          <w:bCs/>
          <w:sz w:val="24"/>
          <w:szCs w:val="24"/>
        </w:rPr>
      </w:pPr>
      <w:r>
        <w:rPr>
          <w:rFonts w:cs="Calibri"/>
          <w:bCs/>
          <w:sz w:val="24"/>
          <w:szCs w:val="24"/>
        </w:rPr>
        <w:tab/>
      </w:r>
      <w:r w:rsidR="005D3693" w:rsidRPr="001663F1">
        <w:rPr>
          <w:rFonts w:cs="Calibri"/>
          <w:bCs/>
          <w:sz w:val="24"/>
          <w:szCs w:val="24"/>
        </w:rPr>
        <w:t>Meetings will be scheduled</w:t>
      </w:r>
      <w:r w:rsidR="00DD5457" w:rsidRPr="001663F1">
        <w:rPr>
          <w:rFonts w:cs="Calibri"/>
          <w:bCs/>
          <w:sz w:val="24"/>
          <w:szCs w:val="24"/>
        </w:rPr>
        <w:t xml:space="preserve"> at least</w:t>
      </w:r>
      <w:r w:rsidR="005D3693" w:rsidRPr="001663F1">
        <w:rPr>
          <w:rFonts w:cs="Calibri"/>
          <w:bCs/>
          <w:sz w:val="24"/>
          <w:szCs w:val="24"/>
        </w:rPr>
        <w:t xml:space="preserve"> quarterly with the Advisory Board to assess th</w:t>
      </w:r>
      <w:r w:rsidR="00C576F4" w:rsidRPr="001663F1">
        <w:rPr>
          <w:rFonts w:cs="Calibri"/>
          <w:bCs/>
          <w:sz w:val="24"/>
          <w:szCs w:val="24"/>
        </w:rPr>
        <w:t xml:space="preserve">e functionality of the </w:t>
      </w:r>
      <w:r w:rsidR="00771212">
        <w:rPr>
          <w:rFonts w:cs="Calibri"/>
          <w:bCs/>
          <w:sz w:val="24"/>
          <w:szCs w:val="24"/>
        </w:rPr>
        <w:t>Recovery Docket</w:t>
      </w:r>
      <w:r w:rsidR="005D3693" w:rsidRPr="001663F1">
        <w:rPr>
          <w:rFonts w:cs="Calibri"/>
          <w:bCs/>
          <w:sz w:val="24"/>
          <w:szCs w:val="24"/>
        </w:rPr>
        <w:t xml:space="preserve">. </w:t>
      </w:r>
      <w:r w:rsidR="00041767">
        <w:rPr>
          <w:rFonts w:cs="Calibri"/>
          <w:bCs/>
          <w:sz w:val="24"/>
          <w:szCs w:val="24"/>
        </w:rPr>
        <w:t xml:space="preserve"> </w:t>
      </w:r>
      <w:r w:rsidR="005D3693" w:rsidRPr="001663F1">
        <w:rPr>
          <w:rFonts w:cs="Calibri"/>
          <w:bCs/>
          <w:sz w:val="24"/>
          <w:szCs w:val="24"/>
        </w:rPr>
        <w:t xml:space="preserve">The </w:t>
      </w:r>
      <w:r w:rsidR="000C08D3" w:rsidRPr="001663F1">
        <w:rPr>
          <w:rFonts w:cs="Calibri"/>
          <w:bCs/>
          <w:sz w:val="24"/>
          <w:szCs w:val="24"/>
        </w:rPr>
        <w:t xml:space="preserve">team will be looking at </w:t>
      </w:r>
      <w:proofErr w:type="gramStart"/>
      <w:r w:rsidR="000C08D3" w:rsidRPr="001663F1">
        <w:rPr>
          <w:rFonts w:cs="Calibri"/>
          <w:bCs/>
          <w:sz w:val="24"/>
          <w:szCs w:val="24"/>
        </w:rPr>
        <w:t>what‘</w:t>
      </w:r>
      <w:proofErr w:type="gramEnd"/>
      <w:r w:rsidR="00B5088C" w:rsidRPr="001663F1">
        <w:rPr>
          <w:rFonts w:cs="Calibri"/>
          <w:bCs/>
          <w:sz w:val="24"/>
          <w:szCs w:val="24"/>
        </w:rPr>
        <w:t xml:space="preserve">s </w:t>
      </w:r>
      <w:r w:rsidR="005D3693" w:rsidRPr="001663F1">
        <w:rPr>
          <w:rFonts w:cs="Calibri"/>
          <w:bCs/>
          <w:sz w:val="24"/>
          <w:szCs w:val="24"/>
        </w:rPr>
        <w:t>working</w:t>
      </w:r>
      <w:r w:rsidR="00DD5457" w:rsidRPr="001663F1">
        <w:rPr>
          <w:rFonts w:cs="Calibri"/>
          <w:bCs/>
          <w:sz w:val="24"/>
          <w:szCs w:val="24"/>
        </w:rPr>
        <w:t>,</w:t>
      </w:r>
      <w:r w:rsidR="000C08D3" w:rsidRPr="001663F1">
        <w:rPr>
          <w:rFonts w:cs="Calibri"/>
          <w:bCs/>
          <w:sz w:val="24"/>
          <w:szCs w:val="24"/>
        </w:rPr>
        <w:t xml:space="preserve"> what’</w:t>
      </w:r>
      <w:r w:rsidR="005D3693" w:rsidRPr="001663F1">
        <w:rPr>
          <w:rFonts w:cs="Calibri"/>
          <w:bCs/>
          <w:sz w:val="24"/>
          <w:szCs w:val="24"/>
        </w:rPr>
        <w:t xml:space="preserve">s </w:t>
      </w:r>
      <w:r w:rsidR="00041767">
        <w:rPr>
          <w:rFonts w:cs="Calibri"/>
          <w:bCs/>
          <w:sz w:val="24"/>
          <w:szCs w:val="24"/>
        </w:rPr>
        <w:t xml:space="preserve">not working, </w:t>
      </w:r>
      <w:r w:rsidR="005D3693" w:rsidRPr="001663F1">
        <w:rPr>
          <w:rFonts w:cs="Calibri"/>
          <w:bCs/>
          <w:sz w:val="24"/>
          <w:szCs w:val="24"/>
        </w:rPr>
        <w:t>an</w:t>
      </w:r>
      <w:r w:rsidR="00B5088C" w:rsidRPr="001663F1">
        <w:rPr>
          <w:rFonts w:cs="Calibri"/>
          <w:bCs/>
          <w:sz w:val="24"/>
          <w:szCs w:val="24"/>
        </w:rPr>
        <w:t xml:space="preserve">d the achievement toward meeting program </w:t>
      </w:r>
      <w:r w:rsidR="005D3693" w:rsidRPr="001663F1">
        <w:rPr>
          <w:rFonts w:cs="Calibri"/>
          <w:bCs/>
          <w:sz w:val="24"/>
          <w:szCs w:val="24"/>
        </w:rPr>
        <w:t>goals</w:t>
      </w:r>
      <w:r w:rsidR="00B5088C" w:rsidRPr="001663F1">
        <w:rPr>
          <w:rFonts w:cs="Calibri"/>
          <w:bCs/>
          <w:sz w:val="24"/>
          <w:szCs w:val="24"/>
        </w:rPr>
        <w:t xml:space="preserve"> and objectives</w:t>
      </w:r>
      <w:r w:rsidR="005D3693" w:rsidRPr="001663F1">
        <w:rPr>
          <w:rFonts w:cs="Calibri"/>
          <w:bCs/>
          <w:sz w:val="24"/>
          <w:szCs w:val="24"/>
        </w:rPr>
        <w:t xml:space="preserve">. </w:t>
      </w:r>
      <w:r w:rsidR="00041767">
        <w:rPr>
          <w:rFonts w:cs="Calibri"/>
          <w:bCs/>
          <w:sz w:val="24"/>
          <w:szCs w:val="24"/>
        </w:rPr>
        <w:t xml:space="preserve"> </w:t>
      </w:r>
      <w:r w:rsidR="005D3693" w:rsidRPr="001663F1">
        <w:rPr>
          <w:rFonts w:cs="Calibri"/>
          <w:bCs/>
          <w:sz w:val="24"/>
          <w:szCs w:val="24"/>
        </w:rPr>
        <w:t>Furthermore, policies and procedures will be updated based on these meetings. At these meeting</w:t>
      </w:r>
      <w:r w:rsidR="00F150E5" w:rsidRPr="001663F1">
        <w:rPr>
          <w:rFonts w:cs="Calibri"/>
          <w:bCs/>
          <w:sz w:val="24"/>
          <w:szCs w:val="24"/>
        </w:rPr>
        <w:t>s</w:t>
      </w:r>
      <w:r w:rsidR="005D3693" w:rsidRPr="001663F1">
        <w:rPr>
          <w:rFonts w:cs="Calibri"/>
          <w:bCs/>
          <w:sz w:val="24"/>
          <w:szCs w:val="24"/>
        </w:rPr>
        <w:t xml:space="preserve"> the members will share new a</w:t>
      </w:r>
      <w:r w:rsidR="007705F6" w:rsidRPr="001663F1">
        <w:rPr>
          <w:rFonts w:cs="Calibri"/>
          <w:bCs/>
          <w:sz w:val="24"/>
          <w:szCs w:val="24"/>
        </w:rPr>
        <w:t xml:space="preserve">nd upcoming information about </w:t>
      </w:r>
      <w:r w:rsidR="00F150E5" w:rsidRPr="001663F1">
        <w:rPr>
          <w:rFonts w:cs="Calibri"/>
          <w:bCs/>
          <w:sz w:val="24"/>
          <w:szCs w:val="24"/>
        </w:rPr>
        <w:t xml:space="preserve">the </w:t>
      </w:r>
      <w:r w:rsidR="00771212">
        <w:rPr>
          <w:rFonts w:cs="Calibri"/>
          <w:bCs/>
          <w:sz w:val="24"/>
          <w:szCs w:val="24"/>
        </w:rPr>
        <w:t>Recovery Docket</w:t>
      </w:r>
      <w:r w:rsidR="007705F6" w:rsidRPr="001663F1">
        <w:rPr>
          <w:rFonts w:cs="Calibri"/>
          <w:bCs/>
          <w:sz w:val="24"/>
          <w:szCs w:val="24"/>
        </w:rPr>
        <w:t>s</w:t>
      </w:r>
      <w:r w:rsidR="005D3693" w:rsidRPr="001663F1">
        <w:rPr>
          <w:rFonts w:cs="Calibri"/>
          <w:bCs/>
          <w:sz w:val="24"/>
          <w:szCs w:val="24"/>
        </w:rPr>
        <w:t>, discuss any area trainings and evaluat</w:t>
      </w:r>
      <w:r w:rsidR="00DD5457" w:rsidRPr="001663F1">
        <w:rPr>
          <w:rFonts w:cs="Calibri"/>
          <w:bCs/>
          <w:sz w:val="24"/>
          <w:szCs w:val="24"/>
        </w:rPr>
        <w:t>e</w:t>
      </w:r>
      <w:r w:rsidR="005D3693" w:rsidRPr="001663F1">
        <w:rPr>
          <w:rFonts w:cs="Calibri"/>
          <w:bCs/>
          <w:sz w:val="24"/>
          <w:szCs w:val="24"/>
        </w:rPr>
        <w:t xml:space="preserve"> the best practices that are being used by the area agencies.  Information that is obtained by attending the sub-network meeting at the Supreme Court will be shared as well. All treatment team members will be encouraged to attend the Ohio Specialized Dockets Practitioner Network Meetings.</w:t>
      </w:r>
    </w:p>
    <w:p w14:paraId="4628AD5F" w14:textId="77777777" w:rsidR="005D3693" w:rsidRPr="001663F1" w:rsidRDefault="005D3693" w:rsidP="00BC64B2">
      <w:pPr>
        <w:autoSpaceDE w:val="0"/>
        <w:autoSpaceDN w:val="0"/>
        <w:adjustRightInd w:val="0"/>
        <w:spacing w:after="0" w:line="240" w:lineRule="auto"/>
        <w:rPr>
          <w:rFonts w:cs="Calibri"/>
          <w:bCs/>
          <w:sz w:val="24"/>
          <w:szCs w:val="24"/>
        </w:rPr>
      </w:pPr>
    </w:p>
    <w:p w14:paraId="218FF3A0" w14:textId="77777777" w:rsidR="00244735" w:rsidRPr="001663F1" w:rsidRDefault="005D3693" w:rsidP="00BC64B2">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New Team Members</w:t>
      </w:r>
    </w:p>
    <w:p w14:paraId="2A81F9FF" w14:textId="77777777" w:rsidR="00E21F1C" w:rsidRPr="001663F1" w:rsidRDefault="00E21F1C" w:rsidP="00BC64B2">
      <w:pPr>
        <w:autoSpaceDE w:val="0"/>
        <w:autoSpaceDN w:val="0"/>
        <w:adjustRightInd w:val="0"/>
        <w:spacing w:after="0" w:line="240" w:lineRule="auto"/>
        <w:rPr>
          <w:rFonts w:cs="Calibri"/>
          <w:b/>
          <w:bCs/>
          <w:sz w:val="24"/>
          <w:szCs w:val="24"/>
          <w:u w:val="single"/>
        </w:rPr>
      </w:pPr>
    </w:p>
    <w:p w14:paraId="5760804E" w14:textId="77777777" w:rsidR="005D3693" w:rsidRPr="001663F1" w:rsidRDefault="00BC64B2" w:rsidP="00BC64B2">
      <w:pPr>
        <w:autoSpaceDE w:val="0"/>
        <w:autoSpaceDN w:val="0"/>
        <w:adjustRightInd w:val="0"/>
        <w:spacing w:after="0" w:line="240" w:lineRule="auto"/>
        <w:ind w:firstLine="360"/>
        <w:rPr>
          <w:rFonts w:cs="Calibri"/>
          <w:bCs/>
          <w:sz w:val="24"/>
          <w:szCs w:val="24"/>
        </w:rPr>
      </w:pPr>
      <w:r>
        <w:rPr>
          <w:rFonts w:cs="Calibri"/>
          <w:bCs/>
          <w:sz w:val="24"/>
          <w:szCs w:val="24"/>
        </w:rPr>
        <w:tab/>
      </w:r>
      <w:r w:rsidR="00C576F4" w:rsidRPr="001663F1">
        <w:rPr>
          <w:rFonts w:cs="Calibri"/>
          <w:bCs/>
          <w:sz w:val="24"/>
          <w:szCs w:val="24"/>
        </w:rPr>
        <w:t xml:space="preserve">All new members to the </w:t>
      </w:r>
      <w:r w:rsidR="00771212">
        <w:rPr>
          <w:rFonts w:cs="Calibri"/>
          <w:bCs/>
          <w:sz w:val="24"/>
          <w:szCs w:val="24"/>
        </w:rPr>
        <w:t>Recovery Docket</w:t>
      </w:r>
      <w:r w:rsidR="005D3693" w:rsidRPr="001663F1">
        <w:rPr>
          <w:rFonts w:cs="Calibri"/>
          <w:bCs/>
          <w:sz w:val="24"/>
          <w:szCs w:val="24"/>
        </w:rPr>
        <w:t xml:space="preserve"> </w:t>
      </w:r>
      <w:r w:rsidR="00B37650" w:rsidRPr="001663F1">
        <w:rPr>
          <w:rFonts w:cs="Calibri"/>
          <w:bCs/>
          <w:sz w:val="24"/>
          <w:szCs w:val="24"/>
        </w:rPr>
        <w:t>treatment t</w:t>
      </w:r>
      <w:r w:rsidR="00DD5457" w:rsidRPr="001663F1">
        <w:rPr>
          <w:rFonts w:cs="Calibri"/>
          <w:bCs/>
          <w:sz w:val="24"/>
          <w:szCs w:val="24"/>
        </w:rPr>
        <w:t xml:space="preserve">eam </w:t>
      </w:r>
      <w:r w:rsidR="005D3693" w:rsidRPr="001663F1">
        <w:rPr>
          <w:rFonts w:cs="Calibri"/>
          <w:bCs/>
          <w:sz w:val="24"/>
          <w:szCs w:val="24"/>
        </w:rPr>
        <w:t xml:space="preserve">will be </w:t>
      </w:r>
      <w:r w:rsidR="00EF4D33" w:rsidRPr="001663F1">
        <w:rPr>
          <w:rFonts w:cs="Calibri"/>
          <w:bCs/>
          <w:sz w:val="24"/>
          <w:szCs w:val="24"/>
        </w:rPr>
        <w:t>advised of</w:t>
      </w:r>
      <w:r w:rsidR="00C476D4" w:rsidRPr="001663F1">
        <w:rPr>
          <w:rFonts w:cs="Calibri"/>
          <w:bCs/>
          <w:sz w:val="24"/>
          <w:szCs w:val="24"/>
        </w:rPr>
        <w:t xml:space="preserve"> </w:t>
      </w:r>
      <w:r w:rsidR="005D3693" w:rsidRPr="001663F1">
        <w:rPr>
          <w:rFonts w:cs="Calibri"/>
          <w:bCs/>
          <w:sz w:val="24"/>
          <w:szCs w:val="24"/>
        </w:rPr>
        <w:t>the policies, procedures</w:t>
      </w:r>
      <w:r w:rsidR="00703D59">
        <w:rPr>
          <w:rFonts w:cs="Calibri"/>
          <w:bCs/>
          <w:sz w:val="24"/>
          <w:szCs w:val="24"/>
        </w:rPr>
        <w:t>,</w:t>
      </w:r>
      <w:r w:rsidR="005D3693" w:rsidRPr="001663F1">
        <w:rPr>
          <w:rFonts w:cs="Calibri"/>
          <w:bCs/>
          <w:sz w:val="24"/>
          <w:szCs w:val="24"/>
        </w:rPr>
        <w:t xml:space="preserve"> and best pra</w:t>
      </w:r>
      <w:r w:rsidR="00C576F4" w:rsidRPr="001663F1">
        <w:rPr>
          <w:rFonts w:cs="Calibri"/>
          <w:bCs/>
          <w:sz w:val="24"/>
          <w:szCs w:val="24"/>
        </w:rPr>
        <w:t>ctices utilized by t</w:t>
      </w:r>
      <w:r w:rsidR="00703D59">
        <w:rPr>
          <w:rFonts w:cs="Calibri"/>
          <w:bCs/>
          <w:sz w:val="24"/>
          <w:szCs w:val="24"/>
        </w:rPr>
        <w:t>he treatment team.  New members</w:t>
      </w:r>
      <w:r w:rsidR="00C476D4" w:rsidRPr="001663F1">
        <w:rPr>
          <w:rFonts w:cs="Calibri"/>
          <w:bCs/>
          <w:sz w:val="24"/>
          <w:szCs w:val="24"/>
        </w:rPr>
        <w:t xml:space="preserve"> will be encouraged </w:t>
      </w:r>
      <w:r w:rsidR="005D3693" w:rsidRPr="001663F1">
        <w:rPr>
          <w:rFonts w:cs="Calibri"/>
          <w:bCs/>
          <w:sz w:val="24"/>
          <w:szCs w:val="24"/>
        </w:rPr>
        <w:t>to read the policy and p</w:t>
      </w:r>
      <w:r w:rsidR="00EF4D33" w:rsidRPr="001663F1">
        <w:rPr>
          <w:rFonts w:cs="Calibri"/>
          <w:bCs/>
          <w:sz w:val="24"/>
          <w:szCs w:val="24"/>
        </w:rPr>
        <w:t xml:space="preserve">rocedure manual for </w:t>
      </w:r>
      <w:r w:rsidR="00C576F4" w:rsidRPr="001663F1">
        <w:rPr>
          <w:rFonts w:cs="Calibri"/>
          <w:bCs/>
          <w:sz w:val="24"/>
          <w:szCs w:val="24"/>
        </w:rPr>
        <w:t xml:space="preserve">the </w:t>
      </w:r>
      <w:r w:rsidR="00771212">
        <w:rPr>
          <w:rFonts w:cs="Calibri"/>
          <w:bCs/>
          <w:sz w:val="24"/>
          <w:szCs w:val="24"/>
        </w:rPr>
        <w:t>Recovery Docket</w:t>
      </w:r>
      <w:r w:rsidR="005D3693" w:rsidRPr="001663F1">
        <w:rPr>
          <w:rFonts w:cs="Calibri"/>
          <w:bCs/>
          <w:sz w:val="24"/>
          <w:szCs w:val="24"/>
        </w:rPr>
        <w:t>.</w:t>
      </w:r>
    </w:p>
    <w:p w14:paraId="2C2713EB" w14:textId="77777777" w:rsidR="0078350A" w:rsidRPr="001663F1" w:rsidRDefault="0078350A" w:rsidP="00BC64B2">
      <w:pPr>
        <w:autoSpaceDE w:val="0"/>
        <w:autoSpaceDN w:val="0"/>
        <w:adjustRightInd w:val="0"/>
        <w:spacing w:after="0" w:line="240" w:lineRule="auto"/>
        <w:rPr>
          <w:rFonts w:cs="Calibri"/>
          <w:bCs/>
          <w:sz w:val="24"/>
          <w:szCs w:val="24"/>
        </w:rPr>
      </w:pPr>
    </w:p>
    <w:p w14:paraId="7233E134" w14:textId="77777777" w:rsidR="00C576F4" w:rsidRPr="001663F1" w:rsidRDefault="00BC64B2" w:rsidP="00BC64B2">
      <w:pPr>
        <w:autoSpaceDE w:val="0"/>
        <w:autoSpaceDN w:val="0"/>
        <w:adjustRightInd w:val="0"/>
        <w:spacing w:after="0" w:line="240" w:lineRule="auto"/>
        <w:ind w:firstLine="360"/>
        <w:rPr>
          <w:rFonts w:cs="Calibri"/>
          <w:bCs/>
          <w:sz w:val="24"/>
          <w:szCs w:val="24"/>
        </w:rPr>
      </w:pPr>
      <w:r>
        <w:rPr>
          <w:rFonts w:cs="Calibri"/>
          <w:bCs/>
          <w:sz w:val="24"/>
          <w:szCs w:val="24"/>
        </w:rPr>
        <w:tab/>
      </w:r>
      <w:r w:rsidR="00C576F4" w:rsidRPr="001663F1">
        <w:rPr>
          <w:rFonts w:cs="Calibri"/>
          <w:bCs/>
          <w:sz w:val="24"/>
          <w:szCs w:val="24"/>
        </w:rPr>
        <w:t xml:space="preserve">The </w:t>
      </w:r>
      <w:r w:rsidR="00703D59">
        <w:rPr>
          <w:rFonts w:cs="Calibri"/>
          <w:bCs/>
          <w:sz w:val="24"/>
          <w:szCs w:val="24"/>
        </w:rPr>
        <w:t xml:space="preserve">treatment </w:t>
      </w:r>
      <w:r w:rsidR="007705F6" w:rsidRPr="001663F1">
        <w:rPr>
          <w:rFonts w:cs="Calibri"/>
          <w:bCs/>
          <w:sz w:val="24"/>
          <w:szCs w:val="24"/>
        </w:rPr>
        <w:t xml:space="preserve">team will </w:t>
      </w:r>
      <w:r w:rsidR="00703D59">
        <w:rPr>
          <w:rFonts w:cs="Calibri"/>
          <w:bCs/>
          <w:sz w:val="24"/>
          <w:szCs w:val="24"/>
        </w:rPr>
        <w:t xml:space="preserve">identify similar area specialized drug courts </w:t>
      </w:r>
      <w:r w:rsidR="005D3693" w:rsidRPr="001663F1">
        <w:rPr>
          <w:rFonts w:cs="Calibri"/>
          <w:bCs/>
          <w:sz w:val="24"/>
          <w:szCs w:val="24"/>
        </w:rPr>
        <w:t>and buil</w:t>
      </w:r>
      <w:r w:rsidR="00C476D4" w:rsidRPr="001663F1">
        <w:rPr>
          <w:rFonts w:cs="Calibri"/>
          <w:bCs/>
          <w:sz w:val="24"/>
          <w:szCs w:val="24"/>
        </w:rPr>
        <w:t xml:space="preserve">d a relationship with those </w:t>
      </w:r>
      <w:r w:rsidR="005D3693" w:rsidRPr="001663F1">
        <w:rPr>
          <w:rFonts w:cs="Calibri"/>
          <w:bCs/>
          <w:sz w:val="24"/>
          <w:szCs w:val="24"/>
        </w:rPr>
        <w:t>court</w:t>
      </w:r>
      <w:r w:rsidR="00C476D4" w:rsidRPr="001663F1">
        <w:rPr>
          <w:rFonts w:cs="Calibri"/>
          <w:bCs/>
          <w:sz w:val="24"/>
          <w:szCs w:val="24"/>
        </w:rPr>
        <w:t>s</w:t>
      </w:r>
      <w:r w:rsidR="00703D59">
        <w:rPr>
          <w:rFonts w:cs="Calibri"/>
          <w:bCs/>
          <w:sz w:val="24"/>
          <w:szCs w:val="24"/>
        </w:rPr>
        <w:t>,</w:t>
      </w:r>
      <w:r w:rsidR="005D3693" w:rsidRPr="001663F1">
        <w:rPr>
          <w:rFonts w:cs="Calibri"/>
          <w:bCs/>
          <w:sz w:val="24"/>
          <w:szCs w:val="24"/>
        </w:rPr>
        <w:t xml:space="preserve"> as</w:t>
      </w:r>
      <w:r w:rsidR="00E21F1C" w:rsidRPr="001663F1">
        <w:rPr>
          <w:rFonts w:cs="Calibri"/>
          <w:bCs/>
          <w:sz w:val="24"/>
          <w:szCs w:val="24"/>
        </w:rPr>
        <w:t xml:space="preserve"> well as attend any sessions and/or </w:t>
      </w:r>
      <w:r w:rsidR="005D3693" w:rsidRPr="001663F1">
        <w:rPr>
          <w:rFonts w:cs="Calibri"/>
          <w:bCs/>
          <w:sz w:val="24"/>
          <w:szCs w:val="24"/>
        </w:rPr>
        <w:t>m</w:t>
      </w:r>
      <w:r w:rsidR="00F150E5" w:rsidRPr="001663F1">
        <w:rPr>
          <w:rFonts w:cs="Calibri"/>
          <w:bCs/>
          <w:sz w:val="24"/>
          <w:szCs w:val="24"/>
        </w:rPr>
        <w:t>eetings to increase collaboration</w:t>
      </w:r>
      <w:r w:rsidR="00E21F1C" w:rsidRPr="001663F1">
        <w:rPr>
          <w:rFonts w:cs="Calibri"/>
          <w:bCs/>
          <w:sz w:val="24"/>
          <w:szCs w:val="24"/>
        </w:rPr>
        <w:t xml:space="preserve"> and leverage resources and information</w:t>
      </w:r>
      <w:r w:rsidR="00C576F4" w:rsidRPr="001663F1">
        <w:rPr>
          <w:rFonts w:cs="Calibri"/>
          <w:bCs/>
          <w:sz w:val="24"/>
          <w:szCs w:val="24"/>
        </w:rPr>
        <w:t xml:space="preserve">. The </w:t>
      </w:r>
      <w:r w:rsidR="00771212">
        <w:rPr>
          <w:rFonts w:cs="Calibri"/>
          <w:bCs/>
          <w:sz w:val="24"/>
          <w:szCs w:val="24"/>
        </w:rPr>
        <w:t>Recovery Docket</w:t>
      </w:r>
      <w:r w:rsidR="00C576F4" w:rsidRPr="001663F1">
        <w:rPr>
          <w:rFonts w:cs="Calibri"/>
          <w:bCs/>
          <w:sz w:val="24"/>
          <w:szCs w:val="24"/>
        </w:rPr>
        <w:t xml:space="preserve"> </w:t>
      </w:r>
      <w:r w:rsidR="006E10B1">
        <w:rPr>
          <w:rFonts w:cs="Calibri"/>
          <w:bCs/>
          <w:sz w:val="24"/>
          <w:szCs w:val="24"/>
        </w:rPr>
        <w:t>c</w:t>
      </w:r>
      <w:r w:rsidR="00C576F4" w:rsidRPr="001663F1">
        <w:rPr>
          <w:rFonts w:cs="Calibri"/>
          <w:bCs/>
          <w:sz w:val="24"/>
          <w:szCs w:val="24"/>
        </w:rPr>
        <w:t xml:space="preserve">oordinator </w:t>
      </w:r>
      <w:r w:rsidR="00D747DF" w:rsidRPr="001663F1">
        <w:rPr>
          <w:rFonts w:cs="Calibri"/>
          <w:bCs/>
          <w:sz w:val="24"/>
          <w:szCs w:val="24"/>
        </w:rPr>
        <w:t xml:space="preserve">and </w:t>
      </w:r>
      <w:r w:rsidR="00703D59">
        <w:rPr>
          <w:rFonts w:cs="Calibri"/>
          <w:bCs/>
          <w:sz w:val="24"/>
          <w:szCs w:val="24"/>
        </w:rPr>
        <w:t>probation o</w:t>
      </w:r>
      <w:r w:rsidR="005D3693" w:rsidRPr="001663F1">
        <w:rPr>
          <w:rFonts w:cs="Calibri"/>
          <w:bCs/>
          <w:sz w:val="24"/>
          <w:szCs w:val="24"/>
        </w:rPr>
        <w:t xml:space="preserve">fficer </w:t>
      </w:r>
      <w:r w:rsidR="00EF4D33" w:rsidRPr="001663F1">
        <w:rPr>
          <w:rFonts w:cs="Calibri"/>
          <w:bCs/>
          <w:sz w:val="24"/>
          <w:szCs w:val="24"/>
        </w:rPr>
        <w:t xml:space="preserve">will foster and regularly review those </w:t>
      </w:r>
      <w:r w:rsidR="00C476D4" w:rsidRPr="001663F1">
        <w:rPr>
          <w:rFonts w:cs="Calibri"/>
          <w:bCs/>
          <w:sz w:val="24"/>
          <w:szCs w:val="24"/>
        </w:rPr>
        <w:t>relationship</w:t>
      </w:r>
      <w:r w:rsidR="00EF4D33" w:rsidRPr="001663F1">
        <w:rPr>
          <w:rFonts w:cs="Calibri"/>
          <w:bCs/>
          <w:sz w:val="24"/>
          <w:szCs w:val="24"/>
        </w:rPr>
        <w:t>s</w:t>
      </w:r>
      <w:r w:rsidR="00C476D4" w:rsidRPr="001663F1">
        <w:rPr>
          <w:rFonts w:cs="Calibri"/>
          <w:bCs/>
          <w:sz w:val="24"/>
          <w:szCs w:val="24"/>
        </w:rPr>
        <w:t>.</w:t>
      </w:r>
    </w:p>
    <w:p w14:paraId="4B5388FE" w14:textId="77777777" w:rsidR="00FE0B9A" w:rsidRPr="001663F1" w:rsidRDefault="00FE0B9A" w:rsidP="00BC64B2">
      <w:pPr>
        <w:autoSpaceDE w:val="0"/>
        <w:autoSpaceDN w:val="0"/>
        <w:adjustRightInd w:val="0"/>
        <w:spacing w:after="0" w:line="240" w:lineRule="auto"/>
        <w:rPr>
          <w:rFonts w:cs="Calibri"/>
          <w:bCs/>
          <w:sz w:val="24"/>
          <w:szCs w:val="24"/>
        </w:rPr>
      </w:pPr>
    </w:p>
    <w:p w14:paraId="5EBB50E9" w14:textId="77777777" w:rsidR="00705601" w:rsidRPr="001663F1" w:rsidRDefault="00705601" w:rsidP="00BC64B2">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Prosecutors/Defense Attorneys</w:t>
      </w:r>
    </w:p>
    <w:p w14:paraId="531BF646" w14:textId="77777777" w:rsidR="00705601" w:rsidRPr="001663F1" w:rsidRDefault="00705601" w:rsidP="00BC64B2">
      <w:pPr>
        <w:autoSpaceDE w:val="0"/>
        <w:autoSpaceDN w:val="0"/>
        <w:adjustRightInd w:val="0"/>
        <w:spacing w:after="0" w:line="240" w:lineRule="auto"/>
        <w:rPr>
          <w:rFonts w:cs="Calibri"/>
          <w:b/>
          <w:bCs/>
          <w:sz w:val="24"/>
          <w:szCs w:val="24"/>
          <w:u w:val="single"/>
        </w:rPr>
      </w:pPr>
    </w:p>
    <w:p w14:paraId="72C3D064" w14:textId="5DB27F95" w:rsidR="00705601" w:rsidRPr="001663F1" w:rsidRDefault="00BC64B2" w:rsidP="00BC64B2">
      <w:pPr>
        <w:autoSpaceDE w:val="0"/>
        <w:autoSpaceDN w:val="0"/>
        <w:adjustRightInd w:val="0"/>
        <w:spacing w:after="0" w:line="240" w:lineRule="auto"/>
        <w:ind w:firstLine="360"/>
        <w:rPr>
          <w:rFonts w:cs="Calibri"/>
          <w:bCs/>
          <w:sz w:val="24"/>
          <w:szCs w:val="24"/>
        </w:rPr>
      </w:pPr>
      <w:r>
        <w:rPr>
          <w:rFonts w:cs="Calibri"/>
          <w:bCs/>
          <w:sz w:val="24"/>
          <w:szCs w:val="24"/>
        </w:rPr>
        <w:tab/>
      </w:r>
      <w:r w:rsidR="00705601" w:rsidRPr="001663F1">
        <w:rPr>
          <w:rFonts w:cs="Calibri"/>
          <w:bCs/>
          <w:sz w:val="24"/>
          <w:szCs w:val="24"/>
        </w:rPr>
        <w:t xml:space="preserve">Prosecutors and defense attorneys are </w:t>
      </w:r>
      <w:r w:rsidR="00635722" w:rsidRPr="001663F1">
        <w:rPr>
          <w:rFonts w:cs="Calibri"/>
          <w:bCs/>
          <w:sz w:val="24"/>
          <w:szCs w:val="24"/>
        </w:rPr>
        <w:t>encouraged,</w:t>
      </w:r>
      <w:r w:rsidR="00705601" w:rsidRPr="001663F1">
        <w:rPr>
          <w:rFonts w:cs="Calibri"/>
          <w:bCs/>
          <w:sz w:val="24"/>
          <w:szCs w:val="24"/>
        </w:rPr>
        <w:t xml:space="preserve"> if possible, to attend the </w:t>
      </w:r>
      <w:r w:rsidR="008B1822">
        <w:rPr>
          <w:rFonts w:cs="Calibri"/>
          <w:bCs/>
          <w:sz w:val="24"/>
          <w:szCs w:val="24"/>
        </w:rPr>
        <w:t>treatment</w:t>
      </w:r>
      <w:r w:rsidR="00705601" w:rsidRPr="001663F1">
        <w:rPr>
          <w:rFonts w:cs="Calibri"/>
          <w:bCs/>
          <w:sz w:val="24"/>
          <w:szCs w:val="24"/>
        </w:rPr>
        <w:t xml:space="preserve"> team meetings so that they will understand the importance of their roles within the </w:t>
      </w:r>
      <w:r w:rsidR="00771212">
        <w:rPr>
          <w:rFonts w:cs="Calibri"/>
          <w:bCs/>
          <w:sz w:val="24"/>
          <w:szCs w:val="24"/>
        </w:rPr>
        <w:t>Recovery Docket</w:t>
      </w:r>
      <w:r w:rsidR="00705601" w:rsidRPr="001663F1">
        <w:rPr>
          <w:rFonts w:cs="Calibri"/>
          <w:bCs/>
          <w:sz w:val="24"/>
          <w:szCs w:val="24"/>
        </w:rPr>
        <w:t xml:space="preserve"> process. In addition, if possible, they will be encouraged to attend Supreme Court trainings and Advisory Committee Meetings and to access information about </w:t>
      </w:r>
      <w:r w:rsidR="00771212">
        <w:rPr>
          <w:rFonts w:cs="Calibri"/>
          <w:bCs/>
          <w:sz w:val="24"/>
          <w:szCs w:val="24"/>
        </w:rPr>
        <w:t>Recovery Docket</w:t>
      </w:r>
      <w:r w:rsidR="00705601" w:rsidRPr="001663F1">
        <w:rPr>
          <w:rFonts w:cs="Calibri"/>
          <w:bCs/>
          <w:sz w:val="24"/>
          <w:szCs w:val="24"/>
        </w:rPr>
        <w:t>s online.</w:t>
      </w:r>
    </w:p>
    <w:p w14:paraId="5D1E7AEC" w14:textId="77777777" w:rsidR="00564331" w:rsidRDefault="00564331" w:rsidP="00BC64B2">
      <w:pPr>
        <w:autoSpaceDE w:val="0"/>
        <w:autoSpaceDN w:val="0"/>
        <w:adjustRightInd w:val="0"/>
        <w:spacing w:after="0" w:line="240" w:lineRule="auto"/>
        <w:rPr>
          <w:rFonts w:cs="Calibri"/>
          <w:bCs/>
          <w:sz w:val="24"/>
          <w:szCs w:val="24"/>
        </w:rPr>
      </w:pPr>
    </w:p>
    <w:p w14:paraId="755E8D77" w14:textId="77777777" w:rsidR="005D3693" w:rsidRPr="001663F1" w:rsidRDefault="005D3693" w:rsidP="00BC64B2">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Supreme Court Meetings</w:t>
      </w:r>
    </w:p>
    <w:p w14:paraId="47661759" w14:textId="77777777" w:rsidR="00E21F1C" w:rsidRPr="001663F1" w:rsidRDefault="00E21F1C" w:rsidP="00BC64B2">
      <w:pPr>
        <w:autoSpaceDE w:val="0"/>
        <w:autoSpaceDN w:val="0"/>
        <w:adjustRightInd w:val="0"/>
        <w:spacing w:after="0" w:line="240" w:lineRule="auto"/>
        <w:rPr>
          <w:rFonts w:cs="Calibri"/>
          <w:b/>
          <w:bCs/>
          <w:sz w:val="24"/>
          <w:szCs w:val="24"/>
          <w:u w:val="single"/>
        </w:rPr>
      </w:pPr>
    </w:p>
    <w:p w14:paraId="329A9AC2" w14:textId="77777777" w:rsidR="005D3693" w:rsidRPr="001663F1" w:rsidRDefault="00BC64B2" w:rsidP="00BC64B2">
      <w:pPr>
        <w:autoSpaceDE w:val="0"/>
        <w:autoSpaceDN w:val="0"/>
        <w:adjustRightInd w:val="0"/>
        <w:spacing w:after="0" w:line="240" w:lineRule="auto"/>
        <w:ind w:firstLine="360"/>
        <w:rPr>
          <w:rFonts w:cs="Calibri"/>
          <w:bCs/>
          <w:sz w:val="24"/>
          <w:szCs w:val="24"/>
        </w:rPr>
      </w:pPr>
      <w:r>
        <w:rPr>
          <w:rFonts w:cs="Calibri"/>
          <w:bCs/>
          <w:sz w:val="24"/>
          <w:szCs w:val="24"/>
        </w:rPr>
        <w:tab/>
      </w:r>
      <w:r w:rsidR="00C576F4" w:rsidRPr="001663F1">
        <w:rPr>
          <w:rFonts w:cs="Calibri"/>
          <w:bCs/>
          <w:sz w:val="24"/>
          <w:szCs w:val="24"/>
        </w:rPr>
        <w:t xml:space="preserve">All </w:t>
      </w:r>
      <w:r w:rsidR="00703D59">
        <w:rPr>
          <w:rFonts w:cs="Calibri"/>
          <w:bCs/>
          <w:sz w:val="24"/>
          <w:szCs w:val="24"/>
        </w:rPr>
        <w:t xml:space="preserve">treatment team </w:t>
      </w:r>
      <w:r w:rsidR="005D3693" w:rsidRPr="001663F1">
        <w:rPr>
          <w:rFonts w:cs="Calibri"/>
          <w:bCs/>
          <w:sz w:val="24"/>
          <w:szCs w:val="24"/>
        </w:rPr>
        <w:t>members will be encouraged to at</w:t>
      </w:r>
      <w:r w:rsidR="00007413" w:rsidRPr="001663F1">
        <w:rPr>
          <w:rFonts w:cs="Calibri"/>
          <w:bCs/>
          <w:sz w:val="24"/>
          <w:szCs w:val="24"/>
        </w:rPr>
        <w:t xml:space="preserve">tend and participate </w:t>
      </w:r>
      <w:r w:rsidR="00EF4D33" w:rsidRPr="001663F1">
        <w:rPr>
          <w:rFonts w:cs="Calibri"/>
          <w:bCs/>
          <w:sz w:val="24"/>
          <w:szCs w:val="24"/>
        </w:rPr>
        <w:t>in Supreme</w:t>
      </w:r>
      <w:r w:rsidR="00007413" w:rsidRPr="001663F1">
        <w:rPr>
          <w:rFonts w:cs="Calibri"/>
          <w:bCs/>
          <w:sz w:val="24"/>
          <w:szCs w:val="24"/>
        </w:rPr>
        <w:t xml:space="preserve"> Court </w:t>
      </w:r>
      <w:r w:rsidR="005D3693" w:rsidRPr="001663F1">
        <w:rPr>
          <w:rFonts w:cs="Calibri"/>
          <w:bCs/>
          <w:sz w:val="24"/>
          <w:szCs w:val="24"/>
        </w:rPr>
        <w:t>meetings, trainings</w:t>
      </w:r>
      <w:r w:rsidR="00703D59">
        <w:rPr>
          <w:rFonts w:cs="Calibri"/>
          <w:bCs/>
          <w:sz w:val="24"/>
          <w:szCs w:val="24"/>
        </w:rPr>
        <w:t>,</w:t>
      </w:r>
      <w:r w:rsidR="005D3693" w:rsidRPr="001663F1">
        <w:rPr>
          <w:rFonts w:cs="Calibri"/>
          <w:bCs/>
          <w:sz w:val="24"/>
          <w:szCs w:val="24"/>
        </w:rPr>
        <w:t xml:space="preserve"> and the annual conference to incre</w:t>
      </w:r>
      <w:r w:rsidR="00C576F4" w:rsidRPr="001663F1">
        <w:rPr>
          <w:rFonts w:cs="Calibri"/>
          <w:bCs/>
          <w:sz w:val="24"/>
          <w:szCs w:val="24"/>
        </w:rPr>
        <w:t xml:space="preserve">ase </w:t>
      </w:r>
      <w:r w:rsidR="00703D59">
        <w:rPr>
          <w:rFonts w:cs="Calibri"/>
          <w:bCs/>
          <w:sz w:val="24"/>
          <w:szCs w:val="24"/>
        </w:rPr>
        <w:t>their</w:t>
      </w:r>
      <w:r w:rsidR="00C576F4" w:rsidRPr="001663F1">
        <w:rPr>
          <w:rFonts w:cs="Calibri"/>
          <w:bCs/>
          <w:sz w:val="24"/>
          <w:szCs w:val="24"/>
        </w:rPr>
        <w:t xml:space="preserve"> understanding of </w:t>
      </w:r>
      <w:r w:rsidR="00703D59">
        <w:rPr>
          <w:rFonts w:cs="Calibri"/>
          <w:bCs/>
          <w:sz w:val="24"/>
          <w:szCs w:val="24"/>
        </w:rPr>
        <w:t xml:space="preserve">drug </w:t>
      </w:r>
      <w:r w:rsidR="00900141" w:rsidRPr="001663F1">
        <w:rPr>
          <w:rFonts w:cs="Calibri"/>
          <w:bCs/>
          <w:sz w:val="24"/>
          <w:szCs w:val="24"/>
        </w:rPr>
        <w:t>c</w:t>
      </w:r>
      <w:r w:rsidR="005D3693" w:rsidRPr="001663F1">
        <w:rPr>
          <w:rFonts w:cs="Calibri"/>
          <w:bCs/>
          <w:sz w:val="24"/>
          <w:szCs w:val="24"/>
        </w:rPr>
        <w:t>ourts and develop beneficial rela</w:t>
      </w:r>
      <w:r w:rsidR="008D7D11" w:rsidRPr="001663F1">
        <w:rPr>
          <w:rFonts w:cs="Calibri"/>
          <w:bCs/>
          <w:sz w:val="24"/>
          <w:szCs w:val="24"/>
        </w:rPr>
        <w:t>tionships with other s</w:t>
      </w:r>
      <w:r w:rsidR="00C576F4" w:rsidRPr="001663F1">
        <w:rPr>
          <w:rFonts w:cs="Calibri"/>
          <w:bCs/>
          <w:sz w:val="24"/>
          <w:szCs w:val="24"/>
        </w:rPr>
        <w:t xml:space="preserve">tate </w:t>
      </w:r>
      <w:r w:rsidR="008D7D11" w:rsidRPr="001663F1">
        <w:rPr>
          <w:rFonts w:cs="Calibri"/>
          <w:bCs/>
          <w:sz w:val="24"/>
          <w:szCs w:val="24"/>
        </w:rPr>
        <w:t>c</w:t>
      </w:r>
      <w:r w:rsidR="005D3693" w:rsidRPr="001663F1">
        <w:rPr>
          <w:rFonts w:cs="Calibri"/>
          <w:bCs/>
          <w:sz w:val="24"/>
          <w:szCs w:val="24"/>
        </w:rPr>
        <w:t>ourts.</w:t>
      </w:r>
    </w:p>
    <w:p w14:paraId="702FCDC1" w14:textId="77777777" w:rsidR="005D3693" w:rsidRPr="001663F1" w:rsidRDefault="0078350A" w:rsidP="00BC64B2">
      <w:pPr>
        <w:spacing w:after="0" w:line="240" w:lineRule="auto"/>
        <w:rPr>
          <w:rFonts w:cs="Calibri"/>
          <w:b/>
          <w:sz w:val="28"/>
          <w:szCs w:val="28"/>
          <w:u w:val="single"/>
        </w:rPr>
      </w:pPr>
      <w:r w:rsidRPr="001663F1">
        <w:rPr>
          <w:rFonts w:cs="Calibri"/>
          <w:b/>
          <w:sz w:val="28"/>
          <w:szCs w:val="28"/>
          <w:u w:val="single"/>
        </w:rPr>
        <w:br w:type="page"/>
      </w:r>
      <w:r w:rsidR="005D3693" w:rsidRPr="00BC64B2">
        <w:rPr>
          <w:rFonts w:cs="Calibri"/>
          <w:b/>
          <w:sz w:val="32"/>
          <w:szCs w:val="32"/>
        </w:rPr>
        <w:lastRenderedPageBreak/>
        <w:t xml:space="preserve">Chapter 9 </w:t>
      </w:r>
      <w:r w:rsidR="00864A76" w:rsidRPr="00BC64B2">
        <w:rPr>
          <w:rFonts w:cs="Calibri"/>
          <w:b/>
          <w:sz w:val="32"/>
          <w:szCs w:val="32"/>
        </w:rPr>
        <w:t xml:space="preserve">- </w:t>
      </w:r>
      <w:r w:rsidR="005D3693" w:rsidRPr="00BC64B2">
        <w:rPr>
          <w:rFonts w:cs="Calibri"/>
          <w:b/>
          <w:sz w:val="32"/>
          <w:szCs w:val="32"/>
        </w:rPr>
        <w:t>Effectiveness Evaluation</w:t>
      </w:r>
    </w:p>
    <w:p w14:paraId="74F557AD" w14:textId="77777777" w:rsidR="004810D0" w:rsidRPr="001663F1" w:rsidRDefault="004810D0" w:rsidP="00BC64B2">
      <w:pPr>
        <w:spacing w:after="0" w:line="240" w:lineRule="auto"/>
        <w:rPr>
          <w:rFonts w:cs="Calibri"/>
          <w:b/>
          <w:sz w:val="28"/>
          <w:szCs w:val="28"/>
          <w:u w:val="single"/>
        </w:rPr>
      </w:pPr>
    </w:p>
    <w:p w14:paraId="03317DB7" w14:textId="77777777" w:rsidR="005D3693" w:rsidRPr="001663F1" w:rsidRDefault="00BC64B2" w:rsidP="00BC64B2">
      <w:pPr>
        <w:spacing w:after="0" w:line="240" w:lineRule="auto"/>
        <w:ind w:firstLine="360"/>
        <w:rPr>
          <w:rFonts w:cs="Calibri"/>
          <w:sz w:val="24"/>
          <w:szCs w:val="24"/>
        </w:rPr>
      </w:pPr>
      <w:r>
        <w:rPr>
          <w:rFonts w:cs="Calibri"/>
          <w:sz w:val="24"/>
          <w:szCs w:val="24"/>
        </w:rPr>
        <w:tab/>
      </w:r>
      <w:r w:rsidR="00C576F4" w:rsidRPr="001663F1">
        <w:rPr>
          <w:rFonts w:cs="Calibri"/>
          <w:sz w:val="24"/>
          <w:szCs w:val="24"/>
        </w:rPr>
        <w:t xml:space="preserve">The </w:t>
      </w:r>
      <w:r w:rsidR="00771212">
        <w:rPr>
          <w:rFonts w:cs="Calibri"/>
          <w:sz w:val="24"/>
          <w:szCs w:val="24"/>
        </w:rPr>
        <w:t>Recovery Docket</w:t>
      </w:r>
      <w:r w:rsidR="005D3693" w:rsidRPr="001663F1">
        <w:rPr>
          <w:rFonts w:cs="Calibri"/>
          <w:sz w:val="24"/>
          <w:szCs w:val="24"/>
        </w:rPr>
        <w:t xml:space="preserve"> has a plan for evaluating its effectiveness. </w:t>
      </w:r>
      <w:r w:rsidR="00D430C5" w:rsidRPr="001663F1">
        <w:rPr>
          <w:rFonts w:cs="Calibri"/>
          <w:sz w:val="24"/>
          <w:szCs w:val="24"/>
        </w:rPr>
        <w:t xml:space="preserve"> </w:t>
      </w:r>
      <w:r w:rsidR="005D3693" w:rsidRPr="001663F1">
        <w:rPr>
          <w:rFonts w:cs="Calibri"/>
          <w:sz w:val="24"/>
          <w:szCs w:val="24"/>
        </w:rPr>
        <w:t xml:space="preserve">It includes a statement of goals and objectives set forth </w:t>
      </w:r>
      <w:r w:rsidR="00703D59">
        <w:rPr>
          <w:rFonts w:cs="Calibri"/>
          <w:sz w:val="24"/>
          <w:szCs w:val="24"/>
        </w:rPr>
        <w:t>in this manual</w:t>
      </w:r>
      <w:r w:rsidR="00C576F4" w:rsidRPr="001663F1">
        <w:rPr>
          <w:rFonts w:cs="Calibri"/>
          <w:sz w:val="24"/>
          <w:szCs w:val="24"/>
        </w:rPr>
        <w:t xml:space="preserve">. The </w:t>
      </w:r>
      <w:r w:rsidR="00771212">
        <w:rPr>
          <w:rFonts w:cs="Calibri"/>
          <w:sz w:val="24"/>
          <w:szCs w:val="24"/>
        </w:rPr>
        <w:t>Recovery Docket</w:t>
      </w:r>
      <w:r w:rsidR="005D3693" w:rsidRPr="001663F1">
        <w:rPr>
          <w:rFonts w:cs="Calibri"/>
          <w:sz w:val="24"/>
          <w:szCs w:val="24"/>
        </w:rPr>
        <w:t xml:space="preserve"> has a syst</w:t>
      </w:r>
      <w:r w:rsidR="00703D59">
        <w:rPr>
          <w:rFonts w:cs="Calibri"/>
          <w:sz w:val="24"/>
          <w:szCs w:val="24"/>
        </w:rPr>
        <w:t xml:space="preserve">em for collecting data </w:t>
      </w:r>
      <w:r w:rsidR="005D3693" w:rsidRPr="001663F1">
        <w:rPr>
          <w:rFonts w:cs="Calibri"/>
          <w:sz w:val="24"/>
          <w:szCs w:val="24"/>
        </w:rPr>
        <w:t>and a process for analyzing that data in o</w:t>
      </w:r>
      <w:r w:rsidR="00EF402D" w:rsidRPr="001663F1">
        <w:rPr>
          <w:rFonts w:cs="Calibri"/>
          <w:sz w:val="24"/>
          <w:szCs w:val="24"/>
        </w:rPr>
        <w:t xml:space="preserve">rder to determine whether goals and objectives </w:t>
      </w:r>
      <w:r w:rsidR="00703D59">
        <w:rPr>
          <w:rFonts w:cs="Calibri"/>
          <w:sz w:val="24"/>
          <w:szCs w:val="24"/>
        </w:rPr>
        <w:t>have</w:t>
      </w:r>
      <w:r w:rsidR="00EF402D" w:rsidRPr="001663F1">
        <w:rPr>
          <w:rFonts w:cs="Calibri"/>
          <w:sz w:val="24"/>
          <w:szCs w:val="24"/>
        </w:rPr>
        <w:t xml:space="preserve"> been met.</w:t>
      </w:r>
    </w:p>
    <w:p w14:paraId="1CB07E52" w14:textId="77777777" w:rsidR="00F9231B" w:rsidRPr="001663F1" w:rsidRDefault="00F9231B" w:rsidP="00BC64B2">
      <w:pPr>
        <w:spacing w:after="0" w:line="240" w:lineRule="auto"/>
        <w:ind w:firstLine="720"/>
        <w:rPr>
          <w:rFonts w:cs="Calibri"/>
          <w:sz w:val="24"/>
          <w:szCs w:val="24"/>
        </w:rPr>
      </w:pPr>
    </w:p>
    <w:p w14:paraId="39EAC30B" w14:textId="77777777" w:rsidR="005D3693" w:rsidRPr="001663F1" w:rsidRDefault="00BC64B2" w:rsidP="00BC64B2">
      <w:pPr>
        <w:spacing w:after="0" w:line="240" w:lineRule="auto"/>
        <w:ind w:firstLine="360"/>
        <w:rPr>
          <w:rFonts w:cs="Calibri"/>
          <w:sz w:val="24"/>
          <w:szCs w:val="24"/>
        </w:rPr>
      </w:pPr>
      <w:r>
        <w:rPr>
          <w:rFonts w:cs="Calibri"/>
          <w:color w:val="000000"/>
          <w:sz w:val="24"/>
          <w:szCs w:val="24"/>
        </w:rPr>
        <w:tab/>
      </w:r>
      <w:r w:rsidR="005D3693" w:rsidRPr="001663F1">
        <w:rPr>
          <w:rFonts w:cs="Calibri"/>
          <w:color w:val="000000"/>
          <w:sz w:val="24"/>
          <w:szCs w:val="24"/>
        </w:rPr>
        <w:t xml:space="preserve">The </w:t>
      </w:r>
      <w:r w:rsidR="00771212">
        <w:rPr>
          <w:rFonts w:cs="Calibri"/>
          <w:color w:val="000000"/>
          <w:sz w:val="24"/>
          <w:szCs w:val="24"/>
        </w:rPr>
        <w:t>Recovery Docket</w:t>
      </w:r>
      <w:r w:rsidR="00D747DF" w:rsidRPr="001663F1">
        <w:rPr>
          <w:rFonts w:cs="Calibri"/>
          <w:color w:val="000000"/>
          <w:sz w:val="24"/>
          <w:szCs w:val="24"/>
        </w:rPr>
        <w:t xml:space="preserve"> </w:t>
      </w:r>
      <w:r w:rsidR="006E10B1">
        <w:rPr>
          <w:rFonts w:cs="Calibri"/>
          <w:color w:val="000000"/>
          <w:sz w:val="24"/>
          <w:szCs w:val="24"/>
        </w:rPr>
        <w:t>c</w:t>
      </w:r>
      <w:r w:rsidR="00D747DF" w:rsidRPr="001663F1">
        <w:rPr>
          <w:rFonts w:cs="Calibri"/>
          <w:color w:val="000000"/>
          <w:sz w:val="24"/>
          <w:szCs w:val="24"/>
        </w:rPr>
        <w:t xml:space="preserve">oordinator </w:t>
      </w:r>
      <w:r w:rsidR="00EF402D" w:rsidRPr="001663F1">
        <w:rPr>
          <w:rFonts w:cs="Calibri"/>
          <w:color w:val="000000"/>
          <w:sz w:val="24"/>
          <w:szCs w:val="24"/>
        </w:rPr>
        <w:t xml:space="preserve">and </w:t>
      </w:r>
      <w:r w:rsidR="00703D59">
        <w:rPr>
          <w:rFonts w:cs="Calibri"/>
          <w:color w:val="000000"/>
          <w:sz w:val="24"/>
          <w:szCs w:val="24"/>
        </w:rPr>
        <w:t>p</w:t>
      </w:r>
      <w:r w:rsidR="00EF402D" w:rsidRPr="001663F1">
        <w:rPr>
          <w:rFonts w:cs="Calibri"/>
          <w:color w:val="000000"/>
          <w:sz w:val="24"/>
          <w:szCs w:val="24"/>
        </w:rPr>
        <w:t xml:space="preserve">robation </w:t>
      </w:r>
      <w:r w:rsidR="00703D59">
        <w:rPr>
          <w:rFonts w:cs="Calibri"/>
          <w:color w:val="000000"/>
          <w:sz w:val="24"/>
          <w:szCs w:val="24"/>
        </w:rPr>
        <w:t>o</w:t>
      </w:r>
      <w:r w:rsidR="00EF402D" w:rsidRPr="001663F1">
        <w:rPr>
          <w:rFonts w:cs="Calibri"/>
          <w:color w:val="000000"/>
          <w:sz w:val="24"/>
          <w:szCs w:val="24"/>
        </w:rPr>
        <w:t xml:space="preserve">fficer </w:t>
      </w:r>
      <w:r w:rsidR="00E21F1C" w:rsidRPr="001663F1">
        <w:rPr>
          <w:rFonts w:cs="Calibri"/>
          <w:color w:val="000000"/>
          <w:sz w:val="24"/>
          <w:szCs w:val="24"/>
        </w:rPr>
        <w:t xml:space="preserve">will use </w:t>
      </w:r>
      <w:r w:rsidR="00EF402D" w:rsidRPr="001663F1">
        <w:rPr>
          <w:rFonts w:cs="Calibri"/>
          <w:color w:val="000000"/>
          <w:sz w:val="24"/>
          <w:szCs w:val="24"/>
        </w:rPr>
        <w:t xml:space="preserve">databases and other tools to collect </w:t>
      </w:r>
      <w:r w:rsidR="005D3693" w:rsidRPr="001663F1">
        <w:rPr>
          <w:rFonts w:cs="Calibri"/>
          <w:color w:val="000000"/>
          <w:sz w:val="24"/>
          <w:szCs w:val="24"/>
        </w:rPr>
        <w:t>statistical data and compi</w:t>
      </w:r>
      <w:r w:rsidR="00E21F1C" w:rsidRPr="001663F1">
        <w:rPr>
          <w:rFonts w:cs="Calibri"/>
          <w:color w:val="000000"/>
          <w:sz w:val="24"/>
          <w:szCs w:val="24"/>
        </w:rPr>
        <w:t>le reports</w:t>
      </w:r>
      <w:r w:rsidR="00D747DF" w:rsidRPr="001663F1">
        <w:rPr>
          <w:rFonts w:cs="Calibri"/>
          <w:color w:val="000000"/>
          <w:sz w:val="24"/>
          <w:szCs w:val="24"/>
        </w:rPr>
        <w:t>.</w:t>
      </w:r>
      <w:r w:rsidR="00B74F21" w:rsidRPr="001663F1">
        <w:rPr>
          <w:rFonts w:cs="Calibri"/>
          <w:color w:val="000000"/>
          <w:sz w:val="24"/>
          <w:szCs w:val="24"/>
        </w:rPr>
        <w:t xml:space="preserve"> </w:t>
      </w:r>
      <w:r w:rsidR="00EF402D" w:rsidRPr="001663F1">
        <w:rPr>
          <w:rFonts w:cs="Calibri"/>
          <w:sz w:val="24"/>
          <w:szCs w:val="24"/>
        </w:rPr>
        <w:t xml:space="preserve">The information </w:t>
      </w:r>
      <w:r w:rsidR="00E21F1C" w:rsidRPr="001663F1">
        <w:rPr>
          <w:rFonts w:cs="Calibri"/>
          <w:sz w:val="24"/>
          <w:szCs w:val="24"/>
        </w:rPr>
        <w:t>will be compiled</w:t>
      </w:r>
      <w:r w:rsidR="005D3693" w:rsidRPr="001663F1">
        <w:rPr>
          <w:rFonts w:cs="Calibri"/>
          <w:sz w:val="24"/>
          <w:szCs w:val="24"/>
        </w:rPr>
        <w:t xml:space="preserve"> and presented to th</w:t>
      </w:r>
      <w:r w:rsidR="00EF402D" w:rsidRPr="001663F1">
        <w:rPr>
          <w:rFonts w:cs="Calibri"/>
          <w:sz w:val="24"/>
          <w:szCs w:val="24"/>
        </w:rPr>
        <w:t>e Advisory Committee on a quarterly basis</w:t>
      </w:r>
      <w:r w:rsidR="00703D59">
        <w:rPr>
          <w:rFonts w:cs="Calibri"/>
          <w:sz w:val="24"/>
          <w:szCs w:val="24"/>
        </w:rPr>
        <w:t xml:space="preserve">. That information will be </w:t>
      </w:r>
      <w:r w:rsidR="008D047E" w:rsidRPr="001663F1">
        <w:rPr>
          <w:rFonts w:cs="Calibri"/>
          <w:sz w:val="24"/>
          <w:szCs w:val="24"/>
        </w:rPr>
        <w:t>provided to</w:t>
      </w:r>
      <w:r w:rsidR="008D047E" w:rsidRPr="001663F1">
        <w:rPr>
          <w:rFonts w:cs="Calibri"/>
          <w:color w:val="000000"/>
          <w:sz w:val="24"/>
          <w:szCs w:val="24"/>
        </w:rPr>
        <w:t xml:space="preserve"> the </w:t>
      </w:r>
      <w:r w:rsidR="00771212">
        <w:rPr>
          <w:rFonts w:cs="Calibri"/>
          <w:color w:val="000000"/>
          <w:sz w:val="24"/>
          <w:szCs w:val="24"/>
        </w:rPr>
        <w:t>Recovery Docket</w:t>
      </w:r>
      <w:r w:rsidR="008D047E" w:rsidRPr="001663F1">
        <w:rPr>
          <w:rFonts w:cs="Calibri"/>
          <w:color w:val="000000"/>
          <w:sz w:val="24"/>
          <w:szCs w:val="24"/>
        </w:rPr>
        <w:t xml:space="preserve"> Judge</w:t>
      </w:r>
      <w:r w:rsidR="008D047E" w:rsidRPr="001663F1">
        <w:rPr>
          <w:rFonts w:cs="Calibri"/>
          <w:sz w:val="24"/>
          <w:szCs w:val="24"/>
        </w:rPr>
        <w:t xml:space="preserve"> </w:t>
      </w:r>
      <w:r w:rsidR="005D3693" w:rsidRPr="001663F1">
        <w:rPr>
          <w:rFonts w:cs="Calibri"/>
          <w:sz w:val="24"/>
          <w:szCs w:val="24"/>
        </w:rPr>
        <w:t>to evaluate the effectiveness an</w:t>
      </w:r>
      <w:r w:rsidR="00C576F4" w:rsidRPr="001663F1">
        <w:rPr>
          <w:rFonts w:cs="Calibri"/>
          <w:sz w:val="24"/>
          <w:szCs w:val="24"/>
        </w:rPr>
        <w:t xml:space="preserve">d functionality of the </w:t>
      </w:r>
      <w:r w:rsidR="00771212">
        <w:rPr>
          <w:rFonts w:cs="Calibri"/>
          <w:sz w:val="24"/>
          <w:szCs w:val="24"/>
        </w:rPr>
        <w:t>Recovery Docket</w:t>
      </w:r>
      <w:r w:rsidR="005D3693" w:rsidRPr="001663F1">
        <w:rPr>
          <w:rFonts w:cs="Calibri"/>
          <w:sz w:val="24"/>
          <w:szCs w:val="24"/>
        </w:rPr>
        <w:t xml:space="preserve">, treatment team, </w:t>
      </w:r>
      <w:r w:rsidR="008D7D11" w:rsidRPr="001663F1">
        <w:rPr>
          <w:rFonts w:cs="Calibri"/>
          <w:sz w:val="24"/>
          <w:szCs w:val="24"/>
        </w:rPr>
        <w:t>Court Services P</w:t>
      </w:r>
      <w:r w:rsidR="00E21F1C" w:rsidRPr="001663F1">
        <w:rPr>
          <w:rFonts w:cs="Calibri"/>
          <w:sz w:val="24"/>
          <w:szCs w:val="24"/>
        </w:rPr>
        <w:t>lan</w:t>
      </w:r>
      <w:r w:rsidR="00703D59">
        <w:rPr>
          <w:rFonts w:cs="Calibri"/>
          <w:sz w:val="24"/>
          <w:szCs w:val="24"/>
        </w:rPr>
        <w:t>,</w:t>
      </w:r>
      <w:r w:rsidR="00E21F1C" w:rsidRPr="001663F1">
        <w:rPr>
          <w:rFonts w:cs="Calibri"/>
          <w:sz w:val="24"/>
          <w:szCs w:val="24"/>
        </w:rPr>
        <w:t xml:space="preserve"> and </w:t>
      </w:r>
      <w:r w:rsidR="005D3693" w:rsidRPr="001663F1">
        <w:rPr>
          <w:rFonts w:cs="Calibri"/>
          <w:sz w:val="24"/>
          <w:szCs w:val="24"/>
        </w:rPr>
        <w:t>policies and procedures.</w:t>
      </w:r>
    </w:p>
    <w:p w14:paraId="7E4950C3" w14:textId="77777777" w:rsidR="00E73531" w:rsidRPr="001663F1" w:rsidRDefault="00E73531" w:rsidP="00BC64B2">
      <w:pPr>
        <w:spacing w:after="0" w:line="240" w:lineRule="auto"/>
        <w:ind w:firstLine="360"/>
        <w:rPr>
          <w:rFonts w:cs="Calibri"/>
          <w:sz w:val="24"/>
          <w:szCs w:val="24"/>
        </w:rPr>
      </w:pPr>
    </w:p>
    <w:p w14:paraId="5DAC4BE3" w14:textId="77777777" w:rsidR="00705601" w:rsidRPr="00E9364C" w:rsidRDefault="00705601" w:rsidP="00BC64B2">
      <w:pPr>
        <w:spacing w:after="0" w:line="240" w:lineRule="auto"/>
        <w:rPr>
          <w:rFonts w:cs="Arial"/>
          <w:b/>
          <w:sz w:val="24"/>
          <w:szCs w:val="24"/>
          <w:u w:val="single"/>
        </w:rPr>
      </w:pPr>
      <w:r w:rsidRPr="00E9364C">
        <w:rPr>
          <w:rFonts w:cs="Arial"/>
          <w:b/>
          <w:sz w:val="24"/>
          <w:szCs w:val="24"/>
          <w:u w:val="single"/>
        </w:rPr>
        <w:t>Supreme Court Reporting Data</w:t>
      </w:r>
    </w:p>
    <w:p w14:paraId="35E837D4" w14:textId="77777777" w:rsidR="00F9231B" w:rsidRPr="001663F1" w:rsidRDefault="00F9231B" w:rsidP="00BC64B2">
      <w:pPr>
        <w:spacing w:after="0" w:line="240" w:lineRule="auto"/>
        <w:ind w:firstLine="720"/>
        <w:rPr>
          <w:rFonts w:cs="Calibri"/>
          <w:sz w:val="24"/>
          <w:szCs w:val="24"/>
        </w:rPr>
      </w:pPr>
    </w:p>
    <w:p w14:paraId="28B29D3A" w14:textId="77777777" w:rsidR="005D3693" w:rsidRPr="001663F1" w:rsidRDefault="00D91185" w:rsidP="00BC64B2">
      <w:pPr>
        <w:spacing w:after="0" w:line="240" w:lineRule="auto"/>
        <w:ind w:firstLine="360"/>
        <w:rPr>
          <w:rFonts w:cs="Calibri"/>
          <w:sz w:val="24"/>
          <w:szCs w:val="24"/>
        </w:rPr>
      </w:pPr>
      <w:r>
        <w:rPr>
          <w:rFonts w:cs="Calibri"/>
          <w:sz w:val="24"/>
          <w:szCs w:val="24"/>
        </w:rPr>
        <w:tab/>
      </w:r>
      <w:r w:rsidR="00C576F4" w:rsidRPr="001663F1">
        <w:rPr>
          <w:rFonts w:cs="Calibri"/>
          <w:sz w:val="24"/>
          <w:szCs w:val="24"/>
        </w:rPr>
        <w:t xml:space="preserve">The </w:t>
      </w:r>
      <w:r w:rsidR="008B1822">
        <w:rPr>
          <w:rFonts w:cs="Calibri"/>
          <w:sz w:val="24"/>
          <w:szCs w:val="24"/>
        </w:rPr>
        <w:t xml:space="preserve">Recovery Docket coordinator and probation officer </w:t>
      </w:r>
      <w:r w:rsidR="005D3693" w:rsidRPr="001663F1">
        <w:rPr>
          <w:rFonts w:cs="Calibri"/>
          <w:sz w:val="24"/>
          <w:szCs w:val="24"/>
        </w:rPr>
        <w:t>will comply with reporting data as required by the Supreme Court.</w:t>
      </w:r>
      <w:r w:rsidR="00703D59">
        <w:rPr>
          <w:rFonts w:cs="Calibri"/>
          <w:sz w:val="24"/>
          <w:szCs w:val="24"/>
        </w:rPr>
        <w:t xml:space="preserve"> </w:t>
      </w:r>
      <w:r w:rsidR="00E21F1C" w:rsidRPr="001663F1">
        <w:rPr>
          <w:rFonts w:cs="Calibri"/>
          <w:sz w:val="24"/>
          <w:szCs w:val="24"/>
        </w:rPr>
        <w:t xml:space="preserve">The data collected corresponds to the goals and objectives established during the planning process and contained in the policies and procedures chapter.  </w:t>
      </w:r>
      <w:r w:rsidR="008D7D11" w:rsidRPr="001663F1">
        <w:rPr>
          <w:rFonts w:cs="Calibri"/>
          <w:sz w:val="24"/>
          <w:szCs w:val="24"/>
        </w:rPr>
        <w:t xml:space="preserve">The </w:t>
      </w:r>
      <w:r w:rsidR="00703D59">
        <w:rPr>
          <w:rFonts w:cs="Calibri"/>
          <w:sz w:val="24"/>
          <w:szCs w:val="24"/>
        </w:rPr>
        <w:t>treatment team</w:t>
      </w:r>
      <w:r w:rsidR="008D7D11" w:rsidRPr="001663F1">
        <w:rPr>
          <w:rFonts w:cs="Calibri"/>
          <w:sz w:val="24"/>
          <w:szCs w:val="24"/>
        </w:rPr>
        <w:t xml:space="preserve"> </w:t>
      </w:r>
      <w:r w:rsidR="005D3693" w:rsidRPr="001663F1">
        <w:rPr>
          <w:rFonts w:cs="Calibri"/>
          <w:sz w:val="24"/>
          <w:szCs w:val="24"/>
        </w:rPr>
        <w:t>will engage in ongoing data collection in order to evaluate whether or not the Docket is meeting its goals an</w:t>
      </w:r>
      <w:r w:rsidR="00E21F1C" w:rsidRPr="001663F1">
        <w:rPr>
          <w:rFonts w:cs="Calibri"/>
          <w:sz w:val="24"/>
          <w:szCs w:val="24"/>
        </w:rPr>
        <w:t xml:space="preserve">d objectives. Data collected will be </w:t>
      </w:r>
      <w:r w:rsidR="005D3693" w:rsidRPr="001663F1">
        <w:rPr>
          <w:rFonts w:cs="Calibri"/>
          <w:sz w:val="24"/>
          <w:szCs w:val="24"/>
        </w:rPr>
        <w:t>ut</w:t>
      </w:r>
      <w:r w:rsidR="00FE0B9A" w:rsidRPr="001663F1">
        <w:rPr>
          <w:rFonts w:cs="Calibri"/>
          <w:sz w:val="24"/>
          <w:szCs w:val="24"/>
        </w:rPr>
        <w:t>ilized by the Advisory Committee</w:t>
      </w:r>
      <w:r w:rsidR="005D3693" w:rsidRPr="001663F1">
        <w:rPr>
          <w:rFonts w:cs="Calibri"/>
          <w:sz w:val="24"/>
          <w:szCs w:val="24"/>
        </w:rPr>
        <w:t xml:space="preserve"> as part of the functionality review of the treatment team.</w:t>
      </w:r>
    </w:p>
    <w:p w14:paraId="67469269" w14:textId="77777777" w:rsidR="00F9231B" w:rsidRPr="001663F1" w:rsidRDefault="00F9231B" w:rsidP="00BC64B2">
      <w:pPr>
        <w:spacing w:after="0" w:line="240" w:lineRule="auto"/>
        <w:rPr>
          <w:rFonts w:cs="Calibri"/>
          <w:sz w:val="24"/>
          <w:szCs w:val="24"/>
        </w:rPr>
      </w:pPr>
    </w:p>
    <w:p w14:paraId="196BA5E8" w14:textId="77777777" w:rsidR="005D3693" w:rsidRPr="001663F1" w:rsidRDefault="00D91185" w:rsidP="00BC64B2">
      <w:pPr>
        <w:spacing w:after="0" w:line="240" w:lineRule="auto"/>
        <w:ind w:firstLine="360"/>
        <w:rPr>
          <w:rFonts w:cs="Calibri"/>
          <w:sz w:val="24"/>
          <w:szCs w:val="24"/>
        </w:rPr>
      </w:pPr>
      <w:r>
        <w:rPr>
          <w:rFonts w:cs="Calibri"/>
          <w:sz w:val="24"/>
          <w:szCs w:val="24"/>
        </w:rPr>
        <w:tab/>
      </w:r>
      <w:r w:rsidR="00C576F4" w:rsidRPr="001663F1">
        <w:rPr>
          <w:rFonts w:cs="Calibri"/>
          <w:sz w:val="24"/>
          <w:szCs w:val="24"/>
        </w:rPr>
        <w:t xml:space="preserve">All </w:t>
      </w:r>
      <w:r w:rsidR="00771212">
        <w:rPr>
          <w:rFonts w:cs="Calibri"/>
          <w:sz w:val="24"/>
          <w:szCs w:val="24"/>
        </w:rPr>
        <w:t>Recovery Docket</w:t>
      </w:r>
      <w:r w:rsidR="008D7D11" w:rsidRPr="001663F1">
        <w:rPr>
          <w:rFonts w:cs="Calibri"/>
          <w:sz w:val="24"/>
          <w:szCs w:val="24"/>
        </w:rPr>
        <w:t xml:space="preserve"> p</w:t>
      </w:r>
      <w:r w:rsidR="005D3693" w:rsidRPr="001663F1">
        <w:rPr>
          <w:rFonts w:cs="Calibri"/>
          <w:sz w:val="24"/>
          <w:szCs w:val="24"/>
        </w:rPr>
        <w:t>articipants will be encouraged to com</w:t>
      </w:r>
      <w:r w:rsidR="0078350A" w:rsidRPr="001663F1">
        <w:rPr>
          <w:rFonts w:cs="Calibri"/>
          <w:sz w:val="24"/>
          <w:szCs w:val="24"/>
        </w:rPr>
        <w:t>plete an anonymous Exit S</w:t>
      </w:r>
      <w:r w:rsidR="005D3693" w:rsidRPr="001663F1">
        <w:rPr>
          <w:rFonts w:cs="Calibri"/>
          <w:sz w:val="24"/>
          <w:szCs w:val="24"/>
        </w:rPr>
        <w:t>urvey</w:t>
      </w:r>
      <w:r w:rsidR="00CF2349" w:rsidRPr="001663F1">
        <w:rPr>
          <w:rFonts w:cs="Calibri"/>
          <w:sz w:val="24"/>
          <w:szCs w:val="24"/>
        </w:rPr>
        <w:t xml:space="preserve"> </w:t>
      </w:r>
      <w:r w:rsidR="005D3693" w:rsidRPr="001663F1">
        <w:rPr>
          <w:rFonts w:cs="Calibri"/>
          <w:sz w:val="24"/>
          <w:szCs w:val="24"/>
        </w:rPr>
        <w:t>upon successful completion or termination from the program. The information coll</w:t>
      </w:r>
      <w:r w:rsidR="00A167A9" w:rsidRPr="001663F1">
        <w:rPr>
          <w:rFonts w:cs="Calibri"/>
          <w:sz w:val="24"/>
          <w:szCs w:val="24"/>
        </w:rPr>
        <w:t>ected will be used to provide per</w:t>
      </w:r>
      <w:r w:rsidR="005D3693" w:rsidRPr="001663F1">
        <w:rPr>
          <w:rFonts w:cs="Calibri"/>
          <w:sz w:val="24"/>
          <w:szCs w:val="24"/>
        </w:rPr>
        <w:t xml:space="preserve">spective on a </w:t>
      </w:r>
      <w:r w:rsidR="00A167A9" w:rsidRPr="001663F1">
        <w:rPr>
          <w:rFonts w:cs="Calibri"/>
          <w:sz w:val="24"/>
          <w:szCs w:val="24"/>
        </w:rPr>
        <w:t>participant’s</w:t>
      </w:r>
      <w:r w:rsidR="005D3693" w:rsidRPr="001663F1">
        <w:rPr>
          <w:rFonts w:cs="Calibri"/>
          <w:sz w:val="24"/>
          <w:szCs w:val="24"/>
        </w:rPr>
        <w:t xml:space="preserve"> experience, effectiveness of programs and services, and suggestions to improve outcomes.</w:t>
      </w:r>
    </w:p>
    <w:p w14:paraId="51C86E00" w14:textId="77777777" w:rsidR="00F9231B" w:rsidRPr="001663F1" w:rsidRDefault="00F9231B" w:rsidP="00BC64B2">
      <w:pPr>
        <w:spacing w:after="0" w:line="240" w:lineRule="auto"/>
        <w:rPr>
          <w:rFonts w:cs="Calibri"/>
          <w:sz w:val="24"/>
          <w:szCs w:val="24"/>
        </w:rPr>
      </w:pPr>
    </w:p>
    <w:p w14:paraId="1130E319" w14:textId="77777777" w:rsidR="001663F1" w:rsidRPr="001663F1" w:rsidRDefault="00E73531" w:rsidP="00BC64B2">
      <w:pPr>
        <w:spacing w:after="0" w:line="240" w:lineRule="auto"/>
        <w:rPr>
          <w:rFonts w:cs="Calibri"/>
          <w:color w:val="7F7F7F" w:themeColor="text1" w:themeTint="80"/>
          <w:sz w:val="24"/>
          <w:szCs w:val="24"/>
        </w:rPr>
      </w:pPr>
      <w:r w:rsidRPr="001663F1">
        <w:rPr>
          <w:rFonts w:cs="Calibri"/>
          <w:b/>
          <w:sz w:val="24"/>
          <w:szCs w:val="24"/>
          <w:u w:val="single"/>
        </w:rPr>
        <w:t>On</w:t>
      </w:r>
      <w:r w:rsidR="00703D59">
        <w:rPr>
          <w:rFonts w:cs="Calibri"/>
          <w:b/>
          <w:sz w:val="24"/>
          <w:szCs w:val="24"/>
          <w:u w:val="single"/>
        </w:rPr>
        <w:t>g</w:t>
      </w:r>
      <w:r w:rsidRPr="001663F1">
        <w:rPr>
          <w:rFonts w:cs="Calibri"/>
          <w:b/>
          <w:sz w:val="24"/>
          <w:szCs w:val="24"/>
          <w:u w:val="single"/>
        </w:rPr>
        <w:t>oing Data Collection</w:t>
      </w:r>
    </w:p>
    <w:p w14:paraId="1B84FB8B" w14:textId="77777777" w:rsidR="001663F1" w:rsidRDefault="001663F1" w:rsidP="00BC64B2">
      <w:pPr>
        <w:spacing w:after="0" w:line="240" w:lineRule="auto"/>
        <w:rPr>
          <w:rFonts w:cs="Calibri"/>
          <w:sz w:val="24"/>
          <w:szCs w:val="24"/>
        </w:rPr>
      </w:pPr>
    </w:p>
    <w:p w14:paraId="57B2C595" w14:textId="77777777" w:rsidR="008A7660" w:rsidRDefault="00D91185" w:rsidP="00BC64B2">
      <w:pPr>
        <w:spacing w:after="0" w:line="240" w:lineRule="auto"/>
        <w:ind w:firstLine="360"/>
        <w:rPr>
          <w:rFonts w:cs="Calibri"/>
          <w:sz w:val="24"/>
          <w:szCs w:val="24"/>
        </w:rPr>
      </w:pPr>
      <w:r>
        <w:rPr>
          <w:rFonts w:cs="Calibri"/>
          <w:sz w:val="24"/>
          <w:szCs w:val="24"/>
        </w:rPr>
        <w:tab/>
      </w:r>
      <w:r w:rsidR="00C576F4" w:rsidRPr="001663F1">
        <w:rPr>
          <w:rFonts w:cs="Calibri"/>
          <w:sz w:val="24"/>
          <w:szCs w:val="24"/>
        </w:rPr>
        <w:t xml:space="preserve">The </w:t>
      </w:r>
      <w:r w:rsidR="00771212">
        <w:rPr>
          <w:rFonts w:cs="Calibri"/>
          <w:sz w:val="24"/>
          <w:szCs w:val="24"/>
        </w:rPr>
        <w:t>Recovery Docket</w:t>
      </w:r>
      <w:r w:rsidR="005D3693" w:rsidRPr="001663F1">
        <w:rPr>
          <w:rFonts w:cs="Calibri"/>
          <w:sz w:val="24"/>
          <w:szCs w:val="24"/>
        </w:rPr>
        <w:t xml:space="preserve"> </w:t>
      </w:r>
      <w:r w:rsidR="00F02E3E">
        <w:rPr>
          <w:rFonts w:cs="Calibri"/>
          <w:sz w:val="24"/>
          <w:szCs w:val="24"/>
        </w:rPr>
        <w:t>c</w:t>
      </w:r>
      <w:r w:rsidR="005D3A7B" w:rsidRPr="001663F1">
        <w:rPr>
          <w:rFonts w:cs="Calibri"/>
          <w:sz w:val="24"/>
          <w:szCs w:val="24"/>
        </w:rPr>
        <w:t xml:space="preserve">oordinator and </w:t>
      </w:r>
      <w:r w:rsidR="00F02E3E">
        <w:rPr>
          <w:rFonts w:cs="Calibri"/>
          <w:sz w:val="24"/>
          <w:szCs w:val="24"/>
        </w:rPr>
        <w:t xml:space="preserve">probation </w:t>
      </w:r>
      <w:r w:rsidR="008A7660">
        <w:rPr>
          <w:rFonts w:cs="Calibri"/>
          <w:sz w:val="24"/>
          <w:szCs w:val="24"/>
        </w:rPr>
        <w:t>will periodically exam success rate and may consider</w:t>
      </w:r>
      <w:r w:rsidR="008A7660" w:rsidRPr="001663F1">
        <w:rPr>
          <w:rFonts w:cs="Calibri"/>
          <w:sz w:val="24"/>
          <w:szCs w:val="24"/>
        </w:rPr>
        <w:t xml:space="preserve"> the following information:</w:t>
      </w:r>
    </w:p>
    <w:p w14:paraId="0052C6EA" w14:textId="77777777" w:rsidR="00BC64B2" w:rsidRDefault="00BC64B2" w:rsidP="00BC64B2">
      <w:pPr>
        <w:spacing w:after="0" w:line="240" w:lineRule="auto"/>
        <w:ind w:firstLine="360"/>
        <w:rPr>
          <w:rFonts w:cs="Calibri"/>
          <w:sz w:val="24"/>
          <w:szCs w:val="24"/>
        </w:rPr>
      </w:pPr>
    </w:p>
    <w:p w14:paraId="02A5B410" w14:textId="77777777" w:rsidR="00EF402D" w:rsidRPr="008A7660" w:rsidRDefault="00D63DE3" w:rsidP="00BC64B2">
      <w:pPr>
        <w:pStyle w:val="ListParagraph"/>
        <w:numPr>
          <w:ilvl w:val="0"/>
          <w:numId w:val="29"/>
        </w:numPr>
        <w:spacing w:after="0" w:line="240" w:lineRule="auto"/>
        <w:ind w:firstLine="0"/>
        <w:rPr>
          <w:rFonts w:eastAsia="Times New Roman" w:cs="Calibri"/>
          <w:sz w:val="24"/>
          <w:szCs w:val="24"/>
        </w:rPr>
      </w:pPr>
      <w:r w:rsidRPr="008A7660">
        <w:rPr>
          <w:rFonts w:eastAsia="Times New Roman" w:cs="Calibri"/>
          <w:sz w:val="24"/>
          <w:szCs w:val="24"/>
        </w:rPr>
        <w:t>Number of Participants referred</w:t>
      </w:r>
    </w:p>
    <w:p w14:paraId="29F96E02"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Number of Participants accepted</w:t>
      </w:r>
    </w:p>
    <w:p w14:paraId="60FDFA4F"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Number of Participants denied</w:t>
      </w:r>
    </w:p>
    <w:p w14:paraId="0A78A07A"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Reasons for denial</w:t>
      </w:r>
    </w:p>
    <w:p w14:paraId="50B1162D"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Number of graduates</w:t>
      </w:r>
    </w:p>
    <w:p w14:paraId="34AC9C7B"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Number of unsuccessful terminations</w:t>
      </w:r>
    </w:p>
    <w:p w14:paraId="5CFBF63F"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 xml:space="preserve">Number of </w:t>
      </w:r>
      <w:r w:rsidR="00703D59">
        <w:rPr>
          <w:rFonts w:eastAsia="Times New Roman" w:cs="Calibri"/>
          <w:sz w:val="24"/>
          <w:szCs w:val="24"/>
        </w:rPr>
        <w:t>neutral terminations</w:t>
      </w:r>
    </w:p>
    <w:p w14:paraId="4922A760" w14:textId="77777777" w:rsidR="005D3A7B" w:rsidRPr="008A7660" w:rsidRDefault="00EF4D3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 xml:space="preserve">Number of </w:t>
      </w:r>
      <w:r w:rsidR="005D3A7B" w:rsidRPr="008A7660">
        <w:rPr>
          <w:rFonts w:eastAsia="Times New Roman" w:cs="Calibri"/>
          <w:sz w:val="24"/>
          <w:szCs w:val="24"/>
        </w:rPr>
        <w:t>prison days that could have been imposed</w:t>
      </w:r>
    </w:p>
    <w:p w14:paraId="517BFB92"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Number of jail days served for sanctions</w:t>
      </w:r>
    </w:p>
    <w:p w14:paraId="1C6EE6E2"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Number of jail days served on alternative sanctions</w:t>
      </w:r>
      <w:r w:rsidR="00703D59" w:rsidRPr="008A7660">
        <w:rPr>
          <w:rFonts w:eastAsia="Times New Roman" w:cs="Calibri"/>
          <w:sz w:val="24"/>
          <w:szCs w:val="24"/>
        </w:rPr>
        <w:t>,</w:t>
      </w:r>
      <w:r w:rsidRPr="008A7660">
        <w:rPr>
          <w:rFonts w:eastAsia="Times New Roman" w:cs="Calibri"/>
          <w:sz w:val="24"/>
          <w:szCs w:val="24"/>
        </w:rPr>
        <w:t xml:space="preserve"> such as </w:t>
      </w:r>
      <w:r w:rsidR="00703D59" w:rsidRPr="008A7660">
        <w:rPr>
          <w:rFonts w:eastAsia="Times New Roman" w:cs="Calibri"/>
          <w:sz w:val="24"/>
          <w:szCs w:val="24"/>
        </w:rPr>
        <w:t>p</w:t>
      </w:r>
      <w:r w:rsidRPr="008A7660">
        <w:rPr>
          <w:rFonts w:eastAsia="Times New Roman" w:cs="Calibri"/>
          <w:sz w:val="24"/>
          <w:szCs w:val="24"/>
        </w:rPr>
        <w:t xml:space="preserve">rison </w:t>
      </w:r>
      <w:r w:rsidR="00703D59" w:rsidRPr="008A7660">
        <w:rPr>
          <w:rFonts w:eastAsia="Times New Roman" w:cs="Calibri"/>
          <w:sz w:val="24"/>
          <w:szCs w:val="24"/>
        </w:rPr>
        <w:t>d</w:t>
      </w:r>
      <w:r w:rsidRPr="008A7660">
        <w:rPr>
          <w:rFonts w:eastAsia="Times New Roman" w:cs="Calibri"/>
          <w:sz w:val="24"/>
          <w:szCs w:val="24"/>
        </w:rPr>
        <w:t xml:space="preserve">iversion and   </w:t>
      </w:r>
      <w:r w:rsidR="00703D59" w:rsidRPr="008A7660">
        <w:rPr>
          <w:rFonts w:eastAsia="Times New Roman" w:cs="Calibri"/>
          <w:sz w:val="24"/>
          <w:szCs w:val="24"/>
        </w:rPr>
        <w:t>community service diversions</w:t>
      </w:r>
    </w:p>
    <w:p w14:paraId="659C3395"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lastRenderedPageBreak/>
        <w:t xml:space="preserve">Number of </w:t>
      </w:r>
      <w:r w:rsidR="00703D59" w:rsidRPr="008A7660">
        <w:rPr>
          <w:rFonts w:eastAsia="Times New Roman" w:cs="Calibri"/>
          <w:sz w:val="24"/>
          <w:szCs w:val="24"/>
        </w:rPr>
        <w:t>negative drug/alcohol screens</w:t>
      </w:r>
    </w:p>
    <w:p w14:paraId="3473BFE9" w14:textId="77777777" w:rsidR="00703D59" w:rsidRPr="008A7660" w:rsidRDefault="00703D59"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Number of positive drug/alcohol screens</w:t>
      </w:r>
    </w:p>
    <w:p w14:paraId="57960CE2"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Graduated sanctions</w:t>
      </w:r>
    </w:p>
    <w:p w14:paraId="32791FA1"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Treatment attendance</w:t>
      </w:r>
    </w:p>
    <w:p w14:paraId="6BBF420C"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Unsuccessful discharge from treatment</w:t>
      </w:r>
    </w:p>
    <w:p w14:paraId="2355A90B"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Successful completion of treatment</w:t>
      </w:r>
    </w:p>
    <w:p w14:paraId="2842C704"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Participants referred to residential treatment</w:t>
      </w:r>
    </w:p>
    <w:p w14:paraId="24D9AAE3"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Completion of residential treatment</w:t>
      </w:r>
    </w:p>
    <w:p w14:paraId="4D7D966A"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Unsuccessful discharge from residential treatment</w:t>
      </w:r>
    </w:p>
    <w:p w14:paraId="66003314"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Age of participants</w:t>
      </w:r>
    </w:p>
    <w:p w14:paraId="30B4668D"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Gender of participants</w:t>
      </w:r>
    </w:p>
    <w:p w14:paraId="13CEF25D"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Race of participants</w:t>
      </w:r>
    </w:p>
    <w:p w14:paraId="053483AD"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Employment status o</w:t>
      </w:r>
      <w:r w:rsidR="00703D59">
        <w:rPr>
          <w:rFonts w:eastAsia="Times New Roman" w:cs="Calibri"/>
          <w:sz w:val="24"/>
          <w:szCs w:val="24"/>
        </w:rPr>
        <w:t>f participants</w:t>
      </w:r>
    </w:p>
    <w:p w14:paraId="4AAC2591"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Marital status</w:t>
      </w:r>
      <w:r w:rsidR="00703D59">
        <w:rPr>
          <w:rFonts w:eastAsia="Times New Roman" w:cs="Calibri"/>
          <w:sz w:val="24"/>
          <w:szCs w:val="24"/>
        </w:rPr>
        <w:t xml:space="preserve"> of participants</w:t>
      </w:r>
    </w:p>
    <w:p w14:paraId="4929FB79"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Number of Children</w:t>
      </w:r>
    </w:p>
    <w:p w14:paraId="6AA13BF4" w14:textId="77777777" w:rsidR="00D63DE3" w:rsidRPr="001663F1" w:rsidRDefault="00D63DE3"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Level of educational attainment</w:t>
      </w:r>
    </w:p>
    <w:p w14:paraId="4685E82A"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Failure to report for tests</w:t>
      </w:r>
    </w:p>
    <w:p w14:paraId="1A287C03"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 xml:space="preserve">ORAS </w:t>
      </w:r>
      <w:r w:rsidR="005D3A7B" w:rsidRPr="008A7660">
        <w:rPr>
          <w:rFonts w:eastAsia="Times New Roman" w:cs="Calibri"/>
          <w:sz w:val="24"/>
          <w:szCs w:val="24"/>
        </w:rPr>
        <w:t>score upon entry of program</w:t>
      </w:r>
    </w:p>
    <w:p w14:paraId="1E2A3005" w14:textId="77777777" w:rsidR="005D3A7B" w:rsidRPr="008A7660" w:rsidRDefault="005870A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 xml:space="preserve">ORAS score upon </w:t>
      </w:r>
      <w:r w:rsidR="005D3A7B" w:rsidRPr="008A7660">
        <w:rPr>
          <w:rFonts w:eastAsia="Times New Roman" w:cs="Calibri"/>
          <w:sz w:val="24"/>
          <w:szCs w:val="24"/>
        </w:rPr>
        <w:t>exiting program</w:t>
      </w:r>
    </w:p>
    <w:p w14:paraId="5380FABE" w14:textId="77777777" w:rsidR="00D63DE3" w:rsidRPr="008A7660" w:rsidRDefault="00D63DE3"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Criminal history (Misdemeanor/Felony convictions)</w:t>
      </w:r>
    </w:p>
    <w:p w14:paraId="16203D71" w14:textId="77777777" w:rsidR="00EC49C8" w:rsidRPr="008A7660" w:rsidRDefault="00EC49C8"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Length of time in each phase</w:t>
      </w:r>
    </w:p>
    <w:p w14:paraId="6DE1D989" w14:textId="77777777" w:rsidR="00EC49C8" w:rsidRPr="008A7660" w:rsidRDefault="00EC49C8"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Length of time in program</w:t>
      </w:r>
    </w:p>
    <w:p w14:paraId="0C635389" w14:textId="77777777" w:rsidR="00EC49C8" w:rsidRPr="008A7660" w:rsidRDefault="00EC49C8" w:rsidP="00BC64B2">
      <w:pPr>
        <w:numPr>
          <w:ilvl w:val="0"/>
          <w:numId w:val="16"/>
        </w:numPr>
        <w:spacing w:after="0" w:line="240" w:lineRule="auto"/>
        <w:rPr>
          <w:rFonts w:eastAsia="Times New Roman" w:cs="Calibri"/>
          <w:sz w:val="24"/>
          <w:szCs w:val="24"/>
        </w:rPr>
      </w:pPr>
      <w:r w:rsidRPr="008A7660">
        <w:rPr>
          <w:rFonts w:eastAsia="Times New Roman" w:cs="Calibri"/>
          <w:sz w:val="24"/>
          <w:szCs w:val="24"/>
        </w:rPr>
        <w:t>Types of referrals made to ancillary services/programming (mental health, employment, vocational training, cognitive thinking etc</w:t>
      </w:r>
      <w:r w:rsidR="00110CE4">
        <w:rPr>
          <w:rFonts w:eastAsia="Times New Roman" w:cs="Calibri"/>
          <w:sz w:val="24"/>
          <w:szCs w:val="24"/>
        </w:rPr>
        <w:t>.</w:t>
      </w:r>
      <w:r w:rsidRPr="008A7660">
        <w:rPr>
          <w:rFonts w:eastAsia="Times New Roman" w:cs="Calibri"/>
          <w:sz w:val="24"/>
          <w:szCs w:val="24"/>
        </w:rPr>
        <w:t>)</w:t>
      </w:r>
    </w:p>
    <w:p w14:paraId="59885E7F" w14:textId="77777777" w:rsidR="00EC49C8" w:rsidRPr="001663F1" w:rsidRDefault="00EC49C8" w:rsidP="00BC64B2">
      <w:pPr>
        <w:numPr>
          <w:ilvl w:val="0"/>
          <w:numId w:val="16"/>
        </w:numPr>
        <w:spacing w:after="0" w:line="240" w:lineRule="auto"/>
        <w:rPr>
          <w:rFonts w:eastAsia="Times New Roman" w:cs="Calibri"/>
          <w:sz w:val="24"/>
          <w:szCs w:val="24"/>
        </w:rPr>
      </w:pPr>
      <w:r w:rsidRPr="001663F1">
        <w:rPr>
          <w:rFonts w:eastAsia="Times New Roman" w:cs="Calibri"/>
          <w:sz w:val="24"/>
          <w:szCs w:val="24"/>
        </w:rPr>
        <w:t>Number of new convictions by graduates</w:t>
      </w:r>
    </w:p>
    <w:p w14:paraId="5F9E2306" w14:textId="77777777" w:rsidR="00EC49C8" w:rsidRPr="003134BC" w:rsidRDefault="00EC49C8" w:rsidP="00BC64B2">
      <w:pPr>
        <w:numPr>
          <w:ilvl w:val="0"/>
          <w:numId w:val="16"/>
        </w:numPr>
        <w:spacing w:after="0" w:line="240" w:lineRule="auto"/>
        <w:rPr>
          <w:rFonts w:eastAsia="Times New Roman" w:cs="Calibri"/>
          <w:sz w:val="24"/>
          <w:szCs w:val="24"/>
        </w:rPr>
      </w:pPr>
      <w:r w:rsidRPr="003134BC">
        <w:rPr>
          <w:rFonts w:eastAsia="Times New Roman" w:cs="Calibri"/>
          <w:sz w:val="24"/>
          <w:szCs w:val="24"/>
        </w:rPr>
        <w:t>Number of new convictions by active participants</w:t>
      </w:r>
    </w:p>
    <w:p w14:paraId="50B284CE" w14:textId="77777777" w:rsidR="00B2609D" w:rsidRDefault="00B2609D" w:rsidP="00BC64B2">
      <w:pPr>
        <w:spacing w:after="0" w:line="240" w:lineRule="auto"/>
        <w:rPr>
          <w:rFonts w:eastAsia="Times New Roman" w:cs="Calibri"/>
          <w:sz w:val="24"/>
          <w:szCs w:val="24"/>
        </w:rPr>
      </w:pPr>
    </w:p>
    <w:p w14:paraId="6B9DB4B1" w14:textId="77777777" w:rsidR="00B2609D" w:rsidRDefault="00B2609D" w:rsidP="00BC64B2">
      <w:pPr>
        <w:spacing w:after="0" w:line="240" w:lineRule="auto"/>
        <w:rPr>
          <w:rFonts w:eastAsia="Times New Roman" w:cs="Calibri"/>
          <w:sz w:val="24"/>
          <w:szCs w:val="24"/>
        </w:rPr>
      </w:pPr>
    </w:p>
    <w:p w14:paraId="1C29CCAF" w14:textId="77777777" w:rsidR="00B2609D" w:rsidRDefault="00B2609D" w:rsidP="00BC64B2">
      <w:pPr>
        <w:spacing w:after="0" w:line="240" w:lineRule="auto"/>
        <w:rPr>
          <w:rFonts w:eastAsia="Times New Roman" w:cs="Calibri"/>
          <w:sz w:val="24"/>
          <w:szCs w:val="24"/>
        </w:rPr>
      </w:pPr>
    </w:p>
    <w:p w14:paraId="0A9E1C16" w14:textId="77777777" w:rsidR="00B2609D" w:rsidRDefault="00B2609D" w:rsidP="00BC64B2">
      <w:pPr>
        <w:spacing w:after="0" w:line="240" w:lineRule="auto"/>
        <w:rPr>
          <w:rFonts w:eastAsia="Times New Roman" w:cs="Calibri"/>
          <w:sz w:val="24"/>
          <w:szCs w:val="24"/>
        </w:rPr>
      </w:pPr>
    </w:p>
    <w:p w14:paraId="6EA8288B" w14:textId="77777777" w:rsidR="00B2609D" w:rsidRDefault="00B2609D" w:rsidP="00BC64B2">
      <w:pPr>
        <w:spacing w:after="0" w:line="240" w:lineRule="auto"/>
        <w:rPr>
          <w:rFonts w:eastAsia="Times New Roman" w:cs="Calibri"/>
          <w:sz w:val="24"/>
          <w:szCs w:val="24"/>
        </w:rPr>
      </w:pPr>
    </w:p>
    <w:p w14:paraId="4428514F" w14:textId="77777777" w:rsidR="00B2609D" w:rsidRDefault="00B2609D" w:rsidP="00BC64B2">
      <w:pPr>
        <w:spacing w:after="0" w:line="240" w:lineRule="auto"/>
        <w:rPr>
          <w:rFonts w:eastAsia="Times New Roman" w:cs="Calibri"/>
          <w:sz w:val="24"/>
          <w:szCs w:val="24"/>
        </w:rPr>
      </w:pPr>
    </w:p>
    <w:p w14:paraId="59C4246E" w14:textId="77777777" w:rsidR="00B2609D" w:rsidRDefault="00B2609D" w:rsidP="00BC64B2">
      <w:pPr>
        <w:spacing w:after="0" w:line="240" w:lineRule="auto"/>
        <w:rPr>
          <w:rFonts w:eastAsia="Times New Roman" w:cs="Calibri"/>
          <w:sz w:val="24"/>
          <w:szCs w:val="24"/>
        </w:rPr>
      </w:pPr>
    </w:p>
    <w:p w14:paraId="54B67CE8" w14:textId="77777777" w:rsidR="00B2609D" w:rsidRDefault="00B2609D" w:rsidP="00BC64B2">
      <w:pPr>
        <w:spacing w:after="0" w:line="240" w:lineRule="auto"/>
        <w:rPr>
          <w:rFonts w:eastAsia="Times New Roman" w:cs="Calibri"/>
          <w:sz w:val="24"/>
          <w:szCs w:val="24"/>
        </w:rPr>
      </w:pPr>
    </w:p>
    <w:p w14:paraId="77E2AE2A" w14:textId="77777777" w:rsidR="00B2609D" w:rsidRDefault="00B2609D" w:rsidP="00BC64B2">
      <w:pPr>
        <w:spacing w:after="0" w:line="240" w:lineRule="auto"/>
        <w:rPr>
          <w:rFonts w:eastAsia="Times New Roman" w:cs="Calibri"/>
          <w:sz w:val="24"/>
          <w:szCs w:val="24"/>
        </w:rPr>
      </w:pPr>
    </w:p>
    <w:p w14:paraId="4E4071F3" w14:textId="77777777" w:rsidR="00B2609D" w:rsidRDefault="00B2609D" w:rsidP="00BC64B2">
      <w:pPr>
        <w:spacing w:after="0" w:line="240" w:lineRule="auto"/>
        <w:rPr>
          <w:rFonts w:eastAsia="Times New Roman" w:cs="Calibri"/>
          <w:sz w:val="24"/>
          <w:szCs w:val="24"/>
        </w:rPr>
      </w:pPr>
    </w:p>
    <w:p w14:paraId="19605850" w14:textId="77777777" w:rsidR="00B2609D" w:rsidRDefault="00B2609D" w:rsidP="00BC64B2">
      <w:pPr>
        <w:spacing w:after="0" w:line="240" w:lineRule="auto"/>
        <w:rPr>
          <w:rFonts w:eastAsia="Times New Roman" w:cs="Calibri"/>
          <w:sz w:val="24"/>
          <w:szCs w:val="24"/>
        </w:rPr>
      </w:pPr>
    </w:p>
    <w:p w14:paraId="2028B128" w14:textId="77777777" w:rsidR="00B2609D" w:rsidRDefault="00B2609D" w:rsidP="00BC64B2">
      <w:pPr>
        <w:spacing w:after="0" w:line="240" w:lineRule="auto"/>
        <w:rPr>
          <w:rFonts w:eastAsia="Times New Roman" w:cs="Calibri"/>
          <w:sz w:val="24"/>
          <w:szCs w:val="24"/>
        </w:rPr>
      </w:pPr>
    </w:p>
    <w:p w14:paraId="542118EE" w14:textId="77777777" w:rsidR="00B2609D" w:rsidRDefault="00B2609D" w:rsidP="00BC64B2">
      <w:pPr>
        <w:spacing w:after="0" w:line="240" w:lineRule="auto"/>
        <w:rPr>
          <w:rFonts w:eastAsia="Times New Roman" w:cs="Calibri"/>
          <w:sz w:val="24"/>
          <w:szCs w:val="24"/>
        </w:rPr>
      </w:pPr>
    </w:p>
    <w:p w14:paraId="14C654A8" w14:textId="77777777" w:rsidR="00B2609D" w:rsidRDefault="00B2609D" w:rsidP="00BC64B2">
      <w:pPr>
        <w:spacing w:after="0" w:line="240" w:lineRule="auto"/>
        <w:rPr>
          <w:rFonts w:eastAsia="Times New Roman" w:cs="Calibri"/>
          <w:sz w:val="24"/>
          <w:szCs w:val="24"/>
        </w:rPr>
      </w:pPr>
    </w:p>
    <w:p w14:paraId="17AA5D9E" w14:textId="77777777" w:rsidR="004D6C90" w:rsidRDefault="004D6C90" w:rsidP="00BC64B2">
      <w:pPr>
        <w:spacing w:after="0" w:line="240" w:lineRule="auto"/>
        <w:jc w:val="center"/>
        <w:rPr>
          <w:rFonts w:eastAsia="Times New Roman" w:cs="Calibri"/>
          <w:b/>
          <w:sz w:val="24"/>
          <w:szCs w:val="24"/>
        </w:rPr>
      </w:pPr>
    </w:p>
    <w:p w14:paraId="7DD62CCB" w14:textId="77777777" w:rsidR="00703D59" w:rsidRDefault="00703D59" w:rsidP="00BC64B2">
      <w:pPr>
        <w:spacing w:after="0" w:line="240" w:lineRule="auto"/>
        <w:jc w:val="center"/>
        <w:rPr>
          <w:rFonts w:eastAsia="Times New Roman" w:cs="Calibri"/>
          <w:b/>
          <w:sz w:val="24"/>
          <w:szCs w:val="24"/>
        </w:rPr>
      </w:pPr>
    </w:p>
    <w:p w14:paraId="1C816301" w14:textId="77777777" w:rsidR="008A7660" w:rsidRDefault="008A7660" w:rsidP="00BC64B2">
      <w:pPr>
        <w:spacing w:after="0" w:line="240" w:lineRule="auto"/>
        <w:jc w:val="center"/>
        <w:rPr>
          <w:rFonts w:eastAsia="Times New Roman" w:cs="Calibri"/>
          <w:b/>
          <w:sz w:val="24"/>
          <w:szCs w:val="24"/>
        </w:rPr>
      </w:pPr>
    </w:p>
    <w:p w14:paraId="205624C2" w14:textId="77777777" w:rsidR="00B2609D" w:rsidRPr="0042550E" w:rsidRDefault="00B2609D" w:rsidP="00BC64B2">
      <w:pPr>
        <w:spacing w:after="0" w:line="240" w:lineRule="auto"/>
        <w:jc w:val="center"/>
        <w:rPr>
          <w:rFonts w:eastAsia="Times New Roman" w:cs="Calibri"/>
          <w:b/>
          <w:sz w:val="24"/>
          <w:szCs w:val="24"/>
        </w:rPr>
      </w:pPr>
      <w:r w:rsidRPr="00BB089F">
        <w:rPr>
          <w:rFonts w:eastAsia="Times New Roman" w:cs="Calibri"/>
          <w:b/>
          <w:sz w:val="24"/>
          <w:szCs w:val="24"/>
        </w:rPr>
        <w:lastRenderedPageBreak/>
        <w:t>Appendix A</w:t>
      </w:r>
    </w:p>
    <w:p w14:paraId="23CCD7DB" w14:textId="77777777" w:rsidR="00BB089F" w:rsidRPr="00BB089F" w:rsidRDefault="00BB089F" w:rsidP="00BC64B2">
      <w:pPr>
        <w:spacing w:after="0" w:line="240" w:lineRule="auto"/>
        <w:jc w:val="center"/>
        <w:rPr>
          <w:rFonts w:ascii="Times New Roman" w:eastAsia="Times New Roman" w:hAnsi="Times New Roman"/>
          <w:b/>
          <w:bCs/>
          <w:sz w:val="18"/>
          <w:szCs w:val="18"/>
        </w:rPr>
      </w:pPr>
      <w:r w:rsidRPr="00BB089F">
        <w:rPr>
          <w:rFonts w:ascii="Times New Roman" w:eastAsia="Times New Roman" w:hAnsi="Times New Roman"/>
          <w:b/>
          <w:bCs/>
          <w:sz w:val="18"/>
          <w:szCs w:val="18"/>
        </w:rPr>
        <w:t>Specialized Docket Referral Form</w:t>
      </w:r>
    </w:p>
    <w:p w14:paraId="0481BAF0" w14:textId="77777777" w:rsidR="00BB089F" w:rsidRPr="00BB089F" w:rsidRDefault="00BB089F" w:rsidP="00BC64B2">
      <w:pPr>
        <w:spacing w:after="0" w:line="240" w:lineRule="auto"/>
        <w:jc w:val="center"/>
        <w:rPr>
          <w:rFonts w:ascii="Times New Roman" w:eastAsia="Times New Roman" w:hAnsi="Times New Roman"/>
          <w:b/>
          <w:bCs/>
          <w:i/>
          <w:sz w:val="18"/>
          <w:szCs w:val="18"/>
        </w:rPr>
      </w:pPr>
      <w:r w:rsidRPr="00BB089F">
        <w:rPr>
          <w:rFonts w:ascii="Times New Roman" w:eastAsia="Times New Roman" w:hAnsi="Times New Roman"/>
          <w:b/>
          <w:bCs/>
          <w:i/>
          <w:sz w:val="18"/>
          <w:szCs w:val="18"/>
        </w:rPr>
        <w:t xml:space="preserve">Delaware County Court of Common Pleas </w:t>
      </w:r>
    </w:p>
    <w:p w14:paraId="7FED3C83" w14:textId="77777777" w:rsidR="00BB089F" w:rsidRPr="00BB089F" w:rsidRDefault="00BB089F" w:rsidP="00BC64B2">
      <w:pPr>
        <w:spacing w:after="0" w:line="240" w:lineRule="auto"/>
        <w:jc w:val="center"/>
        <w:rPr>
          <w:rFonts w:ascii="Times New Roman" w:eastAsia="Times New Roman" w:hAnsi="Times New Roman"/>
          <w:b/>
          <w:bCs/>
          <w:sz w:val="18"/>
          <w:szCs w:val="18"/>
        </w:rPr>
      </w:pPr>
      <w:r w:rsidRPr="00BB089F">
        <w:rPr>
          <w:rFonts w:ascii="Times New Roman" w:eastAsia="Times New Roman" w:hAnsi="Times New Roman"/>
          <w:b/>
          <w:bCs/>
          <w:sz w:val="18"/>
          <w:szCs w:val="18"/>
        </w:rPr>
        <w:t>Please complete the information below and send to Specialized Docket Coordinator</w:t>
      </w:r>
    </w:p>
    <w:p w14:paraId="4B3757B0" w14:textId="77777777" w:rsidR="00BB089F" w:rsidRDefault="00BB089F" w:rsidP="00BC64B2">
      <w:pPr>
        <w:spacing w:after="0" w:line="240" w:lineRule="auto"/>
        <w:jc w:val="center"/>
        <w:rPr>
          <w:rFonts w:ascii="Times New Roman" w:eastAsia="Times New Roman" w:hAnsi="Times New Roman"/>
          <w:b/>
          <w:bCs/>
          <w:sz w:val="18"/>
          <w:szCs w:val="18"/>
        </w:rPr>
      </w:pPr>
      <w:r w:rsidRPr="00BB089F">
        <w:rPr>
          <w:rFonts w:ascii="Times New Roman" w:eastAsia="Times New Roman" w:hAnsi="Times New Roman"/>
          <w:b/>
          <w:bCs/>
          <w:sz w:val="18"/>
          <w:szCs w:val="18"/>
        </w:rPr>
        <w:t xml:space="preserve">Fax: 740.833.2526 or Email: </w:t>
      </w:r>
      <w:hyperlink r:id="rId9" w:history="1">
        <w:r w:rsidR="00BC64B2" w:rsidRPr="00447F1B">
          <w:rPr>
            <w:rStyle w:val="Hyperlink"/>
            <w:rFonts w:ascii="Times New Roman" w:eastAsia="Times New Roman" w:hAnsi="Times New Roman"/>
            <w:b/>
            <w:bCs/>
            <w:sz w:val="18"/>
            <w:szCs w:val="18"/>
          </w:rPr>
          <w:t>Hgraham@co.delaware.oh.us</w:t>
        </w:r>
      </w:hyperlink>
    </w:p>
    <w:p w14:paraId="252BDC92" w14:textId="77777777" w:rsidR="00BC64B2" w:rsidRPr="00BB089F" w:rsidRDefault="00BC64B2" w:rsidP="00BC64B2">
      <w:pPr>
        <w:spacing w:after="0" w:line="240" w:lineRule="auto"/>
        <w:jc w:val="center"/>
        <w:rPr>
          <w:rFonts w:ascii="Times New Roman" w:eastAsia="Times New Roman" w:hAnsi="Times New Roman"/>
          <w:b/>
          <w:bCs/>
          <w:sz w:val="18"/>
          <w:szCs w:val="18"/>
        </w:rPr>
      </w:pPr>
    </w:p>
    <w:p w14:paraId="1EB99A84"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b/>
          <w:sz w:val="18"/>
          <w:szCs w:val="18"/>
          <w:u w:val="single"/>
        </w:rPr>
        <w:t>Referred by</w:t>
      </w:r>
      <w:r w:rsidRPr="00BB089F">
        <w:rPr>
          <w:rFonts w:ascii="Times New Roman" w:eastAsia="Times New Roman" w:hAnsi="Times New Roman"/>
          <w:sz w:val="18"/>
          <w:szCs w:val="18"/>
        </w:rPr>
        <w:t xml:space="preserve">:                                                            </w:t>
      </w:r>
      <w:r w:rsidRPr="00BB089F">
        <w:rPr>
          <w:rFonts w:ascii="Times New Roman" w:eastAsia="Times New Roman" w:hAnsi="Times New Roman"/>
          <w:b/>
          <w:sz w:val="18"/>
          <w:szCs w:val="18"/>
          <w:u w:val="single"/>
        </w:rPr>
        <w:t>Phone Number</w:t>
      </w:r>
      <w:r w:rsidRPr="00BB089F">
        <w:rPr>
          <w:rFonts w:ascii="Times New Roman" w:eastAsia="Times New Roman" w:hAnsi="Times New Roman"/>
          <w:b/>
          <w:sz w:val="18"/>
          <w:szCs w:val="18"/>
        </w:rPr>
        <w:t>:</w:t>
      </w:r>
      <w:r w:rsidRPr="00BB089F">
        <w:rPr>
          <w:rFonts w:ascii="Times New Roman" w:eastAsia="Times New Roman" w:hAnsi="Times New Roman"/>
          <w:sz w:val="18"/>
          <w:szCs w:val="18"/>
        </w:rPr>
        <w:t xml:space="preserve"> </w:t>
      </w:r>
    </w:p>
    <w:p w14:paraId="51698CC0" w14:textId="77777777" w:rsidR="00BB089F" w:rsidRPr="00BB089F" w:rsidRDefault="00BB089F" w:rsidP="00BC64B2">
      <w:pPr>
        <w:spacing w:after="0" w:line="240" w:lineRule="auto"/>
        <w:rPr>
          <w:rFonts w:ascii="Times New Roman" w:eastAsia="Times New Roman" w:hAnsi="Times New Roman"/>
          <w:sz w:val="18"/>
          <w:szCs w:val="18"/>
        </w:rPr>
      </w:pPr>
    </w:p>
    <w:p w14:paraId="59497093"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b/>
          <w:sz w:val="18"/>
          <w:szCs w:val="18"/>
          <w:u w:val="single"/>
        </w:rPr>
        <w:t>Docket Recommendation (circle one)</w:t>
      </w:r>
      <w:r w:rsidRPr="00BB089F">
        <w:rPr>
          <w:rFonts w:ascii="Times New Roman" w:eastAsia="Times New Roman" w:hAnsi="Times New Roman"/>
          <w:b/>
          <w:sz w:val="18"/>
          <w:szCs w:val="18"/>
        </w:rPr>
        <w:t xml:space="preserve">: </w:t>
      </w:r>
      <w:r w:rsidRPr="00BB089F">
        <w:rPr>
          <w:rFonts w:ascii="Times New Roman" w:eastAsia="Times New Roman" w:hAnsi="Times New Roman"/>
          <w:sz w:val="18"/>
          <w:szCs w:val="18"/>
        </w:rPr>
        <w:t xml:space="preserve"> Mental Health Docket</w:t>
      </w:r>
      <w:r w:rsidRPr="00BB089F">
        <w:rPr>
          <w:rFonts w:ascii="Times New Roman" w:eastAsia="Times New Roman" w:hAnsi="Times New Roman"/>
          <w:sz w:val="18"/>
          <w:szCs w:val="18"/>
        </w:rPr>
        <w:tab/>
        <w:t>Recovery Docket</w:t>
      </w:r>
      <w:r w:rsidRPr="00BB089F">
        <w:rPr>
          <w:rFonts w:ascii="Times New Roman" w:eastAsia="Times New Roman" w:hAnsi="Times New Roman"/>
          <w:sz w:val="18"/>
          <w:szCs w:val="18"/>
        </w:rPr>
        <w:tab/>
      </w:r>
      <w:r w:rsidRPr="00BB089F">
        <w:rPr>
          <w:rFonts w:ascii="Times New Roman" w:eastAsia="Times New Roman" w:hAnsi="Times New Roman"/>
          <w:sz w:val="18"/>
          <w:szCs w:val="18"/>
        </w:rPr>
        <w:tab/>
        <w:t>Unknown</w:t>
      </w:r>
    </w:p>
    <w:p w14:paraId="71709489"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ab/>
      </w:r>
      <w:r w:rsidRPr="00BB089F">
        <w:rPr>
          <w:rFonts w:ascii="Times New Roman" w:eastAsia="Times New Roman" w:hAnsi="Times New Roman"/>
          <w:sz w:val="18"/>
          <w:szCs w:val="18"/>
        </w:rPr>
        <w:tab/>
      </w:r>
      <w:r w:rsidRPr="00BB089F">
        <w:rPr>
          <w:rFonts w:ascii="Times New Roman" w:eastAsia="Times New Roman" w:hAnsi="Times New Roman"/>
          <w:sz w:val="18"/>
          <w:szCs w:val="18"/>
        </w:rPr>
        <w:tab/>
      </w:r>
      <w:r w:rsidRPr="00BB089F">
        <w:rPr>
          <w:rFonts w:ascii="Times New Roman" w:eastAsia="Times New Roman" w:hAnsi="Times New Roman"/>
          <w:sz w:val="18"/>
          <w:szCs w:val="18"/>
        </w:rPr>
        <w:tab/>
      </w:r>
    </w:p>
    <w:p w14:paraId="06FF4382" w14:textId="77777777" w:rsidR="00BB089F" w:rsidRPr="00BB089F" w:rsidRDefault="00BB089F" w:rsidP="00BC64B2">
      <w:pPr>
        <w:keepNext/>
        <w:spacing w:after="0" w:line="240" w:lineRule="auto"/>
        <w:outlineLvl w:val="1"/>
        <w:rPr>
          <w:rFonts w:ascii="Times New Roman" w:eastAsia="Times New Roman" w:hAnsi="Times New Roman"/>
          <w:sz w:val="18"/>
          <w:szCs w:val="18"/>
          <w:u w:val="single"/>
        </w:rPr>
      </w:pPr>
      <w:r w:rsidRPr="00BB089F">
        <w:rPr>
          <w:rFonts w:ascii="Times New Roman" w:eastAsia="Times New Roman" w:hAnsi="Times New Roman"/>
          <w:b/>
          <w:bCs/>
          <w:sz w:val="18"/>
          <w:szCs w:val="18"/>
          <w:u w:val="single"/>
        </w:rPr>
        <w:t xml:space="preserve">Offender’s Personal Information </w:t>
      </w:r>
      <w:r w:rsidRPr="00BB089F">
        <w:rPr>
          <w:rFonts w:ascii="Times New Roman" w:eastAsia="Times New Roman" w:hAnsi="Times New Roman"/>
          <w:sz w:val="18"/>
          <w:szCs w:val="18"/>
          <w:u w:val="single"/>
        </w:rPr>
        <w:t xml:space="preserve">(please print):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3573"/>
        <w:gridCol w:w="1751"/>
        <w:gridCol w:w="16"/>
      </w:tblGrid>
      <w:tr w:rsidR="00BB089F" w:rsidRPr="00BB089F" w14:paraId="697C77FE" w14:textId="77777777" w:rsidTr="00BB089F">
        <w:trPr>
          <w:trHeight w:val="372"/>
        </w:trPr>
        <w:tc>
          <w:tcPr>
            <w:tcW w:w="3984" w:type="dxa"/>
          </w:tcPr>
          <w:p w14:paraId="09CD8FE5"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Name (Last, First, and Middle Initial):</w:t>
            </w:r>
          </w:p>
        </w:tc>
        <w:tc>
          <w:tcPr>
            <w:tcW w:w="3573" w:type="dxa"/>
          </w:tcPr>
          <w:p w14:paraId="2E160A7A"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DOB:</w:t>
            </w:r>
          </w:p>
          <w:p w14:paraId="1E9CAC56" w14:textId="77777777" w:rsidR="00BB089F" w:rsidRPr="00BB089F" w:rsidRDefault="00BB089F" w:rsidP="00BC64B2">
            <w:pPr>
              <w:spacing w:after="0" w:line="240" w:lineRule="auto"/>
              <w:rPr>
                <w:rFonts w:ascii="Times New Roman" w:eastAsia="Times New Roman" w:hAnsi="Times New Roman"/>
                <w:sz w:val="18"/>
                <w:szCs w:val="18"/>
              </w:rPr>
            </w:pPr>
          </w:p>
        </w:tc>
        <w:tc>
          <w:tcPr>
            <w:tcW w:w="1767" w:type="dxa"/>
            <w:gridSpan w:val="2"/>
          </w:tcPr>
          <w:p w14:paraId="7B8C13B0"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Age:</w:t>
            </w:r>
          </w:p>
          <w:p w14:paraId="47DC4CD6" w14:textId="77777777" w:rsidR="00BB089F" w:rsidRPr="00BB089F" w:rsidRDefault="00BB089F" w:rsidP="00BC64B2">
            <w:pPr>
              <w:spacing w:after="0" w:line="240" w:lineRule="auto"/>
              <w:rPr>
                <w:rFonts w:ascii="Times New Roman" w:eastAsia="Times New Roman" w:hAnsi="Times New Roman"/>
                <w:sz w:val="18"/>
                <w:szCs w:val="18"/>
              </w:rPr>
            </w:pPr>
          </w:p>
        </w:tc>
      </w:tr>
      <w:tr w:rsidR="00BB089F" w:rsidRPr="00BB089F" w14:paraId="19C1C7A0" w14:textId="77777777" w:rsidTr="00BB089F">
        <w:trPr>
          <w:trHeight w:val="372"/>
        </w:trPr>
        <w:tc>
          <w:tcPr>
            <w:tcW w:w="3984" w:type="dxa"/>
          </w:tcPr>
          <w:p w14:paraId="67144BB3"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Street Address:</w:t>
            </w:r>
          </w:p>
          <w:p w14:paraId="10A8F89B" w14:textId="77777777" w:rsidR="00BB089F" w:rsidRPr="00BB089F" w:rsidRDefault="00BB089F" w:rsidP="00BC64B2">
            <w:pPr>
              <w:spacing w:after="0" w:line="240" w:lineRule="auto"/>
              <w:rPr>
                <w:rFonts w:ascii="Times New Roman" w:eastAsia="Times New Roman" w:hAnsi="Times New Roman"/>
                <w:sz w:val="18"/>
                <w:szCs w:val="18"/>
              </w:rPr>
            </w:pPr>
          </w:p>
        </w:tc>
        <w:tc>
          <w:tcPr>
            <w:tcW w:w="3573" w:type="dxa"/>
          </w:tcPr>
          <w:p w14:paraId="3D561F56"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City:</w:t>
            </w:r>
          </w:p>
          <w:p w14:paraId="2BFCF598" w14:textId="77777777" w:rsidR="00BB089F" w:rsidRPr="00BB089F" w:rsidRDefault="00BB089F" w:rsidP="00BC64B2">
            <w:pPr>
              <w:spacing w:after="0" w:line="240" w:lineRule="auto"/>
              <w:rPr>
                <w:rFonts w:ascii="Times New Roman" w:eastAsia="Times New Roman" w:hAnsi="Times New Roman"/>
                <w:sz w:val="18"/>
                <w:szCs w:val="18"/>
              </w:rPr>
            </w:pPr>
          </w:p>
        </w:tc>
        <w:tc>
          <w:tcPr>
            <w:tcW w:w="1767" w:type="dxa"/>
            <w:gridSpan w:val="2"/>
          </w:tcPr>
          <w:p w14:paraId="22668969"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Zip Code:</w:t>
            </w:r>
          </w:p>
          <w:p w14:paraId="52B235AB" w14:textId="77777777" w:rsidR="00BB089F" w:rsidRPr="00BB089F" w:rsidRDefault="00BB089F" w:rsidP="00BC64B2">
            <w:pPr>
              <w:spacing w:after="0" w:line="240" w:lineRule="auto"/>
              <w:rPr>
                <w:rFonts w:ascii="Times New Roman" w:eastAsia="Times New Roman" w:hAnsi="Times New Roman"/>
                <w:sz w:val="18"/>
                <w:szCs w:val="18"/>
              </w:rPr>
            </w:pPr>
          </w:p>
        </w:tc>
      </w:tr>
      <w:tr w:rsidR="00BB089F" w:rsidRPr="00BB089F" w14:paraId="2DDF9597" w14:textId="77777777" w:rsidTr="00BB089F">
        <w:trPr>
          <w:trHeight w:val="372"/>
        </w:trPr>
        <w:tc>
          <w:tcPr>
            <w:tcW w:w="3984" w:type="dxa"/>
          </w:tcPr>
          <w:p w14:paraId="3A140B2F"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 xml:space="preserve"> Home Phone:</w:t>
            </w:r>
          </w:p>
          <w:p w14:paraId="2DFDDD8C" w14:textId="77777777" w:rsidR="00BB089F" w:rsidRPr="00BB089F" w:rsidRDefault="00BB089F" w:rsidP="00BC64B2">
            <w:pPr>
              <w:spacing w:after="0" w:line="240" w:lineRule="auto"/>
              <w:rPr>
                <w:rFonts w:ascii="Times New Roman" w:eastAsia="Times New Roman" w:hAnsi="Times New Roman"/>
                <w:sz w:val="18"/>
                <w:szCs w:val="18"/>
              </w:rPr>
            </w:pPr>
          </w:p>
        </w:tc>
        <w:tc>
          <w:tcPr>
            <w:tcW w:w="3573" w:type="dxa"/>
          </w:tcPr>
          <w:p w14:paraId="7F2904AB"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 xml:space="preserve"> Work Phone:</w:t>
            </w:r>
          </w:p>
          <w:p w14:paraId="63A518E4" w14:textId="77777777" w:rsidR="00BB089F" w:rsidRPr="00BB089F" w:rsidRDefault="00BB089F" w:rsidP="00BC64B2">
            <w:pPr>
              <w:spacing w:after="0" w:line="240" w:lineRule="auto"/>
              <w:rPr>
                <w:rFonts w:ascii="Times New Roman" w:eastAsia="Times New Roman" w:hAnsi="Times New Roman"/>
                <w:sz w:val="18"/>
                <w:szCs w:val="18"/>
              </w:rPr>
            </w:pPr>
          </w:p>
        </w:tc>
        <w:tc>
          <w:tcPr>
            <w:tcW w:w="1767" w:type="dxa"/>
            <w:gridSpan w:val="2"/>
          </w:tcPr>
          <w:p w14:paraId="4FB8DDEF"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Race:</w:t>
            </w:r>
          </w:p>
          <w:p w14:paraId="02270460" w14:textId="77777777" w:rsidR="00BB089F" w:rsidRPr="00BB089F" w:rsidRDefault="00BB089F" w:rsidP="00BC64B2">
            <w:pPr>
              <w:spacing w:after="0" w:line="240" w:lineRule="auto"/>
              <w:rPr>
                <w:rFonts w:ascii="Times New Roman" w:eastAsia="Times New Roman" w:hAnsi="Times New Roman"/>
                <w:sz w:val="18"/>
                <w:szCs w:val="18"/>
              </w:rPr>
            </w:pPr>
          </w:p>
        </w:tc>
      </w:tr>
      <w:tr w:rsidR="00BB089F" w:rsidRPr="00BB089F" w14:paraId="0E57DA7A" w14:textId="77777777" w:rsidTr="00BB089F">
        <w:trPr>
          <w:trHeight w:val="382"/>
        </w:trPr>
        <w:tc>
          <w:tcPr>
            <w:tcW w:w="3984" w:type="dxa"/>
          </w:tcPr>
          <w:p w14:paraId="757A9CF8"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Social Security No:</w:t>
            </w:r>
          </w:p>
          <w:p w14:paraId="7BE4C223" w14:textId="77777777" w:rsidR="00BB089F" w:rsidRPr="00BB089F" w:rsidRDefault="00BB089F" w:rsidP="00BC64B2">
            <w:pPr>
              <w:spacing w:after="0" w:line="240" w:lineRule="auto"/>
              <w:rPr>
                <w:rFonts w:ascii="Times New Roman" w:eastAsia="Times New Roman" w:hAnsi="Times New Roman"/>
                <w:sz w:val="18"/>
                <w:szCs w:val="18"/>
              </w:rPr>
            </w:pPr>
          </w:p>
        </w:tc>
        <w:tc>
          <w:tcPr>
            <w:tcW w:w="3573" w:type="dxa"/>
          </w:tcPr>
          <w:p w14:paraId="11F8B639"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 xml:space="preserve">Aliases: </w:t>
            </w:r>
          </w:p>
          <w:p w14:paraId="0D7365C7" w14:textId="77777777" w:rsidR="00BB089F" w:rsidRPr="00BB089F" w:rsidRDefault="00BB089F" w:rsidP="00BC64B2">
            <w:pPr>
              <w:spacing w:after="0" w:line="240" w:lineRule="auto"/>
              <w:rPr>
                <w:rFonts w:ascii="Times New Roman" w:eastAsia="Times New Roman" w:hAnsi="Times New Roman"/>
                <w:sz w:val="18"/>
                <w:szCs w:val="18"/>
              </w:rPr>
            </w:pPr>
          </w:p>
        </w:tc>
        <w:tc>
          <w:tcPr>
            <w:tcW w:w="1767" w:type="dxa"/>
            <w:gridSpan w:val="2"/>
          </w:tcPr>
          <w:p w14:paraId="1F143832" w14:textId="77777777" w:rsidR="00BB089F" w:rsidRPr="00BB089F" w:rsidRDefault="00BB089F" w:rsidP="00BC64B2">
            <w:pPr>
              <w:spacing w:after="0" w:line="240" w:lineRule="auto"/>
              <w:rPr>
                <w:rFonts w:ascii="Times New Roman" w:eastAsia="Times New Roman" w:hAnsi="Times New Roman"/>
                <w:sz w:val="18"/>
                <w:szCs w:val="18"/>
              </w:rPr>
            </w:pPr>
            <w:r w:rsidRPr="00BB089F">
              <w:rPr>
                <w:rFonts w:ascii="Times New Roman" w:eastAsia="Times New Roman" w:hAnsi="Times New Roman"/>
                <w:sz w:val="18"/>
                <w:szCs w:val="18"/>
              </w:rPr>
              <w:t xml:space="preserve">Gender: </w:t>
            </w:r>
          </w:p>
          <w:p w14:paraId="65BC92C7" w14:textId="77777777" w:rsidR="00BB089F" w:rsidRPr="00BB089F" w:rsidRDefault="00BB089F" w:rsidP="00BC64B2">
            <w:pPr>
              <w:spacing w:after="0" w:line="240" w:lineRule="auto"/>
              <w:rPr>
                <w:rFonts w:ascii="Times New Roman" w:eastAsia="Times New Roman" w:hAnsi="Times New Roman"/>
                <w:sz w:val="18"/>
                <w:szCs w:val="18"/>
              </w:rPr>
            </w:pPr>
          </w:p>
        </w:tc>
      </w:tr>
      <w:tr w:rsidR="00BB089F" w:rsidRPr="00BB089F" w14:paraId="19C84C9C" w14:textId="77777777" w:rsidTr="00BB089F">
        <w:trPr>
          <w:gridAfter w:val="1"/>
          <w:wAfter w:w="16" w:type="dxa"/>
          <w:trHeight w:val="372"/>
        </w:trPr>
        <w:tc>
          <w:tcPr>
            <w:tcW w:w="9308" w:type="dxa"/>
            <w:gridSpan w:val="3"/>
          </w:tcPr>
          <w:p w14:paraId="5B65294D" w14:textId="77777777" w:rsidR="00BB089F" w:rsidRPr="00BB089F" w:rsidRDefault="00BB089F" w:rsidP="00BC64B2">
            <w:pPr>
              <w:spacing w:after="0" w:line="240" w:lineRule="auto"/>
              <w:jc w:val="both"/>
              <w:rPr>
                <w:rFonts w:ascii="Times New Roman" w:eastAsia="Times New Roman" w:hAnsi="Times New Roman"/>
                <w:sz w:val="18"/>
                <w:szCs w:val="18"/>
              </w:rPr>
            </w:pPr>
            <w:r w:rsidRPr="00BB089F">
              <w:rPr>
                <w:rFonts w:ascii="Times New Roman" w:eastAsia="Times New Roman" w:hAnsi="Times New Roman"/>
                <w:sz w:val="18"/>
                <w:szCs w:val="18"/>
              </w:rPr>
              <w:t>Incarcerated:                           Where:</w:t>
            </w:r>
          </w:p>
          <w:p w14:paraId="52EE448A" w14:textId="77777777" w:rsidR="00BB089F" w:rsidRPr="00BB089F" w:rsidRDefault="00BB089F" w:rsidP="00BC64B2">
            <w:pPr>
              <w:spacing w:after="0" w:line="240" w:lineRule="auto"/>
              <w:jc w:val="both"/>
              <w:rPr>
                <w:rFonts w:ascii="Times New Roman" w:eastAsia="Times New Roman" w:hAnsi="Times New Roman"/>
                <w:sz w:val="18"/>
                <w:szCs w:val="18"/>
              </w:rPr>
            </w:pPr>
            <w:r w:rsidRPr="00BB089F">
              <w:rPr>
                <w:rFonts w:ascii="Times New Roman" w:eastAsia="Times New Roman" w:hAnsi="Times New Roman"/>
                <w:sz w:val="18"/>
                <w:szCs w:val="18"/>
              </w:rPr>
              <w:t xml:space="preserve">Y </w:t>
            </w:r>
            <w:r w:rsidRPr="00BB089F">
              <w:rPr>
                <w:rFonts w:ascii="Times New Roman" w:eastAsia="Times New Roman" w:hAnsi="Times New Roman"/>
                <w:sz w:val="18"/>
                <w:szCs w:val="18"/>
              </w:rPr>
              <w:fldChar w:fldCharType="begin">
                <w:ffData>
                  <w:name w:val="Check9"/>
                  <w:enabled/>
                  <w:calcOnExit w:val="0"/>
                  <w:checkBox>
                    <w:sizeAuto/>
                    <w:default w:val="0"/>
                  </w:checkBox>
                </w:ffData>
              </w:fldChar>
            </w:r>
            <w:r w:rsidRPr="00BB089F">
              <w:rPr>
                <w:rFonts w:ascii="Times New Roman" w:eastAsia="Times New Roman" w:hAnsi="Times New Roman"/>
                <w:sz w:val="18"/>
                <w:szCs w:val="18"/>
              </w:rPr>
              <w:instrText xml:space="preserve"> FORMCHECKBOX </w:instrText>
            </w:r>
            <w:r w:rsidR="009E0FD5">
              <w:rPr>
                <w:rFonts w:ascii="Times New Roman" w:eastAsia="Times New Roman" w:hAnsi="Times New Roman"/>
                <w:sz w:val="18"/>
                <w:szCs w:val="18"/>
              </w:rPr>
            </w:r>
            <w:r w:rsidR="009E0FD5">
              <w:rPr>
                <w:rFonts w:ascii="Times New Roman" w:eastAsia="Times New Roman" w:hAnsi="Times New Roman"/>
                <w:sz w:val="18"/>
                <w:szCs w:val="18"/>
              </w:rPr>
              <w:fldChar w:fldCharType="separate"/>
            </w:r>
            <w:r w:rsidRPr="00BB089F">
              <w:rPr>
                <w:rFonts w:ascii="Times New Roman" w:eastAsia="Times New Roman" w:hAnsi="Times New Roman"/>
                <w:sz w:val="18"/>
                <w:szCs w:val="18"/>
              </w:rPr>
              <w:fldChar w:fldCharType="end"/>
            </w:r>
            <w:r w:rsidRPr="00BB089F">
              <w:rPr>
                <w:rFonts w:ascii="Times New Roman" w:eastAsia="Times New Roman" w:hAnsi="Times New Roman"/>
                <w:sz w:val="18"/>
                <w:szCs w:val="18"/>
              </w:rPr>
              <w:t xml:space="preserve"> N </w:t>
            </w:r>
            <w:r w:rsidRPr="00BB089F">
              <w:rPr>
                <w:rFonts w:ascii="Times New Roman" w:eastAsia="Times New Roman" w:hAnsi="Times New Roman"/>
                <w:sz w:val="18"/>
                <w:szCs w:val="18"/>
              </w:rPr>
              <w:fldChar w:fldCharType="begin">
                <w:ffData>
                  <w:name w:val="Check10"/>
                  <w:enabled/>
                  <w:calcOnExit w:val="0"/>
                  <w:checkBox>
                    <w:sizeAuto/>
                    <w:default w:val="0"/>
                  </w:checkBox>
                </w:ffData>
              </w:fldChar>
            </w:r>
            <w:r w:rsidRPr="00BB089F">
              <w:rPr>
                <w:rFonts w:ascii="Times New Roman" w:eastAsia="Times New Roman" w:hAnsi="Times New Roman"/>
                <w:sz w:val="18"/>
                <w:szCs w:val="18"/>
              </w:rPr>
              <w:instrText xml:space="preserve"> FORMCHECKBOX </w:instrText>
            </w:r>
            <w:r w:rsidR="009E0FD5">
              <w:rPr>
                <w:rFonts w:ascii="Times New Roman" w:eastAsia="Times New Roman" w:hAnsi="Times New Roman"/>
                <w:sz w:val="18"/>
                <w:szCs w:val="18"/>
              </w:rPr>
            </w:r>
            <w:r w:rsidR="009E0FD5">
              <w:rPr>
                <w:rFonts w:ascii="Times New Roman" w:eastAsia="Times New Roman" w:hAnsi="Times New Roman"/>
                <w:sz w:val="18"/>
                <w:szCs w:val="18"/>
              </w:rPr>
              <w:fldChar w:fldCharType="separate"/>
            </w:r>
            <w:r w:rsidRPr="00BB089F">
              <w:rPr>
                <w:rFonts w:ascii="Times New Roman" w:eastAsia="Times New Roman" w:hAnsi="Times New Roman"/>
                <w:sz w:val="18"/>
                <w:szCs w:val="18"/>
              </w:rPr>
              <w:fldChar w:fldCharType="end"/>
            </w:r>
            <w:r w:rsidRPr="00BB089F">
              <w:rPr>
                <w:rFonts w:ascii="Times New Roman" w:eastAsia="Times New Roman" w:hAnsi="Times New Roman"/>
                <w:sz w:val="18"/>
                <w:szCs w:val="18"/>
              </w:rPr>
              <w:t xml:space="preserve">  </w:t>
            </w:r>
          </w:p>
        </w:tc>
      </w:tr>
    </w:tbl>
    <w:p w14:paraId="342FB46B" w14:textId="77777777" w:rsidR="00BB089F" w:rsidRPr="00BB089F" w:rsidRDefault="00BB089F" w:rsidP="00BC64B2">
      <w:pPr>
        <w:spacing w:after="0" w:line="240" w:lineRule="auto"/>
        <w:rPr>
          <w:rFonts w:ascii="Times New Roman" w:eastAsia="Times New Roman" w:hAnsi="Times New Roman"/>
          <w:b/>
          <w:sz w:val="18"/>
          <w:szCs w:val="18"/>
        </w:rPr>
      </w:pPr>
    </w:p>
    <w:p w14:paraId="25294C1B" w14:textId="77777777" w:rsidR="00BB089F" w:rsidRPr="00BB089F" w:rsidRDefault="00BB089F" w:rsidP="00BC64B2">
      <w:pPr>
        <w:spacing w:after="0" w:line="240" w:lineRule="auto"/>
        <w:rPr>
          <w:rFonts w:asciiTheme="minorHAnsi" w:eastAsia="Times New Roman" w:hAnsiTheme="minorHAnsi" w:cstheme="minorHAnsi"/>
          <w:b/>
          <w:color w:val="000000"/>
          <w:sz w:val="18"/>
          <w:szCs w:val="18"/>
        </w:rPr>
      </w:pPr>
      <w:r w:rsidRPr="00BB089F">
        <w:rPr>
          <w:rFonts w:ascii="Times New Roman" w:eastAsia="Times New Roman" w:hAnsi="Times New Roman"/>
          <w:b/>
          <w:sz w:val="18"/>
          <w:szCs w:val="18"/>
          <w:u w:val="single"/>
        </w:rPr>
        <w:t>QUALIFIYING FACTORS:</w:t>
      </w:r>
      <w:r w:rsidRPr="00BB089F">
        <w:rPr>
          <w:rFonts w:asciiTheme="minorHAnsi" w:eastAsia="Times New Roman" w:hAnsiTheme="minorHAnsi" w:cstheme="minorHAnsi"/>
          <w:b/>
          <w:color w:val="000000"/>
          <w:sz w:val="18"/>
          <w:szCs w:val="18"/>
        </w:rPr>
        <w:t xml:space="preserve"> </w:t>
      </w:r>
    </w:p>
    <w:p w14:paraId="3C597C7A" w14:textId="77777777" w:rsidR="00BB089F" w:rsidRPr="00BB089F" w:rsidRDefault="00BB089F" w:rsidP="00BC64B2">
      <w:pPr>
        <w:spacing w:after="0" w:line="240" w:lineRule="auto"/>
        <w:rPr>
          <w:rFonts w:ascii="Times New Roman" w:eastAsia="Times New Roman" w:hAnsi="Times New Roman"/>
          <w:b/>
          <w:color w:val="000000"/>
          <w:sz w:val="18"/>
          <w:szCs w:val="18"/>
          <w:u w:val="single"/>
        </w:rPr>
      </w:pPr>
      <w:r w:rsidRPr="00BC64B2">
        <w:rPr>
          <w:rFonts w:ascii="Times New Roman" w:eastAsia="Times New Roman" w:hAnsi="Times New Roman"/>
          <w:b/>
          <w:sz w:val="18"/>
          <w:szCs w:val="18"/>
        </w:rPr>
        <w:t>1</w:t>
      </w:r>
      <w:r w:rsidRPr="00BB089F">
        <w:rPr>
          <w:rFonts w:ascii="Times New Roman" w:eastAsia="Times New Roman" w:hAnsi="Times New Roman"/>
          <w:sz w:val="18"/>
          <w:szCs w:val="18"/>
        </w:rPr>
        <w:t xml:space="preserve">. </w:t>
      </w:r>
      <w:r w:rsidRPr="00BB089F">
        <w:rPr>
          <w:rFonts w:ascii="Times New Roman" w:eastAsia="Times New Roman" w:hAnsi="Times New Roman"/>
          <w:b/>
          <w:i/>
          <w:sz w:val="18"/>
          <w:szCs w:val="18"/>
        </w:rPr>
        <w:t>Clinical Criteria</w:t>
      </w:r>
      <w:r w:rsidRPr="00BB089F">
        <w:rPr>
          <w:rFonts w:ascii="Times New Roman" w:eastAsia="Times New Roman" w:hAnsi="Times New Roman"/>
          <w:b/>
          <w:sz w:val="18"/>
          <w:szCs w:val="18"/>
          <w:u w:val="single"/>
        </w:rPr>
        <w:t xml:space="preserve"> </w:t>
      </w:r>
      <w:r w:rsidRPr="00BB089F">
        <w:rPr>
          <w:rFonts w:ascii="Times New Roman" w:eastAsia="Times New Roman" w:hAnsi="Times New Roman"/>
          <w:b/>
          <w:color w:val="FF0000"/>
          <w:sz w:val="18"/>
          <w:szCs w:val="18"/>
          <w:u w:val="single"/>
        </w:rPr>
        <w:t xml:space="preserve"> </w:t>
      </w:r>
    </w:p>
    <w:p w14:paraId="500937E6" w14:textId="77777777" w:rsidR="00BB089F" w:rsidRPr="00BB089F" w:rsidRDefault="00BB089F" w:rsidP="00BC64B2">
      <w:pPr>
        <w:numPr>
          <w:ilvl w:val="0"/>
          <w:numId w:val="43"/>
        </w:numPr>
        <w:tabs>
          <w:tab w:val="clear" w:pos="1140"/>
          <w:tab w:val="num" w:pos="720"/>
          <w:tab w:val="left" w:pos="810"/>
        </w:tabs>
        <w:spacing w:after="0" w:line="240" w:lineRule="auto"/>
        <w:ind w:hanging="780"/>
        <w:jc w:val="both"/>
        <w:rPr>
          <w:rFonts w:ascii="Times New Roman" w:eastAsia="Times New Roman" w:hAnsi="Times New Roman"/>
          <w:sz w:val="18"/>
          <w:szCs w:val="18"/>
        </w:rPr>
      </w:pPr>
      <w:r w:rsidRPr="00BB089F">
        <w:rPr>
          <w:rFonts w:ascii="Times New Roman" w:eastAsia="Times New Roman" w:hAnsi="Times New Roman"/>
          <w:sz w:val="18"/>
          <w:szCs w:val="18"/>
        </w:rPr>
        <w:t xml:space="preserve">The candidate’s mental health disorder and/or substance use disorder was a factor in the behavior that resulted in the pending charges(s) and, unless treated, the defendant’s disorder is likely to contribute to future criminal behavior. </w:t>
      </w:r>
    </w:p>
    <w:p w14:paraId="0CB25BC2" w14:textId="77777777" w:rsidR="00BB089F" w:rsidRPr="00BB089F" w:rsidRDefault="00BB089F" w:rsidP="00BC64B2">
      <w:pPr>
        <w:numPr>
          <w:ilvl w:val="0"/>
          <w:numId w:val="43"/>
        </w:numPr>
        <w:tabs>
          <w:tab w:val="clear" w:pos="1140"/>
          <w:tab w:val="num" w:pos="735"/>
          <w:tab w:val="num" w:pos="810"/>
        </w:tabs>
        <w:spacing w:after="0" w:line="240" w:lineRule="auto"/>
        <w:ind w:hanging="780"/>
        <w:jc w:val="both"/>
        <w:rPr>
          <w:rFonts w:ascii="Times New Roman" w:eastAsia="Times New Roman" w:hAnsi="Times New Roman"/>
          <w:sz w:val="18"/>
          <w:szCs w:val="18"/>
        </w:rPr>
      </w:pPr>
      <w:r w:rsidRPr="00BB089F">
        <w:rPr>
          <w:rFonts w:ascii="Times New Roman" w:eastAsia="Times New Roman" w:hAnsi="Times New Roman"/>
          <w:sz w:val="18"/>
          <w:szCs w:val="18"/>
        </w:rPr>
        <w:t xml:space="preserve">Are receptive to behavioral health treatment and agree to actively participate and cooperate with the specialized docket coordinator and community providers.  </w:t>
      </w:r>
    </w:p>
    <w:p w14:paraId="3176D5DA" w14:textId="77777777" w:rsidR="00BB089F" w:rsidRPr="00BB089F" w:rsidRDefault="00BB089F" w:rsidP="00BC64B2">
      <w:pPr>
        <w:numPr>
          <w:ilvl w:val="0"/>
          <w:numId w:val="43"/>
        </w:numPr>
        <w:tabs>
          <w:tab w:val="num" w:pos="735"/>
        </w:tabs>
        <w:spacing w:after="0" w:line="240" w:lineRule="auto"/>
        <w:ind w:hanging="780"/>
        <w:jc w:val="both"/>
        <w:rPr>
          <w:rFonts w:ascii="Times New Roman" w:eastAsia="Times New Roman" w:hAnsi="Times New Roman"/>
          <w:sz w:val="18"/>
          <w:szCs w:val="18"/>
        </w:rPr>
      </w:pPr>
      <w:r w:rsidRPr="00BB089F">
        <w:rPr>
          <w:rFonts w:ascii="Times New Roman" w:eastAsia="Times New Roman" w:hAnsi="Times New Roman"/>
          <w:sz w:val="18"/>
          <w:szCs w:val="18"/>
        </w:rPr>
        <w:t>Agree to maintain any medication assisted treatment, psychiatric medication, psychotherapy, and/or other counseling.</w:t>
      </w:r>
    </w:p>
    <w:p w14:paraId="36F6E4C3" w14:textId="77777777" w:rsidR="00BB089F" w:rsidRPr="00BB089F" w:rsidRDefault="00BB089F" w:rsidP="00BC64B2">
      <w:pPr>
        <w:numPr>
          <w:ilvl w:val="0"/>
          <w:numId w:val="43"/>
        </w:numPr>
        <w:tabs>
          <w:tab w:val="num" w:pos="735"/>
        </w:tabs>
        <w:spacing w:after="0" w:line="240" w:lineRule="auto"/>
        <w:ind w:hanging="780"/>
        <w:jc w:val="both"/>
        <w:rPr>
          <w:rFonts w:ascii="Times New Roman" w:eastAsia="Times New Roman" w:hAnsi="Times New Roman"/>
          <w:sz w:val="18"/>
          <w:szCs w:val="18"/>
        </w:rPr>
      </w:pPr>
      <w:r w:rsidRPr="00BB089F">
        <w:rPr>
          <w:rFonts w:ascii="Times New Roman" w:eastAsia="Times New Roman" w:hAnsi="Times New Roman"/>
          <w:sz w:val="18"/>
          <w:szCs w:val="18"/>
        </w:rPr>
        <w:t>Have a primary DSM-5 diagnosis for mental illness and/or moderate or severe substance use disorder.</w:t>
      </w:r>
    </w:p>
    <w:p w14:paraId="38B2DB24" w14:textId="77777777" w:rsidR="00BB089F" w:rsidRPr="00BB089F" w:rsidRDefault="00BB089F" w:rsidP="00BC64B2">
      <w:pPr>
        <w:spacing w:after="0" w:line="240" w:lineRule="auto"/>
        <w:rPr>
          <w:rFonts w:ascii="Times New Roman" w:eastAsia="Times New Roman" w:hAnsi="Times New Roman"/>
          <w:sz w:val="18"/>
          <w:szCs w:val="18"/>
        </w:rPr>
      </w:pPr>
    </w:p>
    <w:p w14:paraId="408DC6CD" w14:textId="77777777" w:rsidR="00BB089F" w:rsidRPr="00BB089F" w:rsidRDefault="00BB089F" w:rsidP="00BC64B2">
      <w:pPr>
        <w:spacing w:after="0" w:line="240" w:lineRule="auto"/>
        <w:rPr>
          <w:rFonts w:ascii="Times New Roman" w:eastAsia="Times New Roman" w:hAnsi="Times New Roman"/>
          <w:b/>
          <w:i/>
          <w:color w:val="3366FF"/>
          <w:sz w:val="18"/>
          <w:szCs w:val="18"/>
        </w:rPr>
      </w:pPr>
      <w:r w:rsidRPr="00BB089F">
        <w:rPr>
          <w:rFonts w:ascii="Times New Roman" w:eastAsia="Times New Roman" w:hAnsi="Times New Roman"/>
          <w:b/>
          <w:sz w:val="18"/>
          <w:szCs w:val="18"/>
        </w:rPr>
        <w:t xml:space="preserve">2.  </w:t>
      </w:r>
      <w:r w:rsidRPr="00BB089F">
        <w:rPr>
          <w:rFonts w:ascii="Times New Roman" w:eastAsia="Times New Roman" w:hAnsi="Times New Roman"/>
          <w:b/>
          <w:i/>
          <w:sz w:val="18"/>
          <w:szCs w:val="18"/>
        </w:rPr>
        <w:t xml:space="preserve">Legal Criteria  </w:t>
      </w:r>
      <w:r w:rsidRPr="00BB089F">
        <w:rPr>
          <w:rFonts w:ascii="Times New Roman" w:eastAsia="Times New Roman" w:hAnsi="Times New Roman"/>
          <w:b/>
          <w:i/>
          <w:color w:val="000000"/>
          <w:sz w:val="18"/>
          <w:szCs w:val="18"/>
        </w:rPr>
        <w:t xml:space="preserve"> </w:t>
      </w:r>
    </w:p>
    <w:p w14:paraId="1A106E55" w14:textId="77777777" w:rsidR="00BB089F" w:rsidRPr="00BB089F" w:rsidRDefault="00BB089F" w:rsidP="00BC64B2">
      <w:pPr>
        <w:numPr>
          <w:ilvl w:val="0"/>
          <w:numId w:val="42"/>
        </w:numPr>
        <w:tabs>
          <w:tab w:val="clear" w:pos="540"/>
          <w:tab w:val="num" w:pos="360"/>
          <w:tab w:val="num" w:pos="735"/>
        </w:tabs>
        <w:spacing w:after="0" w:line="240" w:lineRule="auto"/>
        <w:ind w:left="1080" w:hanging="765"/>
        <w:jc w:val="both"/>
        <w:rPr>
          <w:rFonts w:ascii="Times New Roman" w:eastAsia="Times New Roman" w:hAnsi="Times New Roman"/>
          <w:sz w:val="18"/>
          <w:szCs w:val="18"/>
        </w:rPr>
      </w:pPr>
      <w:r w:rsidRPr="00BB089F">
        <w:rPr>
          <w:rFonts w:ascii="Times New Roman" w:eastAsia="Times New Roman" w:hAnsi="Times New Roman"/>
          <w:sz w:val="18"/>
          <w:szCs w:val="18"/>
        </w:rPr>
        <w:t xml:space="preserve">The candidate must be charged with: </w:t>
      </w:r>
    </w:p>
    <w:p w14:paraId="03656DC7" w14:textId="77777777" w:rsidR="00BB089F" w:rsidRPr="00BB089F" w:rsidRDefault="00BB089F" w:rsidP="00BC64B2">
      <w:pPr>
        <w:spacing w:after="0" w:line="240" w:lineRule="auto"/>
        <w:ind w:left="1080"/>
        <w:jc w:val="both"/>
        <w:rPr>
          <w:rFonts w:ascii="Times New Roman" w:eastAsia="Times New Roman" w:hAnsi="Times New Roman"/>
          <w:sz w:val="18"/>
          <w:szCs w:val="18"/>
        </w:rPr>
      </w:pPr>
      <w:r w:rsidRPr="00BB089F">
        <w:rPr>
          <w:rFonts w:ascii="Times New Roman" w:eastAsia="Times New Roman" w:hAnsi="Times New Roman"/>
          <w:sz w:val="18"/>
          <w:szCs w:val="18"/>
          <w:u w:val="single"/>
        </w:rPr>
        <w:t>Mental Health Docket</w:t>
      </w:r>
      <w:r w:rsidRPr="00BB089F">
        <w:rPr>
          <w:rFonts w:ascii="Times New Roman" w:eastAsia="Times New Roman" w:hAnsi="Times New Roman"/>
          <w:sz w:val="18"/>
          <w:szCs w:val="18"/>
        </w:rPr>
        <w:t>: a non-violent fourth- or fifth-degree felony.</w:t>
      </w:r>
    </w:p>
    <w:p w14:paraId="653115ED" w14:textId="77777777" w:rsidR="00BB089F" w:rsidRPr="00BB089F" w:rsidRDefault="00BB089F" w:rsidP="00BC64B2">
      <w:pPr>
        <w:spacing w:after="0" w:line="240" w:lineRule="auto"/>
        <w:ind w:left="1080"/>
        <w:jc w:val="both"/>
        <w:rPr>
          <w:rFonts w:ascii="Times New Roman" w:eastAsia="Times New Roman" w:hAnsi="Times New Roman"/>
          <w:sz w:val="18"/>
          <w:szCs w:val="18"/>
        </w:rPr>
      </w:pPr>
      <w:r w:rsidRPr="00BB089F">
        <w:rPr>
          <w:rFonts w:ascii="Times New Roman" w:eastAsia="Times New Roman" w:hAnsi="Times New Roman"/>
          <w:sz w:val="18"/>
          <w:szCs w:val="18"/>
          <w:u w:val="single"/>
        </w:rPr>
        <w:t>Recovery Docket</w:t>
      </w:r>
      <w:r w:rsidRPr="00BB089F">
        <w:rPr>
          <w:rFonts w:ascii="Times New Roman" w:eastAsia="Times New Roman" w:hAnsi="Times New Roman"/>
          <w:sz w:val="18"/>
          <w:szCs w:val="18"/>
        </w:rPr>
        <w:t>: a felony offense that is less serious than a felony of the second degree and not be charged with F3 trafficking.</w:t>
      </w:r>
    </w:p>
    <w:p w14:paraId="27230C80" w14:textId="77777777" w:rsidR="00BB089F" w:rsidRPr="00BB089F" w:rsidRDefault="00BB089F" w:rsidP="00BC64B2">
      <w:pPr>
        <w:numPr>
          <w:ilvl w:val="0"/>
          <w:numId w:val="42"/>
        </w:numPr>
        <w:tabs>
          <w:tab w:val="clear" w:pos="540"/>
          <w:tab w:val="num" w:pos="360"/>
          <w:tab w:val="num" w:pos="735"/>
        </w:tabs>
        <w:spacing w:after="0" w:line="240" w:lineRule="auto"/>
        <w:ind w:left="1080" w:hanging="765"/>
        <w:jc w:val="both"/>
        <w:rPr>
          <w:rFonts w:ascii="Times New Roman" w:eastAsia="Times New Roman" w:hAnsi="Times New Roman"/>
          <w:sz w:val="18"/>
          <w:szCs w:val="18"/>
        </w:rPr>
      </w:pPr>
      <w:r w:rsidRPr="00BB089F">
        <w:rPr>
          <w:rFonts w:ascii="Times New Roman" w:eastAsia="Times New Roman" w:hAnsi="Times New Roman"/>
          <w:sz w:val="18"/>
          <w:szCs w:val="18"/>
        </w:rPr>
        <w:t>Be placed on intervention in lieu of conviction, community control, and/or through judicial release.</w:t>
      </w:r>
    </w:p>
    <w:p w14:paraId="06A35775" w14:textId="77777777" w:rsidR="00BB089F" w:rsidRPr="00BB089F" w:rsidRDefault="00BB089F" w:rsidP="00BC64B2">
      <w:pPr>
        <w:numPr>
          <w:ilvl w:val="0"/>
          <w:numId w:val="42"/>
        </w:numPr>
        <w:tabs>
          <w:tab w:val="clear" w:pos="540"/>
          <w:tab w:val="num" w:pos="360"/>
          <w:tab w:val="num" w:pos="735"/>
        </w:tabs>
        <w:spacing w:after="0" w:line="240" w:lineRule="auto"/>
        <w:ind w:left="1080" w:hanging="765"/>
        <w:jc w:val="both"/>
        <w:rPr>
          <w:rFonts w:ascii="Times New Roman" w:eastAsia="Times New Roman" w:hAnsi="Times New Roman"/>
          <w:sz w:val="18"/>
          <w:szCs w:val="18"/>
        </w:rPr>
      </w:pPr>
      <w:r w:rsidRPr="00BB089F">
        <w:rPr>
          <w:rFonts w:ascii="Times New Roman" w:eastAsia="Times New Roman" w:hAnsi="Times New Roman"/>
          <w:sz w:val="18"/>
          <w:szCs w:val="18"/>
        </w:rPr>
        <w:t>The candidate must be competent and understand and appreciate the consequences of the legal proceedings.</w:t>
      </w:r>
    </w:p>
    <w:p w14:paraId="435EC585" w14:textId="77777777" w:rsidR="00BB089F" w:rsidRPr="00BB089F" w:rsidRDefault="00BB089F" w:rsidP="00BC64B2">
      <w:pPr>
        <w:numPr>
          <w:ilvl w:val="0"/>
          <w:numId w:val="42"/>
        </w:numPr>
        <w:tabs>
          <w:tab w:val="clear" w:pos="540"/>
          <w:tab w:val="num" w:pos="360"/>
          <w:tab w:val="num" w:pos="735"/>
        </w:tabs>
        <w:spacing w:after="0" w:line="240" w:lineRule="auto"/>
        <w:ind w:left="1080" w:hanging="765"/>
        <w:jc w:val="both"/>
        <w:rPr>
          <w:rFonts w:ascii="Times New Roman" w:eastAsia="Times New Roman" w:hAnsi="Times New Roman"/>
          <w:sz w:val="18"/>
          <w:szCs w:val="18"/>
        </w:rPr>
      </w:pPr>
      <w:r w:rsidRPr="00BB089F">
        <w:rPr>
          <w:rFonts w:ascii="Times New Roman" w:eastAsia="Times New Roman" w:hAnsi="Times New Roman"/>
          <w:sz w:val="18"/>
          <w:szCs w:val="18"/>
        </w:rPr>
        <w:t>Must agree to actively cooperate with the specialized docket coordinator and probation officer.</w:t>
      </w:r>
    </w:p>
    <w:p w14:paraId="25CC6AFE" w14:textId="77777777" w:rsidR="00BB089F" w:rsidRPr="00BB089F" w:rsidRDefault="00BB089F" w:rsidP="00BC64B2">
      <w:pPr>
        <w:numPr>
          <w:ilvl w:val="0"/>
          <w:numId w:val="42"/>
        </w:numPr>
        <w:tabs>
          <w:tab w:val="clear" w:pos="540"/>
          <w:tab w:val="num" w:pos="360"/>
          <w:tab w:val="num" w:pos="720"/>
        </w:tabs>
        <w:spacing w:after="0" w:line="240" w:lineRule="auto"/>
        <w:ind w:left="1080" w:hanging="765"/>
        <w:jc w:val="both"/>
        <w:rPr>
          <w:rFonts w:ascii="Times New Roman" w:eastAsia="Times New Roman" w:hAnsi="Times New Roman"/>
          <w:sz w:val="18"/>
          <w:szCs w:val="18"/>
        </w:rPr>
      </w:pPr>
      <w:r w:rsidRPr="00BB089F">
        <w:rPr>
          <w:rFonts w:ascii="Times New Roman" w:eastAsia="Times New Roman" w:hAnsi="Times New Roman"/>
          <w:sz w:val="18"/>
          <w:szCs w:val="18"/>
        </w:rPr>
        <w:t xml:space="preserve">The candidate cannot pose a significant risk of harm to the community, </w:t>
      </w:r>
      <w:r w:rsidR="00BC64B2">
        <w:rPr>
          <w:rFonts w:ascii="Times New Roman" w:eastAsia="Times New Roman" w:hAnsi="Times New Roman"/>
          <w:sz w:val="18"/>
          <w:szCs w:val="18"/>
        </w:rPr>
        <w:t>Court staff</w:t>
      </w:r>
      <w:r w:rsidRPr="00BB089F">
        <w:rPr>
          <w:rFonts w:ascii="Times New Roman" w:eastAsia="Times New Roman" w:hAnsi="Times New Roman"/>
          <w:sz w:val="18"/>
          <w:szCs w:val="18"/>
        </w:rPr>
        <w:t>, p</w:t>
      </w:r>
      <w:r w:rsidR="00BC64B2">
        <w:rPr>
          <w:rFonts w:ascii="Times New Roman" w:eastAsia="Times New Roman" w:hAnsi="Times New Roman"/>
          <w:sz w:val="18"/>
          <w:szCs w:val="18"/>
        </w:rPr>
        <w:t>roviders, or agencies.</w:t>
      </w:r>
    </w:p>
    <w:p w14:paraId="2E31466D" w14:textId="77777777" w:rsidR="00BB089F" w:rsidRPr="00BB089F" w:rsidRDefault="00BB089F" w:rsidP="00BC64B2">
      <w:pPr>
        <w:numPr>
          <w:ilvl w:val="0"/>
          <w:numId w:val="42"/>
        </w:numPr>
        <w:tabs>
          <w:tab w:val="clear" w:pos="540"/>
          <w:tab w:val="num" w:pos="360"/>
          <w:tab w:val="num" w:pos="720"/>
        </w:tabs>
        <w:spacing w:after="0" w:line="240" w:lineRule="auto"/>
        <w:ind w:left="1080" w:hanging="765"/>
        <w:jc w:val="both"/>
        <w:rPr>
          <w:rFonts w:ascii="Times New Roman" w:eastAsia="Times New Roman" w:hAnsi="Times New Roman"/>
          <w:sz w:val="18"/>
          <w:szCs w:val="18"/>
        </w:rPr>
      </w:pPr>
      <w:r w:rsidRPr="00BB089F">
        <w:rPr>
          <w:rFonts w:ascii="Times New Roman" w:eastAsia="Times New Roman" w:hAnsi="Times New Roman"/>
          <w:sz w:val="18"/>
          <w:szCs w:val="18"/>
        </w:rPr>
        <w:t>Judge has the sole discretion in the admissibility to the</w:t>
      </w:r>
      <w:r w:rsidR="00BC64B2">
        <w:rPr>
          <w:rFonts w:ascii="Times New Roman" w:eastAsia="Times New Roman" w:hAnsi="Times New Roman"/>
          <w:sz w:val="18"/>
          <w:szCs w:val="18"/>
        </w:rPr>
        <w:t xml:space="preserve"> docket.</w:t>
      </w:r>
    </w:p>
    <w:p w14:paraId="33678742" w14:textId="77777777" w:rsidR="00BB089F" w:rsidRPr="00BB089F" w:rsidRDefault="00BB089F" w:rsidP="00BC64B2">
      <w:pPr>
        <w:numPr>
          <w:ilvl w:val="0"/>
          <w:numId w:val="42"/>
        </w:numPr>
        <w:tabs>
          <w:tab w:val="clear" w:pos="540"/>
          <w:tab w:val="num" w:pos="360"/>
          <w:tab w:val="num" w:pos="735"/>
        </w:tabs>
        <w:spacing w:after="0" w:line="240" w:lineRule="auto"/>
        <w:ind w:left="1080" w:hanging="765"/>
        <w:jc w:val="both"/>
        <w:rPr>
          <w:rFonts w:ascii="Times New Roman" w:eastAsia="Times New Roman" w:hAnsi="Times New Roman"/>
          <w:sz w:val="18"/>
          <w:szCs w:val="18"/>
        </w:rPr>
      </w:pPr>
      <w:r w:rsidRPr="00BB089F">
        <w:rPr>
          <w:rFonts w:ascii="Times New Roman" w:eastAsia="Times New Roman" w:hAnsi="Times New Roman"/>
          <w:sz w:val="18"/>
          <w:szCs w:val="18"/>
        </w:rPr>
        <w:t>Some additional criteria to consider for eligibility are:</w:t>
      </w:r>
    </w:p>
    <w:p w14:paraId="25BCC9A4" w14:textId="77777777" w:rsidR="00BB089F" w:rsidRPr="00BB089F" w:rsidRDefault="00BB089F" w:rsidP="00BC64B2">
      <w:pPr>
        <w:tabs>
          <w:tab w:val="num" w:pos="735"/>
        </w:tabs>
        <w:spacing w:after="0" w:line="240" w:lineRule="auto"/>
        <w:ind w:left="1080"/>
        <w:jc w:val="both"/>
        <w:rPr>
          <w:rFonts w:ascii="Times New Roman" w:eastAsia="Times New Roman" w:hAnsi="Times New Roman"/>
          <w:sz w:val="18"/>
          <w:szCs w:val="18"/>
        </w:rPr>
      </w:pPr>
      <w:r w:rsidRPr="00BB089F">
        <w:rPr>
          <w:rFonts w:ascii="Times New Roman" w:eastAsia="Times New Roman" w:hAnsi="Times New Roman"/>
          <w:sz w:val="18"/>
          <w:szCs w:val="18"/>
        </w:rPr>
        <w:t>If the Domestic Violence case occurred more than five years ago and the candidate completed community control.</w:t>
      </w:r>
    </w:p>
    <w:p w14:paraId="56906A2D" w14:textId="77777777" w:rsidR="00BB089F" w:rsidRPr="00BB089F" w:rsidRDefault="00BB089F" w:rsidP="00BC64B2">
      <w:pPr>
        <w:tabs>
          <w:tab w:val="num" w:pos="735"/>
        </w:tabs>
        <w:spacing w:after="0" w:line="240" w:lineRule="auto"/>
        <w:ind w:left="1080"/>
        <w:jc w:val="both"/>
        <w:rPr>
          <w:rFonts w:ascii="Times New Roman" w:eastAsia="Times New Roman" w:hAnsi="Times New Roman"/>
          <w:sz w:val="18"/>
          <w:szCs w:val="18"/>
        </w:rPr>
      </w:pPr>
      <w:r w:rsidRPr="00BB089F">
        <w:rPr>
          <w:rFonts w:ascii="Times New Roman" w:eastAsia="Times New Roman" w:hAnsi="Times New Roman"/>
          <w:sz w:val="18"/>
          <w:szCs w:val="18"/>
        </w:rPr>
        <w:t xml:space="preserve">The candidate has a low risk of committing a similar offense. </w:t>
      </w:r>
    </w:p>
    <w:p w14:paraId="7D4612C4" w14:textId="77777777" w:rsidR="00BB089F" w:rsidRPr="00BB089F" w:rsidRDefault="00BB089F" w:rsidP="00BC64B2">
      <w:pPr>
        <w:tabs>
          <w:tab w:val="num" w:pos="735"/>
        </w:tabs>
        <w:spacing w:after="0" w:line="240" w:lineRule="auto"/>
        <w:ind w:left="1080"/>
        <w:jc w:val="both"/>
        <w:rPr>
          <w:rFonts w:ascii="Times New Roman" w:eastAsia="Times New Roman" w:hAnsi="Times New Roman"/>
          <w:sz w:val="18"/>
          <w:szCs w:val="18"/>
        </w:rPr>
      </w:pPr>
      <w:r w:rsidRPr="00BB089F">
        <w:rPr>
          <w:rFonts w:ascii="Times New Roman" w:eastAsia="Times New Roman" w:hAnsi="Times New Roman"/>
          <w:sz w:val="18"/>
          <w:szCs w:val="18"/>
        </w:rPr>
        <w:t>Score 15 or higher on the Ohio Risk Assessment System.</w:t>
      </w:r>
    </w:p>
    <w:p w14:paraId="044AE1EB" w14:textId="77777777" w:rsidR="00BB089F" w:rsidRPr="00BB089F" w:rsidRDefault="00BB089F" w:rsidP="00BC64B2">
      <w:pPr>
        <w:tabs>
          <w:tab w:val="num" w:pos="735"/>
        </w:tabs>
        <w:spacing w:after="0" w:line="240" w:lineRule="auto"/>
        <w:jc w:val="both"/>
        <w:rPr>
          <w:rFonts w:ascii="Times New Roman" w:eastAsia="Times New Roman" w:hAnsi="Times New Roman"/>
          <w:sz w:val="18"/>
          <w:szCs w:val="18"/>
        </w:rPr>
      </w:pPr>
    </w:p>
    <w:p w14:paraId="47C99976" w14:textId="77777777" w:rsidR="00BB089F" w:rsidRPr="00E45F58" w:rsidRDefault="00BB089F" w:rsidP="00BC64B2">
      <w:pPr>
        <w:spacing w:after="0" w:line="240" w:lineRule="auto"/>
        <w:rPr>
          <w:rFonts w:ascii="Times New Roman" w:eastAsia="Times New Roman" w:hAnsi="Times New Roman"/>
          <w:b/>
          <w:color w:val="000000"/>
          <w:sz w:val="18"/>
          <w:szCs w:val="18"/>
          <w:u w:val="single"/>
        </w:rPr>
      </w:pPr>
      <w:r w:rsidRPr="00E45F58">
        <w:rPr>
          <w:rFonts w:ascii="Times New Roman" w:eastAsia="Times New Roman" w:hAnsi="Times New Roman"/>
          <w:b/>
          <w:color w:val="000000"/>
          <w:sz w:val="18"/>
          <w:szCs w:val="18"/>
          <w:u w:val="single"/>
        </w:rPr>
        <w:t>DISQUALIFYING FACTORS:</w:t>
      </w:r>
    </w:p>
    <w:p w14:paraId="1C111A56" w14:textId="377D11D5"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has a predominant personality disorder and/or intellectual disability as indicated in the DSM-5.</w:t>
      </w:r>
    </w:p>
    <w:p w14:paraId="572C203F"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has outstanding warrant or holders from any other jurisdiction or pending felony case.</w:t>
      </w:r>
    </w:p>
    <w:p w14:paraId="52DDE3E8"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has current sexual offender status.</w:t>
      </w:r>
    </w:p>
    <w:p w14:paraId="257D1F03"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is charged with OVI.</w:t>
      </w:r>
    </w:p>
    <w:p w14:paraId="4C1B86DD"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is highly resistant to changing behavior after numerous interventions.</w:t>
      </w:r>
    </w:p>
    <w:p w14:paraId="57119EC8"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has charges and history of domestic violence; depending on the facts of the case or a significant history of violent behavior to be determined on a case-by-case basis.</w:t>
      </w:r>
    </w:p>
    <w:p w14:paraId="5A0537F8"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is currently on post release control or federal parole.</w:t>
      </w:r>
    </w:p>
    <w:p w14:paraId="154112B7"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candidate has demonstrated failure to exhibit a willingness to take medication as prescribed and/or to follow a treatment plan.</w:t>
      </w:r>
    </w:p>
    <w:p w14:paraId="7C77C65A" w14:textId="77777777" w:rsidR="00BB089F" w:rsidRPr="00E45F58" w:rsidRDefault="00BB089F" w:rsidP="00BC64B2">
      <w:pPr>
        <w:numPr>
          <w:ilvl w:val="0"/>
          <w:numId w:val="44"/>
        </w:numPr>
        <w:spacing w:after="0" w:line="240" w:lineRule="auto"/>
        <w:contextualSpacing/>
        <w:rPr>
          <w:rFonts w:ascii="Times New Roman" w:eastAsia="Times New Roman" w:hAnsi="Times New Roman"/>
          <w:color w:val="000000"/>
          <w:sz w:val="18"/>
          <w:szCs w:val="18"/>
        </w:rPr>
      </w:pPr>
      <w:r w:rsidRPr="00E45F58">
        <w:rPr>
          <w:rFonts w:ascii="Times New Roman" w:eastAsia="Times New Roman" w:hAnsi="Times New Roman"/>
          <w:color w:val="000000"/>
          <w:sz w:val="18"/>
          <w:szCs w:val="18"/>
        </w:rPr>
        <w:t>The victim of the candidate’s offenses was a child or elderly person.</w:t>
      </w:r>
      <w:r w:rsidRPr="00E45F58">
        <w:rPr>
          <w:rFonts w:ascii="Times New Roman" w:eastAsia="Times New Roman" w:hAnsi="Times New Roman"/>
          <w:sz w:val="18"/>
          <w:szCs w:val="18"/>
        </w:rPr>
        <w:t xml:space="preserve"> </w:t>
      </w:r>
    </w:p>
    <w:p w14:paraId="1A015CAA" w14:textId="77777777" w:rsidR="00BB089F" w:rsidRPr="00BB089F" w:rsidRDefault="00BB089F" w:rsidP="00BC64B2">
      <w:pPr>
        <w:spacing w:after="0" w:line="240" w:lineRule="auto"/>
        <w:ind w:left="720"/>
        <w:contextualSpacing/>
        <w:rPr>
          <w:rFonts w:ascii="Times New Roman" w:eastAsia="Times New Roman" w:hAnsi="Times New Roman"/>
          <w:color w:val="000000"/>
          <w:sz w:val="18"/>
          <w:szCs w:val="18"/>
        </w:rPr>
      </w:pPr>
    </w:p>
    <w:tbl>
      <w:tblPr>
        <w:tblStyle w:val="TableGrid1"/>
        <w:tblW w:w="1085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174"/>
        <w:gridCol w:w="450"/>
        <w:gridCol w:w="270"/>
        <w:gridCol w:w="1529"/>
        <w:gridCol w:w="540"/>
        <w:gridCol w:w="8"/>
        <w:gridCol w:w="262"/>
        <w:gridCol w:w="95"/>
        <w:gridCol w:w="175"/>
        <w:gridCol w:w="360"/>
        <w:gridCol w:w="90"/>
        <w:gridCol w:w="905"/>
        <w:gridCol w:w="450"/>
        <w:gridCol w:w="1349"/>
        <w:gridCol w:w="450"/>
        <w:gridCol w:w="558"/>
        <w:gridCol w:w="342"/>
        <w:gridCol w:w="1264"/>
        <w:gridCol w:w="355"/>
        <w:gridCol w:w="236"/>
      </w:tblGrid>
      <w:tr w:rsidR="00BB089F" w:rsidRPr="0042550E" w14:paraId="52ECE575" w14:textId="77777777" w:rsidTr="00BB089F">
        <w:trPr>
          <w:gridAfter w:val="2"/>
          <w:wAfter w:w="591" w:type="dxa"/>
        </w:trPr>
        <w:tc>
          <w:tcPr>
            <w:tcW w:w="10260" w:type="dxa"/>
            <w:gridSpan w:val="19"/>
          </w:tcPr>
          <w:p w14:paraId="31A74A70" w14:textId="77777777" w:rsidR="002C5AA1" w:rsidRDefault="002C5AA1" w:rsidP="00BC64B2">
            <w:pPr>
              <w:spacing w:after="0" w:line="240" w:lineRule="auto"/>
              <w:jc w:val="center"/>
              <w:rPr>
                <w:rFonts w:eastAsia="Times New Roman" w:cs="Calibri"/>
                <w:b/>
                <w:sz w:val="24"/>
                <w:szCs w:val="24"/>
              </w:rPr>
            </w:pPr>
          </w:p>
          <w:p w14:paraId="414CA3E0" w14:textId="5421D9A4" w:rsidR="00BB089F" w:rsidRPr="0042550E" w:rsidRDefault="00B06474" w:rsidP="00BC64B2">
            <w:pPr>
              <w:spacing w:after="0" w:line="240" w:lineRule="auto"/>
              <w:jc w:val="center"/>
              <w:rPr>
                <w:rFonts w:eastAsia="Times New Roman" w:cs="Calibri"/>
                <w:b/>
                <w:sz w:val="24"/>
                <w:szCs w:val="24"/>
              </w:rPr>
            </w:pPr>
            <w:r>
              <w:rPr>
                <w:rFonts w:eastAsia="Times New Roman" w:cs="Calibri"/>
                <w:b/>
                <w:sz w:val="24"/>
                <w:szCs w:val="24"/>
              </w:rPr>
              <w:lastRenderedPageBreak/>
              <w:t>Appendix B</w:t>
            </w:r>
          </w:p>
          <w:p w14:paraId="3437921B" w14:textId="77777777" w:rsidR="00BB089F" w:rsidRPr="00BB089F" w:rsidRDefault="00BB089F" w:rsidP="00BC64B2">
            <w:pPr>
              <w:autoSpaceDE w:val="0"/>
              <w:autoSpaceDN w:val="0"/>
              <w:adjustRightInd w:val="0"/>
              <w:spacing w:after="0" w:line="240" w:lineRule="auto"/>
              <w:ind w:left="720" w:hanging="720"/>
              <w:jc w:val="center"/>
              <w:rPr>
                <w:rFonts w:ascii="Calibri Light" w:hAnsi="Calibri Light"/>
                <w:b/>
                <w:color w:val="000000"/>
                <w:sz w:val="32"/>
                <w:szCs w:val="32"/>
              </w:rPr>
            </w:pPr>
            <w:r w:rsidRPr="00BB089F">
              <w:rPr>
                <w:rFonts w:ascii="Calibri Light" w:hAnsi="Calibri Light"/>
                <w:b/>
                <w:color w:val="000000"/>
                <w:sz w:val="32"/>
                <w:szCs w:val="32"/>
              </w:rPr>
              <w:t>Authorization to Use and Disclose Protected Health Information Form</w:t>
            </w:r>
          </w:p>
        </w:tc>
      </w:tr>
      <w:tr w:rsidR="00BB089F" w:rsidRPr="0042550E" w14:paraId="543C0314" w14:textId="77777777" w:rsidTr="00BB089F">
        <w:trPr>
          <w:gridAfter w:val="2"/>
          <w:wAfter w:w="591" w:type="dxa"/>
        </w:trPr>
        <w:tc>
          <w:tcPr>
            <w:tcW w:w="10260" w:type="dxa"/>
            <w:gridSpan w:val="19"/>
          </w:tcPr>
          <w:p w14:paraId="652B9690" w14:textId="77777777" w:rsidR="00BB089F" w:rsidRPr="0042550E" w:rsidRDefault="00BB089F" w:rsidP="00BC64B2">
            <w:pPr>
              <w:autoSpaceDE w:val="0"/>
              <w:autoSpaceDN w:val="0"/>
              <w:adjustRightInd w:val="0"/>
              <w:spacing w:after="0" w:line="240" w:lineRule="auto"/>
              <w:ind w:left="720" w:hanging="720"/>
              <w:jc w:val="center"/>
              <w:rPr>
                <w:rFonts w:ascii="Calibri Light" w:hAnsi="Calibri Light"/>
                <w:b/>
                <w:color w:val="000000"/>
                <w:sz w:val="20"/>
                <w:szCs w:val="20"/>
              </w:rPr>
            </w:pPr>
          </w:p>
        </w:tc>
      </w:tr>
      <w:tr w:rsidR="00BB089F" w:rsidRPr="0042550E" w14:paraId="552A4B19" w14:textId="77777777" w:rsidTr="00BB089F">
        <w:trPr>
          <w:gridAfter w:val="2"/>
          <w:wAfter w:w="591" w:type="dxa"/>
        </w:trPr>
        <w:tc>
          <w:tcPr>
            <w:tcW w:w="10260" w:type="dxa"/>
            <w:gridSpan w:val="19"/>
          </w:tcPr>
          <w:p w14:paraId="1D4EFE45" w14:textId="77777777" w:rsidR="00BB089F" w:rsidRPr="0042550E" w:rsidRDefault="00BB089F" w:rsidP="00BC64B2">
            <w:pPr>
              <w:autoSpaceDE w:val="0"/>
              <w:autoSpaceDN w:val="0"/>
              <w:adjustRightInd w:val="0"/>
              <w:spacing w:after="0" w:line="240" w:lineRule="auto"/>
              <w:ind w:left="607" w:hanging="607"/>
              <w:rPr>
                <w:rFonts w:ascii="Calibri Light" w:hAnsi="Calibri Light"/>
                <w:b/>
                <w:color w:val="000000"/>
                <w:sz w:val="20"/>
                <w:szCs w:val="20"/>
              </w:rPr>
            </w:pPr>
            <w:r w:rsidRPr="0042550E">
              <w:rPr>
                <w:rFonts w:ascii="Calibri Light" w:hAnsi="Calibri Light"/>
                <w:b/>
                <w:color w:val="000000"/>
                <w:sz w:val="20"/>
                <w:szCs w:val="20"/>
              </w:rPr>
              <w:t>I</w:t>
            </w:r>
            <w:r w:rsidRPr="0042550E">
              <w:rPr>
                <w:rFonts w:ascii="Calibri Light" w:hAnsi="Calibri Light"/>
                <w:color w:val="000000"/>
                <w:sz w:val="20"/>
                <w:szCs w:val="20"/>
              </w:rPr>
              <w:t xml:space="preserve">. </w:t>
            </w:r>
            <w:r w:rsidRPr="0042550E">
              <w:rPr>
                <w:rFonts w:ascii="Calibri Light" w:hAnsi="Calibri Light"/>
                <w:color w:val="000000"/>
                <w:sz w:val="20"/>
                <w:szCs w:val="20"/>
              </w:rPr>
              <w:tab/>
            </w:r>
            <w:proofErr w:type="gramStart"/>
            <w:r w:rsidRPr="0042550E">
              <w:rPr>
                <w:rFonts w:ascii="Calibri Light" w:hAnsi="Calibri Light"/>
                <w:color w:val="000000"/>
                <w:sz w:val="20"/>
                <w:szCs w:val="20"/>
              </w:rPr>
              <w:t xml:space="preserve">I,   </w:t>
            </w:r>
            <w:proofErr w:type="gramEnd"/>
            <w:r w:rsidRPr="0042550E">
              <w:rPr>
                <w:rFonts w:ascii="Calibri Light" w:hAnsi="Calibri Light"/>
                <w:color w:val="000000"/>
                <w:sz w:val="20"/>
                <w:szCs w:val="20"/>
              </w:rPr>
              <w:t xml:space="preserve">                                  ,</w:t>
            </w:r>
            <w:r w:rsidRPr="0042550E">
              <w:rPr>
                <w:rFonts w:ascii="Calibri Light" w:hAnsi="Calibri Light"/>
                <w:sz w:val="20"/>
                <w:szCs w:val="20"/>
              </w:rPr>
              <w:t xml:space="preserve"> hereby voluntarily authorize the use and disclosure of</w:t>
            </w:r>
            <w:r w:rsidRPr="0042550E">
              <w:rPr>
                <w:rFonts w:ascii="Calibri Light" w:hAnsi="Calibri Light"/>
                <w:color w:val="000000"/>
                <w:sz w:val="20"/>
                <w:szCs w:val="20"/>
              </w:rPr>
              <w:t xml:space="preserve"> protected health information (“PHI”) deemed re</w:t>
            </w:r>
            <w:r>
              <w:rPr>
                <w:rFonts w:ascii="Calibri Light" w:hAnsi="Calibri Light"/>
                <w:color w:val="000000"/>
                <w:sz w:val="20"/>
                <w:szCs w:val="20"/>
              </w:rPr>
              <w:t xml:space="preserve">levant to Delaware County Common Pleas </w:t>
            </w:r>
            <w:r w:rsidRPr="0042550E">
              <w:rPr>
                <w:rFonts w:ascii="Calibri Light" w:hAnsi="Calibri Light"/>
                <w:color w:val="000000"/>
                <w:sz w:val="20"/>
                <w:szCs w:val="20"/>
              </w:rPr>
              <w:t>Court (“C</w:t>
            </w:r>
            <w:r>
              <w:rPr>
                <w:rFonts w:ascii="Calibri Light" w:hAnsi="Calibri Light"/>
                <w:color w:val="000000"/>
                <w:sz w:val="20"/>
                <w:szCs w:val="20"/>
              </w:rPr>
              <w:t>PC</w:t>
            </w:r>
            <w:r w:rsidRPr="0042550E">
              <w:rPr>
                <w:rFonts w:ascii="Calibri Light" w:hAnsi="Calibri Light"/>
                <w:color w:val="000000"/>
                <w:sz w:val="20"/>
                <w:szCs w:val="20"/>
              </w:rPr>
              <w:t>”) about me by signing this Authorization to Use and Disclose Protected Health Information Form (“Authorization”).</w:t>
            </w:r>
          </w:p>
          <w:p w14:paraId="7A7D5509" w14:textId="77777777" w:rsidR="00BB089F" w:rsidRPr="0042550E" w:rsidRDefault="00BB089F" w:rsidP="00BC64B2">
            <w:pPr>
              <w:autoSpaceDE w:val="0"/>
              <w:autoSpaceDN w:val="0"/>
              <w:adjustRightInd w:val="0"/>
              <w:spacing w:after="0" w:line="240" w:lineRule="auto"/>
              <w:ind w:left="720" w:hanging="1080"/>
              <w:rPr>
                <w:rFonts w:ascii="Calibri Light" w:hAnsi="Calibri Light"/>
                <w:color w:val="000000"/>
                <w:sz w:val="20"/>
                <w:szCs w:val="20"/>
              </w:rPr>
            </w:pPr>
          </w:p>
          <w:p w14:paraId="35342E69" w14:textId="77777777" w:rsidR="00BB089F" w:rsidRPr="0042550E" w:rsidRDefault="00BB089F" w:rsidP="00BC64B2">
            <w:pPr>
              <w:autoSpaceDE w:val="0"/>
              <w:autoSpaceDN w:val="0"/>
              <w:adjustRightInd w:val="0"/>
              <w:spacing w:after="0" w:line="240" w:lineRule="auto"/>
              <w:ind w:left="607" w:hanging="967"/>
              <w:rPr>
                <w:rFonts w:ascii="Calibri Light" w:hAnsi="Calibri Light"/>
                <w:color w:val="000000"/>
                <w:sz w:val="20"/>
                <w:szCs w:val="20"/>
              </w:rPr>
            </w:pPr>
            <w:r w:rsidRPr="0042550E">
              <w:rPr>
                <w:rFonts w:ascii="Calibri Light" w:hAnsi="Calibri Light"/>
                <w:color w:val="000000"/>
                <w:sz w:val="20"/>
                <w:szCs w:val="20"/>
              </w:rPr>
              <w:tab/>
              <w:t>This Authorization applies to the following individual, identified below by name, date of birth (“DOB”), and social security number, and authorizes the use and disclosure as specified herein:</w:t>
            </w:r>
          </w:p>
          <w:p w14:paraId="2DE53A9A" w14:textId="77777777" w:rsidR="00BB089F" w:rsidRPr="0042550E" w:rsidRDefault="00BB089F" w:rsidP="00BC64B2">
            <w:pPr>
              <w:tabs>
                <w:tab w:val="left" w:pos="3564"/>
              </w:tabs>
              <w:autoSpaceDE w:val="0"/>
              <w:autoSpaceDN w:val="0"/>
              <w:adjustRightInd w:val="0"/>
              <w:spacing w:after="0" w:line="240" w:lineRule="auto"/>
              <w:ind w:left="720" w:hanging="1080"/>
              <w:rPr>
                <w:rFonts w:ascii="Calibri Light" w:hAnsi="Calibri Light"/>
                <w:color w:val="000000"/>
                <w:sz w:val="20"/>
                <w:szCs w:val="20"/>
              </w:rPr>
            </w:pPr>
            <w:r w:rsidRPr="0042550E">
              <w:rPr>
                <w:rFonts w:ascii="Calibri Light" w:hAnsi="Calibri Light"/>
                <w:color w:val="000000"/>
                <w:sz w:val="20"/>
                <w:szCs w:val="20"/>
              </w:rPr>
              <w:tab/>
            </w:r>
            <w:r w:rsidRPr="0042550E">
              <w:rPr>
                <w:rFonts w:ascii="Calibri Light" w:hAnsi="Calibri Light"/>
                <w:color w:val="000000"/>
                <w:sz w:val="20"/>
                <w:szCs w:val="20"/>
              </w:rPr>
              <w:tab/>
            </w:r>
          </w:p>
          <w:p w14:paraId="4E05F239" w14:textId="77777777" w:rsidR="00BB089F" w:rsidRPr="0042550E" w:rsidRDefault="00BB089F" w:rsidP="00BC64B2">
            <w:pPr>
              <w:autoSpaceDE w:val="0"/>
              <w:autoSpaceDN w:val="0"/>
              <w:adjustRightInd w:val="0"/>
              <w:spacing w:after="0" w:line="240" w:lineRule="auto"/>
              <w:ind w:left="607" w:hanging="1080"/>
              <w:rPr>
                <w:rFonts w:ascii="Calibri Light" w:hAnsi="Calibri Light"/>
                <w:color w:val="000000"/>
                <w:sz w:val="20"/>
                <w:szCs w:val="20"/>
              </w:rPr>
            </w:pPr>
            <w:r w:rsidRPr="0042550E">
              <w:rPr>
                <w:rFonts w:ascii="Calibri Light" w:hAnsi="Calibri Light"/>
                <w:color w:val="000000"/>
                <w:sz w:val="20"/>
                <w:szCs w:val="20"/>
              </w:rPr>
              <w:tab/>
              <w:t xml:space="preserve">Individual Name:                                   DOB:                                            Social Security # </w:t>
            </w:r>
          </w:p>
        </w:tc>
      </w:tr>
      <w:tr w:rsidR="00BB089F" w:rsidRPr="0042550E" w14:paraId="75D68DD2" w14:textId="77777777" w:rsidTr="00BB089F">
        <w:trPr>
          <w:gridAfter w:val="2"/>
          <w:wAfter w:w="591" w:type="dxa"/>
        </w:trPr>
        <w:tc>
          <w:tcPr>
            <w:tcW w:w="10260" w:type="dxa"/>
            <w:gridSpan w:val="19"/>
          </w:tcPr>
          <w:p w14:paraId="528FE87B" w14:textId="77777777" w:rsidR="00BB089F" w:rsidRPr="0042550E" w:rsidRDefault="00BB089F" w:rsidP="00BC64B2">
            <w:pPr>
              <w:autoSpaceDE w:val="0"/>
              <w:autoSpaceDN w:val="0"/>
              <w:adjustRightInd w:val="0"/>
              <w:spacing w:after="0" w:line="240" w:lineRule="auto"/>
              <w:ind w:left="720" w:hanging="720"/>
              <w:rPr>
                <w:rFonts w:ascii="Calibri Light" w:hAnsi="Calibri Light"/>
                <w:b/>
                <w:color w:val="000000"/>
                <w:sz w:val="20"/>
                <w:szCs w:val="20"/>
              </w:rPr>
            </w:pPr>
          </w:p>
        </w:tc>
      </w:tr>
      <w:tr w:rsidR="00BB089F" w:rsidRPr="0042550E" w14:paraId="340336A9" w14:textId="77777777" w:rsidTr="00BB089F">
        <w:trPr>
          <w:gridAfter w:val="2"/>
          <w:wAfter w:w="591" w:type="dxa"/>
        </w:trPr>
        <w:tc>
          <w:tcPr>
            <w:tcW w:w="10260" w:type="dxa"/>
            <w:gridSpan w:val="19"/>
          </w:tcPr>
          <w:p w14:paraId="430BBB02" w14:textId="77777777" w:rsidR="00BB089F" w:rsidRPr="0042550E" w:rsidRDefault="00BB089F" w:rsidP="00BC64B2">
            <w:pPr>
              <w:spacing w:after="0" w:line="240" w:lineRule="auto"/>
              <w:ind w:left="607" w:hanging="607"/>
              <w:jc w:val="both"/>
              <w:rPr>
                <w:rFonts w:ascii="Calibri Light" w:hAnsi="Calibri Light"/>
                <w:sz w:val="20"/>
                <w:szCs w:val="20"/>
              </w:rPr>
            </w:pPr>
            <w:r w:rsidRPr="0042550E">
              <w:rPr>
                <w:rFonts w:ascii="Calibri Light" w:hAnsi="Calibri Light"/>
                <w:b/>
                <w:sz w:val="20"/>
                <w:szCs w:val="20"/>
              </w:rPr>
              <w:t>II</w:t>
            </w:r>
            <w:r w:rsidRPr="0042550E">
              <w:rPr>
                <w:rFonts w:ascii="Calibri Light" w:hAnsi="Calibri Light"/>
                <w:sz w:val="20"/>
                <w:szCs w:val="20"/>
              </w:rPr>
              <w:t xml:space="preserve">. </w:t>
            </w:r>
            <w:r w:rsidRPr="0042550E">
              <w:rPr>
                <w:rFonts w:ascii="Calibri Light" w:hAnsi="Calibri Light"/>
                <w:sz w:val="20"/>
                <w:szCs w:val="20"/>
              </w:rPr>
              <w:tab/>
              <w:t xml:space="preserve">The following agency(s) have my permission to exchange/give/receive/share/re-disclose information about me. (Please Check and/or </w:t>
            </w:r>
            <w:proofErr w:type="gramStart"/>
            <w:r w:rsidRPr="0042550E">
              <w:rPr>
                <w:rFonts w:ascii="Calibri Light" w:hAnsi="Calibri Light"/>
                <w:sz w:val="20"/>
                <w:szCs w:val="20"/>
              </w:rPr>
              <w:t>Specify</w:t>
            </w:r>
            <w:proofErr w:type="gramEnd"/>
            <w:r w:rsidRPr="0042550E">
              <w:rPr>
                <w:rFonts w:ascii="Calibri Light" w:hAnsi="Calibri Light"/>
                <w:sz w:val="20"/>
                <w:szCs w:val="20"/>
              </w:rPr>
              <w:t>).</w:t>
            </w:r>
          </w:p>
          <w:p w14:paraId="3412102C" w14:textId="77777777" w:rsidR="00BB089F" w:rsidRPr="0042550E" w:rsidRDefault="00BB089F" w:rsidP="00BC64B2">
            <w:pPr>
              <w:autoSpaceDE w:val="0"/>
              <w:autoSpaceDN w:val="0"/>
              <w:adjustRightInd w:val="0"/>
              <w:spacing w:after="0" w:line="240" w:lineRule="auto"/>
              <w:ind w:left="720" w:hanging="720"/>
              <w:rPr>
                <w:rFonts w:ascii="Calibri Light" w:hAnsi="Calibri Light"/>
                <w:b/>
                <w:color w:val="000000"/>
                <w:sz w:val="20"/>
                <w:szCs w:val="20"/>
              </w:rPr>
            </w:pPr>
          </w:p>
        </w:tc>
      </w:tr>
      <w:tr w:rsidR="00BB089F" w:rsidRPr="0042550E" w14:paraId="1FDF7E7C" w14:textId="77777777" w:rsidTr="00E5747C">
        <w:tc>
          <w:tcPr>
            <w:tcW w:w="1163" w:type="dxa"/>
            <w:gridSpan w:val="2"/>
            <w:tcBorders>
              <w:right w:val="single" w:sz="4" w:space="0" w:color="auto"/>
            </w:tcBorders>
          </w:tcPr>
          <w:p w14:paraId="7A54C097"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206D60D6" w14:textId="77777777" w:rsidR="00BB089F" w:rsidRPr="0042550E" w:rsidRDefault="009E0FD5" w:rsidP="00BC64B2">
            <w:pPr>
              <w:spacing w:after="0" w:line="240" w:lineRule="auto"/>
              <w:ind w:left="697" w:hanging="697"/>
              <w:jc w:val="both"/>
              <w:rPr>
                <w:rFonts w:ascii="Calibri Light" w:hAnsi="Calibri Light"/>
                <w:b/>
                <w:sz w:val="20"/>
                <w:szCs w:val="20"/>
              </w:rPr>
            </w:pPr>
            <w:sdt>
              <w:sdtPr>
                <w:rPr>
                  <w:rFonts w:ascii="Arial" w:hAnsi="Arial" w:cs="Arial"/>
                </w:rPr>
                <w:id w:val="274837702"/>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1F28AE83" w14:textId="77777777" w:rsidR="00BB089F" w:rsidRPr="0042550E" w:rsidRDefault="00BB089F" w:rsidP="00BC64B2">
            <w:pPr>
              <w:autoSpaceDE w:val="0"/>
              <w:autoSpaceDN w:val="0"/>
              <w:adjustRightInd w:val="0"/>
              <w:spacing w:after="0" w:line="240" w:lineRule="auto"/>
              <w:rPr>
                <w:rFonts w:ascii="Calibri Light" w:hAnsi="Calibri Light"/>
                <w:color w:val="000000"/>
                <w:sz w:val="20"/>
                <w:szCs w:val="20"/>
              </w:rPr>
            </w:pPr>
            <w:r>
              <w:rPr>
                <w:rFonts w:ascii="Calibri Light" w:hAnsi="Calibri Light"/>
                <w:color w:val="000000"/>
                <w:sz w:val="20"/>
                <w:szCs w:val="20"/>
              </w:rPr>
              <w:t>CPC</w:t>
            </w:r>
          </w:p>
          <w:p w14:paraId="76BB96FA" w14:textId="77777777" w:rsidR="00BB089F" w:rsidRPr="0042550E" w:rsidRDefault="00BB089F" w:rsidP="00BC64B2">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117 N. Union Street Suite 317</w:t>
            </w:r>
          </w:p>
          <w:p w14:paraId="159BE84A" w14:textId="77777777" w:rsidR="00BB089F" w:rsidRPr="0042550E" w:rsidRDefault="00BB089F" w:rsidP="00BC64B2">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Delaware, Ohio 43015</w:t>
            </w:r>
          </w:p>
          <w:p w14:paraId="192B0EEA"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23E7EB0B" w14:textId="77777777" w:rsidR="00BB089F" w:rsidRPr="0042550E" w:rsidRDefault="009E0FD5" w:rsidP="00BC64B2">
            <w:pPr>
              <w:spacing w:after="0" w:line="240" w:lineRule="auto"/>
              <w:ind w:left="697" w:hanging="697"/>
              <w:jc w:val="both"/>
              <w:rPr>
                <w:rFonts w:ascii="Calibri Light" w:hAnsi="Calibri Light"/>
                <w:b/>
                <w:sz w:val="20"/>
                <w:szCs w:val="20"/>
              </w:rPr>
            </w:pPr>
            <w:sdt>
              <w:sdtPr>
                <w:rPr>
                  <w:rFonts w:ascii="Arial" w:hAnsi="Arial" w:cs="Arial"/>
                </w:rPr>
                <w:id w:val="1494839312"/>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1330DC24"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547A0E12" w14:textId="77777777" w:rsidR="00BB089F" w:rsidRPr="0042550E" w:rsidRDefault="00BB089F" w:rsidP="00BC64B2">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fldChar w:fldCharType="begin">
                <w:ffData>
                  <w:name w:val="Text1"/>
                  <w:enabled/>
                  <w:calcOnExit w:val="0"/>
                  <w:textInput/>
                </w:ffData>
              </w:fldChar>
            </w:r>
            <w:bookmarkStart w:id="1" w:name="Text1"/>
            <w:r w:rsidRPr="0042550E">
              <w:rPr>
                <w:rFonts w:ascii="Calibri Light" w:hAnsi="Calibri Light"/>
                <w:b/>
                <w:sz w:val="20"/>
                <w:szCs w:val="20"/>
              </w:rPr>
              <w:instrText xml:space="preserve"> FORMTEXT </w:instrText>
            </w:r>
            <w:r w:rsidRPr="0042550E">
              <w:rPr>
                <w:rFonts w:ascii="Calibri Light" w:hAnsi="Calibri Light"/>
                <w:b/>
                <w:sz w:val="20"/>
                <w:szCs w:val="20"/>
              </w:rPr>
            </w:r>
            <w:r w:rsidRPr="0042550E">
              <w:rPr>
                <w:rFonts w:ascii="Calibri Light" w:hAnsi="Calibri Light"/>
                <w:b/>
                <w:sz w:val="20"/>
                <w:szCs w:val="20"/>
              </w:rPr>
              <w:fldChar w:fldCharType="separate"/>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sz w:val="20"/>
                <w:szCs w:val="20"/>
              </w:rPr>
              <w:fldChar w:fldCharType="end"/>
            </w:r>
            <w:bookmarkEnd w:id="1"/>
          </w:p>
        </w:tc>
        <w:tc>
          <w:tcPr>
            <w:tcW w:w="236" w:type="dxa"/>
            <w:tcBorders>
              <w:left w:val="single" w:sz="4" w:space="0" w:color="auto"/>
            </w:tcBorders>
          </w:tcPr>
          <w:p w14:paraId="697A9CD5"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773E318B" w14:textId="77777777" w:rsidTr="00E5747C">
        <w:tc>
          <w:tcPr>
            <w:tcW w:w="1163" w:type="dxa"/>
            <w:gridSpan w:val="2"/>
            <w:tcBorders>
              <w:right w:val="single" w:sz="4" w:space="0" w:color="auto"/>
            </w:tcBorders>
          </w:tcPr>
          <w:p w14:paraId="5C040C20"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2252007E"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70894856"/>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3EE9A595"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24822DBB" w14:textId="77777777" w:rsidR="00BB089F" w:rsidRPr="0042550E" w:rsidRDefault="00BB089F" w:rsidP="00BC64B2">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fldChar w:fldCharType="begin">
                <w:ffData>
                  <w:name w:val="Text2"/>
                  <w:enabled/>
                  <w:calcOnExit w:val="0"/>
                  <w:textInput/>
                </w:ffData>
              </w:fldChar>
            </w:r>
            <w:bookmarkStart w:id="2" w:name="Text2"/>
            <w:r w:rsidRPr="0042550E">
              <w:rPr>
                <w:rFonts w:ascii="Calibri Light" w:hAnsi="Calibri Light"/>
                <w:color w:val="000000"/>
                <w:sz w:val="20"/>
                <w:szCs w:val="20"/>
              </w:rPr>
              <w:instrText xml:space="preserve"> FORMTEXT </w:instrText>
            </w:r>
            <w:r w:rsidRPr="0042550E">
              <w:rPr>
                <w:rFonts w:ascii="Calibri Light" w:hAnsi="Calibri Light"/>
                <w:color w:val="000000"/>
                <w:sz w:val="20"/>
                <w:szCs w:val="20"/>
              </w:rPr>
            </w:r>
            <w:r w:rsidRPr="0042550E">
              <w:rPr>
                <w:rFonts w:ascii="Calibri Light" w:hAnsi="Calibri Light"/>
                <w:color w:val="000000"/>
                <w:sz w:val="20"/>
                <w:szCs w:val="20"/>
              </w:rPr>
              <w:fldChar w:fldCharType="separate"/>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color w:val="000000"/>
                <w:sz w:val="20"/>
                <w:szCs w:val="20"/>
              </w:rPr>
              <w:fldChar w:fldCharType="end"/>
            </w:r>
            <w:bookmarkEnd w:id="2"/>
          </w:p>
          <w:p w14:paraId="3121284A" w14:textId="77777777" w:rsidR="00BB089F" w:rsidRPr="0042550E" w:rsidRDefault="00BB089F" w:rsidP="00BC64B2">
            <w:pPr>
              <w:autoSpaceDE w:val="0"/>
              <w:autoSpaceDN w:val="0"/>
              <w:adjustRightInd w:val="0"/>
              <w:spacing w:after="0" w:line="240" w:lineRule="auto"/>
              <w:rPr>
                <w:rFonts w:ascii="Calibri Light" w:hAnsi="Calibri Light"/>
                <w:color w:val="000000"/>
                <w:sz w:val="20"/>
                <w:szCs w:val="20"/>
              </w:rPr>
            </w:pPr>
          </w:p>
          <w:p w14:paraId="6013720D" w14:textId="77777777" w:rsidR="00BB089F" w:rsidRPr="0042550E" w:rsidRDefault="00BB089F" w:rsidP="00BC64B2">
            <w:pPr>
              <w:autoSpaceDE w:val="0"/>
              <w:autoSpaceDN w:val="0"/>
              <w:adjustRightInd w:val="0"/>
              <w:spacing w:after="0" w:line="240" w:lineRule="auto"/>
              <w:rPr>
                <w:rFonts w:ascii="Calibri Light" w:hAnsi="Calibri Light"/>
                <w:color w:val="000000"/>
                <w:sz w:val="20"/>
                <w:szCs w:val="20"/>
              </w:rPr>
            </w:pPr>
          </w:p>
        </w:tc>
        <w:tc>
          <w:tcPr>
            <w:tcW w:w="450" w:type="dxa"/>
            <w:tcBorders>
              <w:top w:val="single" w:sz="4" w:space="0" w:color="auto"/>
              <w:left w:val="single" w:sz="4" w:space="0" w:color="auto"/>
              <w:bottom w:val="single" w:sz="4" w:space="0" w:color="auto"/>
            </w:tcBorders>
          </w:tcPr>
          <w:p w14:paraId="650B4E63"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558638140"/>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7DCB1ADB"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73D23D2A"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3"/>
                  <w:enabled/>
                  <w:calcOnExit w:val="0"/>
                  <w:textInput/>
                </w:ffData>
              </w:fldChar>
            </w:r>
            <w:bookmarkStart w:id="3" w:name="Text3"/>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3"/>
          </w:p>
        </w:tc>
        <w:tc>
          <w:tcPr>
            <w:tcW w:w="236" w:type="dxa"/>
            <w:tcBorders>
              <w:left w:val="single" w:sz="4" w:space="0" w:color="auto"/>
            </w:tcBorders>
          </w:tcPr>
          <w:p w14:paraId="63816CF7"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1469C7AC" w14:textId="77777777" w:rsidTr="00BB089F">
        <w:trPr>
          <w:gridAfter w:val="2"/>
          <w:wAfter w:w="591" w:type="dxa"/>
        </w:trPr>
        <w:tc>
          <w:tcPr>
            <w:tcW w:w="10260" w:type="dxa"/>
            <w:gridSpan w:val="19"/>
          </w:tcPr>
          <w:p w14:paraId="27FF9E54"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472AF6C1" w14:textId="77777777" w:rsidTr="00BB089F">
        <w:trPr>
          <w:gridAfter w:val="2"/>
          <w:wAfter w:w="591" w:type="dxa"/>
        </w:trPr>
        <w:tc>
          <w:tcPr>
            <w:tcW w:w="10260" w:type="dxa"/>
            <w:gridSpan w:val="19"/>
          </w:tcPr>
          <w:p w14:paraId="391DCC14" w14:textId="77777777" w:rsidR="00BB089F" w:rsidRPr="0042550E" w:rsidRDefault="00BB089F" w:rsidP="00BC64B2">
            <w:pPr>
              <w:autoSpaceDE w:val="0"/>
              <w:autoSpaceDN w:val="0"/>
              <w:adjustRightInd w:val="0"/>
              <w:spacing w:after="0" w:line="240" w:lineRule="auto"/>
              <w:ind w:left="-23"/>
              <w:contextualSpacing/>
              <w:rPr>
                <w:rFonts w:ascii="Calibri Light" w:hAnsi="Calibri Light"/>
                <w:color w:val="000000"/>
                <w:sz w:val="20"/>
                <w:szCs w:val="20"/>
              </w:rPr>
            </w:pPr>
            <w:r w:rsidRPr="0042550E">
              <w:rPr>
                <w:rFonts w:ascii="Calibri Light" w:hAnsi="Calibri Light"/>
                <w:b/>
                <w:color w:val="000000"/>
                <w:sz w:val="20"/>
                <w:szCs w:val="20"/>
              </w:rPr>
              <w:t xml:space="preserve">III.          The purpose or need for this disclosure is: </w:t>
            </w:r>
            <w:r w:rsidRPr="0042550E">
              <w:rPr>
                <w:rFonts w:ascii="Calibri Light" w:hAnsi="Calibri Light"/>
                <w:color w:val="000000"/>
                <w:sz w:val="20"/>
                <w:szCs w:val="20"/>
              </w:rPr>
              <w:t xml:space="preserve">(Please Check, Insert Case Number, and/or </w:t>
            </w:r>
            <w:proofErr w:type="gramStart"/>
            <w:r w:rsidRPr="0042550E">
              <w:rPr>
                <w:rFonts w:ascii="Calibri Light" w:hAnsi="Calibri Light"/>
                <w:color w:val="000000"/>
                <w:sz w:val="20"/>
                <w:szCs w:val="20"/>
              </w:rPr>
              <w:t>Specify</w:t>
            </w:r>
            <w:proofErr w:type="gramEnd"/>
            <w:r w:rsidRPr="0042550E">
              <w:rPr>
                <w:rFonts w:ascii="Calibri Light" w:hAnsi="Calibri Light"/>
                <w:color w:val="000000"/>
                <w:sz w:val="20"/>
                <w:szCs w:val="20"/>
              </w:rPr>
              <w:t xml:space="preserve">) </w:t>
            </w:r>
          </w:p>
        </w:tc>
      </w:tr>
      <w:tr w:rsidR="00BB089F" w:rsidRPr="0042550E" w14:paraId="4DB607AB" w14:textId="77777777" w:rsidTr="00BB089F">
        <w:trPr>
          <w:gridAfter w:val="2"/>
          <w:wAfter w:w="591" w:type="dxa"/>
        </w:trPr>
        <w:tc>
          <w:tcPr>
            <w:tcW w:w="10260" w:type="dxa"/>
            <w:gridSpan w:val="19"/>
          </w:tcPr>
          <w:p w14:paraId="56491BA2"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228C0FE7" w14:textId="77777777" w:rsidTr="00E5747C">
        <w:trPr>
          <w:trHeight w:val="562"/>
        </w:trPr>
        <w:tc>
          <w:tcPr>
            <w:tcW w:w="1163" w:type="dxa"/>
            <w:gridSpan w:val="2"/>
            <w:tcBorders>
              <w:right w:val="single" w:sz="4" w:space="0" w:color="auto"/>
            </w:tcBorders>
          </w:tcPr>
          <w:p w14:paraId="5B510196"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4DB6C8DC" w14:textId="77777777" w:rsidR="00BB089F" w:rsidRPr="0042550E" w:rsidRDefault="009E0FD5" w:rsidP="00BC64B2">
            <w:pPr>
              <w:spacing w:after="0" w:line="240" w:lineRule="auto"/>
              <w:ind w:left="697" w:hanging="697"/>
              <w:jc w:val="both"/>
              <w:rPr>
                <w:rFonts w:ascii="MS Gothic" w:eastAsia="MS Gothic" w:hAnsi="MS Gothic" w:cs="Arial"/>
                <w:sz w:val="20"/>
                <w:szCs w:val="20"/>
              </w:rPr>
            </w:pPr>
            <w:sdt>
              <w:sdtPr>
                <w:rPr>
                  <w:rFonts w:ascii="Arial" w:hAnsi="Arial" w:cs="Arial"/>
                </w:rPr>
                <w:id w:val="638006369"/>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784472F0"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Legal Matter –Delaware County Case No.</w:t>
            </w:r>
          </w:p>
          <w:p w14:paraId="74FA6B47" w14:textId="77777777" w:rsidR="00BB089F" w:rsidRPr="0042550E" w:rsidRDefault="00BB089F" w:rsidP="00BC64B2">
            <w:pPr>
              <w:spacing w:after="0" w:line="240" w:lineRule="auto"/>
              <w:ind w:left="697" w:hanging="697"/>
              <w:jc w:val="both"/>
              <w:rPr>
                <w:rFonts w:ascii="Calibri Light" w:hAnsi="Calibri Light"/>
                <w:sz w:val="20"/>
                <w:szCs w:val="20"/>
              </w:rPr>
            </w:pPr>
          </w:p>
          <w:p w14:paraId="45F27A01" w14:textId="77777777" w:rsidR="00BB089F" w:rsidRPr="0042550E" w:rsidRDefault="00BB089F" w:rsidP="00BC64B2">
            <w:pPr>
              <w:spacing w:after="0" w:line="240" w:lineRule="auto"/>
              <w:ind w:left="697" w:hanging="697"/>
              <w:jc w:val="both"/>
              <w:rPr>
                <w:rFonts w:ascii="Calibri Light" w:hAnsi="Calibri Light"/>
                <w:sz w:val="20"/>
                <w:szCs w:val="20"/>
              </w:rPr>
            </w:pPr>
          </w:p>
          <w:p w14:paraId="023F51E8" w14:textId="77777777" w:rsidR="00BB089F" w:rsidRPr="0042550E" w:rsidRDefault="00BB089F" w:rsidP="00BC64B2">
            <w:pPr>
              <w:spacing w:after="0" w:line="240" w:lineRule="auto"/>
              <w:ind w:left="697" w:hanging="697"/>
              <w:jc w:val="both"/>
              <w:rPr>
                <w:rFonts w:ascii="Calibri Light" w:hAnsi="Calibri Light"/>
                <w:sz w:val="20"/>
                <w:szCs w:val="20"/>
              </w:rPr>
            </w:pPr>
          </w:p>
        </w:tc>
        <w:tc>
          <w:tcPr>
            <w:tcW w:w="450" w:type="dxa"/>
            <w:tcBorders>
              <w:top w:val="single" w:sz="4" w:space="0" w:color="auto"/>
              <w:left w:val="single" w:sz="4" w:space="0" w:color="auto"/>
              <w:bottom w:val="single" w:sz="4" w:space="0" w:color="auto"/>
            </w:tcBorders>
          </w:tcPr>
          <w:p w14:paraId="5235E714" w14:textId="77777777" w:rsidR="00BB089F" w:rsidRPr="0042550E" w:rsidRDefault="009E0FD5" w:rsidP="00BC64B2">
            <w:pPr>
              <w:spacing w:after="0" w:line="240" w:lineRule="auto"/>
              <w:ind w:left="697" w:hanging="697"/>
              <w:jc w:val="both"/>
              <w:rPr>
                <w:rFonts w:ascii="MS Gothic" w:eastAsia="MS Gothic" w:hAnsi="MS Gothic" w:cs="Arial"/>
                <w:sz w:val="20"/>
                <w:szCs w:val="20"/>
              </w:rPr>
            </w:pPr>
            <w:sdt>
              <w:sdtPr>
                <w:rPr>
                  <w:rFonts w:ascii="Arial" w:hAnsi="Arial" w:cs="Arial"/>
                </w:rPr>
                <w:id w:val="1438558824"/>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78EED423"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7D4D4CCE"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4"/>
                  <w:enabled/>
                  <w:calcOnExit w:val="0"/>
                  <w:textInput/>
                </w:ffData>
              </w:fldChar>
            </w:r>
            <w:bookmarkStart w:id="4" w:name="Text4"/>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4"/>
          </w:p>
        </w:tc>
        <w:tc>
          <w:tcPr>
            <w:tcW w:w="236" w:type="dxa"/>
            <w:tcBorders>
              <w:left w:val="single" w:sz="4" w:space="0" w:color="auto"/>
            </w:tcBorders>
          </w:tcPr>
          <w:p w14:paraId="1988720D"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3A297879" w14:textId="77777777" w:rsidTr="00E5747C">
        <w:trPr>
          <w:trHeight w:val="389"/>
        </w:trPr>
        <w:tc>
          <w:tcPr>
            <w:tcW w:w="1163" w:type="dxa"/>
            <w:gridSpan w:val="2"/>
            <w:tcBorders>
              <w:right w:val="single" w:sz="4" w:space="0" w:color="auto"/>
            </w:tcBorders>
          </w:tcPr>
          <w:p w14:paraId="724AC6B7"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9B6445B"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498691919"/>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206923DD"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7C918FBA"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5"/>
                  <w:enabled/>
                  <w:calcOnExit w:val="0"/>
                  <w:textInput/>
                </w:ffData>
              </w:fldChar>
            </w:r>
            <w:bookmarkStart w:id="5" w:name="Text5"/>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5"/>
          </w:p>
          <w:p w14:paraId="7743C67B" w14:textId="77777777" w:rsidR="00BB089F" w:rsidRPr="0042550E" w:rsidRDefault="00BB089F" w:rsidP="00BC64B2">
            <w:pPr>
              <w:spacing w:after="0" w:line="240" w:lineRule="auto"/>
              <w:ind w:left="697" w:hanging="697"/>
              <w:jc w:val="both"/>
              <w:rPr>
                <w:rFonts w:ascii="Calibri Light" w:hAnsi="Calibri Light"/>
                <w:sz w:val="20"/>
                <w:szCs w:val="20"/>
              </w:rPr>
            </w:pPr>
          </w:p>
        </w:tc>
        <w:tc>
          <w:tcPr>
            <w:tcW w:w="450" w:type="dxa"/>
            <w:tcBorders>
              <w:top w:val="single" w:sz="4" w:space="0" w:color="auto"/>
              <w:left w:val="single" w:sz="4" w:space="0" w:color="auto"/>
              <w:bottom w:val="single" w:sz="4" w:space="0" w:color="auto"/>
            </w:tcBorders>
          </w:tcPr>
          <w:p w14:paraId="7E225CE2"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541671161"/>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07524237"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79C2F20C"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6"/>
                  <w:enabled/>
                  <w:calcOnExit w:val="0"/>
                  <w:textInput/>
                </w:ffData>
              </w:fldChar>
            </w:r>
            <w:bookmarkStart w:id="6" w:name="Text6"/>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6"/>
          </w:p>
          <w:p w14:paraId="46CCADCC" w14:textId="77777777" w:rsidR="00BB089F" w:rsidRPr="0042550E" w:rsidRDefault="00BB089F" w:rsidP="00BC64B2">
            <w:pPr>
              <w:spacing w:after="0" w:line="240" w:lineRule="auto"/>
              <w:ind w:left="697" w:hanging="697"/>
              <w:jc w:val="both"/>
              <w:rPr>
                <w:rFonts w:ascii="Calibri Light" w:hAnsi="Calibri Light"/>
                <w:sz w:val="20"/>
                <w:szCs w:val="20"/>
              </w:rPr>
            </w:pPr>
          </w:p>
          <w:p w14:paraId="35343344" w14:textId="77777777" w:rsidR="00BB089F" w:rsidRPr="0042550E" w:rsidRDefault="00BB089F" w:rsidP="00BC64B2">
            <w:pPr>
              <w:spacing w:after="0" w:line="240" w:lineRule="auto"/>
              <w:ind w:left="697" w:hanging="697"/>
              <w:jc w:val="both"/>
              <w:rPr>
                <w:rFonts w:ascii="Calibri Light" w:hAnsi="Calibri Light"/>
                <w:sz w:val="20"/>
                <w:szCs w:val="20"/>
              </w:rPr>
            </w:pPr>
          </w:p>
        </w:tc>
        <w:tc>
          <w:tcPr>
            <w:tcW w:w="236" w:type="dxa"/>
            <w:tcBorders>
              <w:left w:val="single" w:sz="4" w:space="0" w:color="auto"/>
            </w:tcBorders>
          </w:tcPr>
          <w:p w14:paraId="2E9F8E79"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5B57D300" w14:textId="77777777" w:rsidTr="00BB089F">
        <w:trPr>
          <w:gridAfter w:val="2"/>
          <w:wAfter w:w="591" w:type="dxa"/>
        </w:trPr>
        <w:tc>
          <w:tcPr>
            <w:tcW w:w="10260" w:type="dxa"/>
            <w:gridSpan w:val="19"/>
          </w:tcPr>
          <w:p w14:paraId="63FF7C7E"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55110F86" w14:textId="77777777" w:rsidTr="00BB089F">
        <w:trPr>
          <w:gridAfter w:val="2"/>
          <w:wAfter w:w="591" w:type="dxa"/>
        </w:trPr>
        <w:tc>
          <w:tcPr>
            <w:tcW w:w="10260" w:type="dxa"/>
            <w:gridSpan w:val="19"/>
          </w:tcPr>
          <w:p w14:paraId="5346900C" w14:textId="77777777" w:rsidR="00BB089F" w:rsidRPr="0042550E" w:rsidRDefault="00BB089F" w:rsidP="00BC64B2">
            <w:pPr>
              <w:autoSpaceDE w:val="0"/>
              <w:autoSpaceDN w:val="0"/>
              <w:adjustRightInd w:val="0"/>
              <w:spacing w:after="0" w:line="240" w:lineRule="auto"/>
              <w:jc w:val="both"/>
              <w:rPr>
                <w:rFonts w:ascii="Calibri Light" w:hAnsi="Calibri Light"/>
                <w:color w:val="000000"/>
                <w:sz w:val="20"/>
                <w:szCs w:val="20"/>
              </w:rPr>
            </w:pPr>
            <w:r w:rsidRPr="0042550E">
              <w:rPr>
                <w:rFonts w:ascii="Calibri Light" w:hAnsi="Calibri Light"/>
                <w:b/>
                <w:color w:val="000000"/>
                <w:sz w:val="20"/>
                <w:szCs w:val="20"/>
              </w:rPr>
              <w:t>IV.         The PHI to be disclosed from my health record includes the following</w:t>
            </w:r>
            <w:r w:rsidRPr="0042550E">
              <w:rPr>
                <w:rFonts w:ascii="Calibri Light" w:hAnsi="Calibri Light"/>
                <w:color w:val="000000"/>
                <w:sz w:val="20"/>
                <w:szCs w:val="20"/>
              </w:rPr>
              <w:t xml:space="preserve">: (Please Check and/or </w:t>
            </w:r>
            <w:proofErr w:type="gramStart"/>
            <w:r w:rsidRPr="0042550E">
              <w:rPr>
                <w:rFonts w:ascii="Calibri Light" w:hAnsi="Calibri Light"/>
                <w:color w:val="000000"/>
                <w:sz w:val="20"/>
                <w:szCs w:val="20"/>
              </w:rPr>
              <w:t>Specify</w:t>
            </w:r>
            <w:proofErr w:type="gramEnd"/>
            <w:r w:rsidRPr="0042550E">
              <w:rPr>
                <w:rFonts w:ascii="Calibri Light" w:hAnsi="Calibri Light"/>
                <w:color w:val="000000"/>
                <w:sz w:val="20"/>
                <w:szCs w:val="20"/>
              </w:rPr>
              <w:t xml:space="preserve">) </w:t>
            </w:r>
          </w:p>
        </w:tc>
      </w:tr>
      <w:tr w:rsidR="00BB089F" w:rsidRPr="0042550E" w14:paraId="6DEE50F5" w14:textId="77777777" w:rsidTr="00BB089F">
        <w:trPr>
          <w:gridAfter w:val="2"/>
          <w:wAfter w:w="591" w:type="dxa"/>
        </w:trPr>
        <w:tc>
          <w:tcPr>
            <w:tcW w:w="10260" w:type="dxa"/>
            <w:gridSpan w:val="19"/>
          </w:tcPr>
          <w:p w14:paraId="0A8D687E"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3891102D" w14:textId="77777777" w:rsidTr="00E5747C">
        <w:trPr>
          <w:trHeight w:val="619"/>
        </w:trPr>
        <w:tc>
          <w:tcPr>
            <w:tcW w:w="1163" w:type="dxa"/>
            <w:gridSpan w:val="2"/>
            <w:tcBorders>
              <w:right w:val="single" w:sz="4" w:space="0" w:color="auto"/>
            </w:tcBorders>
          </w:tcPr>
          <w:p w14:paraId="6AA4C721"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4E782E34"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200902241"/>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73916C56"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Discharge Summary(</w:t>
            </w:r>
            <w:proofErr w:type="spellStart"/>
            <w:r w:rsidRPr="0042550E">
              <w:rPr>
                <w:rFonts w:ascii="Calibri Light" w:hAnsi="Calibri Light"/>
                <w:sz w:val="20"/>
                <w:szCs w:val="20"/>
              </w:rPr>
              <w:t>ies</w:t>
            </w:r>
            <w:proofErr w:type="spellEnd"/>
            <w:r w:rsidRPr="0042550E">
              <w:rPr>
                <w:rFonts w:ascii="Calibri Light" w:hAnsi="Calibri Light"/>
                <w:sz w:val="20"/>
                <w:szCs w:val="20"/>
              </w:rPr>
              <w:t>)</w:t>
            </w:r>
          </w:p>
        </w:tc>
        <w:tc>
          <w:tcPr>
            <w:tcW w:w="450" w:type="dxa"/>
            <w:gridSpan w:val="2"/>
            <w:tcBorders>
              <w:top w:val="single" w:sz="4" w:space="0" w:color="auto"/>
              <w:left w:val="single" w:sz="4" w:space="0" w:color="auto"/>
              <w:bottom w:val="single" w:sz="4" w:space="0" w:color="auto"/>
            </w:tcBorders>
          </w:tcPr>
          <w:p w14:paraId="2CF60B37" w14:textId="77777777" w:rsidR="00BB089F" w:rsidRPr="0042550E" w:rsidRDefault="009E0FD5" w:rsidP="00BC64B2">
            <w:pPr>
              <w:spacing w:after="0" w:line="240" w:lineRule="auto"/>
              <w:ind w:left="697" w:hanging="697"/>
              <w:jc w:val="both"/>
              <w:rPr>
                <w:rFonts w:ascii="Calibri Light" w:hAnsi="Calibri Light"/>
                <w:sz w:val="20"/>
                <w:szCs w:val="20"/>
              </w:rPr>
            </w:pPr>
            <w:sdt>
              <w:sdtPr>
                <w:rPr>
                  <w:rFonts w:ascii="Arial" w:hAnsi="Arial" w:cs="Arial"/>
                </w:rPr>
                <w:id w:val="-2006659730"/>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76190D13"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Psychiatric Evaluations</w:t>
            </w:r>
          </w:p>
        </w:tc>
        <w:tc>
          <w:tcPr>
            <w:tcW w:w="450" w:type="dxa"/>
            <w:tcBorders>
              <w:top w:val="single" w:sz="4" w:space="0" w:color="auto"/>
              <w:left w:val="single" w:sz="4" w:space="0" w:color="auto"/>
              <w:bottom w:val="single" w:sz="4" w:space="0" w:color="auto"/>
            </w:tcBorders>
          </w:tcPr>
          <w:p w14:paraId="3A1798C6" w14:textId="77777777" w:rsidR="00BB089F" w:rsidRPr="0042550E" w:rsidRDefault="009E0FD5" w:rsidP="00BC64B2">
            <w:pPr>
              <w:spacing w:after="0" w:line="240" w:lineRule="auto"/>
              <w:ind w:left="697" w:hanging="697"/>
              <w:jc w:val="both"/>
              <w:rPr>
                <w:rFonts w:ascii="Calibri Light" w:hAnsi="Calibri Light"/>
                <w:sz w:val="20"/>
                <w:szCs w:val="20"/>
              </w:rPr>
            </w:pPr>
            <w:sdt>
              <w:sdtPr>
                <w:rPr>
                  <w:rFonts w:ascii="Arial" w:hAnsi="Arial" w:cs="Arial"/>
                </w:rPr>
                <w:id w:val="2005002319"/>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364CBBF9" w14:textId="77777777" w:rsidR="00BB089F" w:rsidRPr="0042550E" w:rsidRDefault="00BB089F" w:rsidP="00BC64B2">
            <w:pPr>
              <w:spacing w:after="0" w:line="240" w:lineRule="auto"/>
              <w:ind w:left="697" w:hanging="697"/>
              <w:jc w:val="both"/>
              <w:rPr>
                <w:rFonts w:ascii="Calibri Light" w:hAnsi="Calibri Light"/>
                <w:sz w:val="20"/>
                <w:szCs w:val="20"/>
              </w:rPr>
            </w:pPr>
            <w:r>
              <w:rPr>
                <w:rFonts w:ascii="Calibri Light" w:hAnsi="Calibri Light"/>
                <w:sz w:val="20"/>
                <w:szCs w:val="20"/>
              </w:rPr>
              <w:t>Progress Reports</w:t>
            </w:r>
          </w:p>
        </w:tc>
        <w:tc>
          <w:tcPr>
            <w:tcW w:w="236" w:type="dxa"/>
            <w:tcBorders>
              <w:left w:val="single" w:sz="4" w:space="0" w:color="auto"/>
            </w:tcBorders>
          </w:tcPr>
          <w:p w14:paraId="38D40358"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47AF0D60" w14:textId="77777777" w:rsidTr="00E5747C">
        <w:trPr>
          <w:trHeight w:val="619"/>
        </w:trPr>
        <w:tc>
          <w:tcPr>
            <w:tcW w:w="1163" w:type="dxa"/>
            <w:gridSpan w:val="2"/>
            <w:tcBorders>
              <w:right w:val="single" w:sz="4" w:space="0" w:color="auto"/>
            </w:tcBorders>
          </w:tcPr>
          <w:p w14:paraId="30265395"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49614EAC"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805427039"/>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35140AA1" w14:textId="77777777" w:rsidR="00BB089F" w:rsidRPr="0042550E" w:rsidRDefault="00BB089F" w:rsidP="00BC64B2">
            <w:pPr>
              <w:spacing w:after="0" w:line="240" w:lineRule="auto"/>
              <w:jc w:val="both"/>
              <w:rPr>
                <w:rFonts w:ascii="Calibri Light" w:hAnsi="Calibri Light"/>
                <w:sz w:val="20"/>
                <w:szCs w:val="20"/>
              </w:rPr>
            </w:pPr>
            <w:r w:rsidRPr="0042550E">
              <w:rPr>
                <w:rFonts w:ascii="Calibri Light" w:hAnsi="Calibri Light"/>
                <w:sz w:val="20"/>
                <w:szCs w:val="20"/>
              </w:rPr>
              <w:t>Names of Agencies Providing Services</w:t>
            </w:r>
          </w:p>
          <w:p w14:paraId="5CE89CC7" w14:textId="77777777" w:rsidR="00BB089F" w:rsidRPr="0042550E" w:rsidRDefault="00BB089F" w:rsidP="00BC64B2">
            <w:pPr>
              <w:spacing w:after="0" w:line="240" w:lineRule="auto"/>
              <w:jc w:val="both"/>
              <w:rPr>
                <w:rFonts w:ascii="Calibri Light" w:hAnsi="Calibri Light"/>
                <w:sz w:val="4"/>
                <w:szCs w:val="4"/>
              </w:rPr>
            </w:pPr>
          </w:p>
        </w:tc>
        <w:tc>
          <w:tcPr>
            <w:tcW w:w="450" w:type="dxa"/>
            <w:gridSpan w:val="2"/>
            <w:tcBorders>
              <w:top w:val="single" w:sz="4" w:space="0" w:color="auto"/>
              <w:left w:val="single" w:sz="4" w:space="0" w:color="auto"/>
              <w:bottom w:val="single" w:sz="4" w:space="0" w:color="auto"/>
            </w:tcBorders>
          </w:tcPr>
          <w:p w14:paraId="62D35369"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698090101"/>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6033CA2B"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Vocational assessments</w:t>
            </w:r>
          </w:p>
        </w:tc>
        <w:tc>
          <w:tcPr>
            <w:tcW w:w="450" w:type="dxa"/>
            <w:tcBorders>
              <w:top w:val="single" w:sz="4" w:space="0" w:color="auto"/>
              <w:left w:val="single" w:sz="4" w:space="0" w:color="auto"/>
              <w:bottom w:val="single" w:sz="4" w:space="0" w:color="auto"/>
            </w:tcBorders>
          </w:tcPr>
          <w:p w14:paraId="3DDFCA75"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576556725"/>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4D66C77D"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Psychological Assessment</w:t>
            </w:r>
          </w:p>
        </w:tc>
        <w:tc>
          <w:tcPr>
            <w:tcW w:w="236" w:type="dxa"/>
            <w:tcBorders>
              <w:left w:val="single" w:sz="4" w:space="0" w:color="auto"/>
            </w:tcBorders>
          </w:tcPr>
          <w:p w14:paraId="7AFFF035"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4D88F931" w14:textId="77777777" w:rsidTr="00E5747C">
        <w:trPr>
          <w:trHeight w:val="619"/>
        </w:trPr>
        <w:tc>
          <w:tcPr>
            <w:tcW w:w="1163" w:type="dxa"/>
            <w:gridSpan w:val="2"/>
            <w:tcBorders>
              <w:right w:val="single" w:sz="4" w:space="0" w:color="auto"/>
            </w:tcBorders>
          </w:tcPr>
          <w:p w14:paraId="21A0F9EA"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7A037E9"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710236048"/>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188DBE70" w14:textId="77777777" w:rsidR="00BB089F" w:rsidRPr="0042550E" w:rsidRDefault="00BB089F" w:rsidP="00BC64B2">
            <w:pPr>
              <w:spacing w:after="0" w:line="240" w:lineRule="auto"/>
              <w:jc w:val="both"/>
              <w:rPr>
                <w:rFonts w:ascii="Calibri Light" w:hAnsi="Calibri Light"/>
                <w:sz w:val="20"/>
                <w:szCs w:val="20"/>
              </w:rPr>
            </w:pPr>
            <w:r>
              <w:rPr>
                <w:rFonts w:ascii="Calibri Light" w:hAnsi="Calibri Light"/>
                <w:sz w:val="20"/>
                <w:szCs w:val="20"/>
              </w:rPr>
              <w:t>Treatment Plan</w:t>
            </w:r>
          </w:p>
        </w:tc>
        <w:tc>
          <w:tcPr>
            <w:tcW w:w="450" w:type="dxa"/>
            <w:gridSpan w:val="2"/>
            <w:tcBorders>
              <w:top w:val="single" w:sz="4" w:space="0" w:color="auto"/>
              <w:left w:val="single" w:sz="4" w:space="0" w:color="auto"/>
              <w:bottom w:val="single" w:sz="4" w:space="0" w:color="auto"/>
            </w:tcBorders>
          </w:tcPr>
          <w:p w14:paraId="10CF8B88"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883670604"/>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0528A6C5"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Disability Records</w:t>
            </w:r>
          </w:p>
        </w:tc>
        <w:tc>
          <w:tcPr>
            <w:tcW w:w="450" w:type="dxa"/>
            <w:tcBorders>
              <w:top w:val="single" w:sz="4" w:space="0" w:color="auto"/>
              <w:left w:val="single" w:sz="4" w:space="0" w:color="auto"/>
              <w:bottom w:val="single" w:sz="4" w:space="0" w:color="auto"/>
            </w:tcBorders>
          </w:tcPr>
          <w:p w14:paraId="03927630"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817020422"/>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24CCBFC5"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Physician Orders</w:t>
            </w:r>
          </w:p>
        </w:tc>
        <w:tc>
          <w:tcPr>
            <w:tcW w:w="236" w:type="dxa"/>
            <w:tcBorders>
              <w:left w:val="single" w:sz="4" w:space="0" w:color="auto"/>
            </w:tcBorders>
          </w:tcPr>
          <w:p w14:paraId="5DE5A21C"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3DB5E5D9" w14:textId="77777777" w:rsidTr="00E5747C">
        <w:trPr>
          <w:trHeight w:val="619"/>
        </w:trPr>
        <w:tc>
          <w:tcPr>
            <w:tcW w:w="1163" w:type="dxa"/>
            <w:gridSpan w:val="2"/>
            <w:tcBorders>
              <w:right w:val="single" w:sz="4" w:space="0" w:color="auto"/>
            </w:tcBorders>
          </w:tcPr>
          <w:p w14:paraId="1ACCB1A8"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9C8403D"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727071029"/>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52554591" w14:textId="77777777" w:rsidR="00BB089F" w:rsidRPr="0042550E" w:rsidRDefault="00BB089F" w:rsidP="00BC64B2">
            <w:pPr>
              <w:spacing w:after="0" w:line="240" w:lineRule="auto"/>
              <w:jc w:val="both"/>
              <w:rPr>
                <w:rFonts w:ascii="Calibri Light" w:hAnsi="Calibri Light"/>
                <w:sz w:val="20"/>
                <w:szCs w:val="20"/>
              </w:rPr>
            </w:pPr>
            <w:r w:rsidRPr="0042550E">
              <w:rPr>
                <w:rFonts w:ascii="Calibri Light" w:hAnsi="Calibri Light"/>
                <w:sz w:val="20"/>
                <w:szCs w:val="20"/>
              </w:rPr>
              <w:t>Laboratory Reports</w:t>
            </w:r>
          </w:p>
        </w:tc>
        <w:tc>
          <w:tcPr>
            <w:tcW w:w="450" w:type="dxa"/>
            <w:gridSpan w:val="2"/>
            <w:tcBorders>
              <w:top w:val="single" w:sz="4" w:space="0" w:color="auto"/>
              <w:left w:val="single" w:sz="4" w:space="0" w:color="auto"/>
              <w:bottom w:val="single" w:sz="4" w:space="0" w:color="auto"/>
            </w:tcBorders>
          </w:tcPr>
          <w:p w14:paraId="2C5AAA9D"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752583974"/>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2D5001D5"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Type of Services Received</w:t>
            </w:r>
          </w:p>
        </w:tc>
        <w:tc>
          <w:tcPr>
            <w:tcW w:w="450" w:type="dxa"/>
            <w:tcBorders>
              <w:top w:val="single" w:sz="4" w:space="0" w:color="auto"/>
              <w:left w:val="single" w:sz="4" w:space="0" w:color="auto"/>
              <w:bottom w:val="single" w:sz="4" w:space="0" w:color="auto"/>
            </w:tcBorders>
          </w:tcPr>
          <w:p w14:paraId="71631614"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686252287"/>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0152E4F8"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Medications Prescribed</w:t>
            </w:r>
          </w:p>
        </w:tc>
        <w:tc>
          <w:tcPr>
            <w:tcW w:w="236" w:type="dxa"/>
            <w:tcBorders>
              <w:left w:val="single" w:sz="4" w:space="0" w:color="auto"/>
            </w:tcBorders>
          </w:tcPr>
          <w:p w14:paraId="6426C08E"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0C21EFA6" w14:textId="77777777" w:rsidTr="00E5747C">
        <w:trPr>
          <w:trHeight w:val="619"/>
        </w:trPr>
        <w:tc>
          <w:tcPr>
            <w:tcW w:w="1163" w:type="dxa"/>
            <w:gridSpan w:val="2"/>
            <w:tcBorders>
              <w:right w:val="single" w:sz="4" w:space="0" w:color="auto"/>
            </w:tcBorders>
          </w:tcPr>
          <w:p w14:paraId="063F881B"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4E553838"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039360776"/>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365A8FF7" w14:textId="77777777" w:rsidR="00BB089F" w:rsidRPr="0042550E" w:rsidRDefault="00BB089F" w:rsidP="00BC64B2">
            <w:pPr>
              <w:spacing w:after="0" w:line="240" w:lineRule="auto"/>
              <w:jc w:val="both"/>
              <w:rPr>
                <w:rFonts w:ascii="Calibri Light" w:hAnsi="Calibri Light"/>
                <w:sz w:val="20"/>
                <w:szCs w:val="20"/>
              </w:rPr>
            </w:pPr>
            <w:r>
              <w:rPr>
                <w:rFonts w:ascii="Calibri Light" w:hAnsi="Calibri Light"/>
                <w:sz w:val="20"/>
                <w:szCs w:val="20"/>
              </w:rPr>
              <w:t>Appointment Date/Time</w:t>
            </w:r>
          </w:p>
        </w:tc>
        <w:tc>
          <w:tcPr>
            <w:tcW w:w="450" w:type="dxa"/>
            <w:gridSpan w:val="2"/>
            <w:tcBorders>
              <w:top w:val="single" w:sz="4" w:space="0" w:color="auto"/>
              <w:left w:val="single" w:sz="4" w:space="0" w:color="auto"/>
              <w:bottom w:val="single" w:sz="4" w:space="0" w:color="auto"/>
            </w:tcBorders>
          </w:tcPr>
          <w:p w14:paraId="4B51C57B"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920829707"/>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1B11D5DB" w14:textId="77777777" w:rsidR="00BB089F" w:rsidRPr="0042550E" w:rsidRDefault="00BB089F" w:rsidP="00BC64B2">
            <w:pPr>
              <w:spacing w:after="0" w:line="240" w:lineRule="auto"/>
              <w:ind w:left="697" w:hanging="697"/>
              <w:jc w:val="both"/>
              <w:rPr>
                <w:rFonts w:ascii="Calibri Light" w:hAnsi="Calibri Light"/>
                <w:sz w:val="20"/>
                <w:szCs w:val="20"/>
              </w:rPr>
            </w:pPr>
            <w:r>
              <w:rPr>
                <w:rFonts w:ascii="Calibri Light" w:hAnsi="Calibri Light"/>
                <w:sz w:val="20"/>
                <w:szCs w:val="20"/>
              </w:rPr>
              <w:t>Attendance Record</w:t>
            </w:r>
          </w:p>
        </w:tc>
        <w:tc>
          <w:tcPr>
            <w:tcW w:w="450" w:type="dxa"/>
            <w:tcBorders>
              <w:top w:val="single" w:sz="4" w:space="0" w:color="auto"/>
              <w:left w:val="single" w:sz="4" w:space="0" w:color="auto"/>
              <w:bottom w:val="single" w:sz="4" w:space="0" w:color="auto"/>
            </w:tcBorders>
          </w:tcPr>
          <w:p w14:paraId="1645E1B1" w14:textId="77777777" w:rsidR="00BB089F" w:rsidRPr="0042550E" w:rsidRDefault="009E0FD5" w:rsidP="00BC64B2">
            <w:pPr>
              <w:spacing w:after="0" w:line="240" w:lineRule="auto"/>
              <w:ind w:left="697" w:hanging="697"/>
              <w:jc w:val="both"/>
              <w:rPr>
                <w:rFonts w:ascii="MS Gothic" w:eastAsia="MS Gothic" w:hAnsi="MS Gothic" w:cs="Arial"/>
              </w:rPr>
            </w:pPr>
            <w:sdt>
              <w:sdtPr>
                <w:rPr>
                  <w:rFonts w:ascii="Arial" w:hAnsi="Arial" w:cs="Arial"/>
                </w:rPr>
                <w:id w:val="1977940318"/>
                <w14:checkbox>
                  <w14:checked w14:val="0"/>
                  <w14:checkedState w14:val="2612" w14:font="MS Gothic"/>
                  <w14:uncheckedState w14:val="2610" w14:font="MS Gothic"/>
                </w14:checkbox>
              </w:sdtPr>
              <w:sdtEndPr/>
              <w:sdtContent>
                <w:r w:rsidR="00BB089F" w:rsidRPr="0042550E">
                  <w:rPr>
                    <w:rFonts w:ascii="Segoe UI Symbol" w:hAnsi="Segoe UI Symbol" w:cs="Segoe UI Symbol"/>
                  </w:rPr>
                  <w:t>☐</w:t>
                </w:r>
              </w:sdtContent>
            </w:sdt>
          </w:p>
        </w:tc>
        <w:tc>
          <w:tcPr>
            <w:tcW w:w="2519" w:type="dxa"/>
            <w:gridSpan w:val="4"/>
            <w:tcBorders>
              <w:top w:val="single" w:sz="4" w:space="0" w:color="auto"/>
              <w:left w:val="nil"/>
              <w:bottom w:val="single" w:sz="4" w:space="0" w:color="auto"/>
              <w:right w:val="single" w:sz="4" w:space="0" w:color="auto"/>
            </w:tcBorders>
          </w:tcPr>
          <w:p w14:paraId="11F00072"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 (specify):</w:t>
            </w:r>
          </w:p>
          <w:p w14:paraId="3F4DD148" w14:textId="77777777" w:rsidR="00BB089F" w:rsidRPr="0042550E" w:rsidRDefault="00BB089F" w:rsidP="00BC64B2">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7"/>
                  <w:enabled/>
                  <w:calcOnExit w:val="0"/>
                  <w:textInput/>
                </w:ffData>
              </w:fldChar>
            </w:r>
            <w:bookmarkStart w:id="7" w:name="Text7"/>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7"/>
          </w:p>
        </w:tc>
        <w:tc>
          <w:tcPr>
            <w:tcW w:w="236" w:type="dxa"/>
            <w:tcBorders>
              <w:left w:val="single" w:sz="4" w:space="0" w:color="auto"/>
            </w:tcBorders>
          </w:tcPr>
          <w:p w14:paraId="27629604"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6F87462A" w14:textId="77777777" w:rsidTr="00BB089F">
        <w:trPr>
          <w:gridAfter w:val="2"/>
          <w:wAfter w:w="591" w:type="dxa"/>
        </w:trPr>
        <w:tc>
          <w:tcPr>
            <w:tcW w:w="10260" w:type="dxa"/>
            <w:gridSpan w:val="19"/>
          </w:tcPr>
          <w:p w14:paraId="0CF35EC4" w14:textId="77777777" w:rsidR="00BB089F" w:rsidRPr="0042550E" w:rsidRDefault="00BB089F" w:rsidP="00BC64B2">
            <w:pPr>
              <w:spacing w:after="0" w:line="240" w:lineRule="auto"/>
              <w:ind w:left="697" w:hanging="697"/>
              <w:jc w:val="both"/>
              <w:rPr>
                <w:rFonts w:ascii="Calibri Light" w:hAnsi="Calibri Light"/>
                <w:b/>
                <w:sz w:val="20"/>
                <w:szCs w:val="20"/>
              </w:rPr>
            </w:pPr>
          </w:p>
        </w:tc>
      </w:tr>
      <w:tr w:rsidR="00BB089F" w:rsidRPr="0042550E" w14:paraId="57EBD91A" w14:textId="77777777" w:rsidTr="00E5747C">
        <w:trPr>
          <w:gridAfter w:val="2"/>
          <w:wAfter w:w="591" w:type="dxa"/>
        </w:trPr>
        <w:tc>
          <w:tcPr>
            <w:tcW w:w="1163" w:type="dxa"/>
            <w:gridSpan w:val="2"/>
          </w:tcPr>
          <w:p w14:paraId="339BA59B"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097" w:type="dxa"/>
            <w:gridSpan w:val="17"/>
          </w:tcPr>
          <w:p w14:paraId="752CF7F5" w14:textId="77777777" w:rsidR="00BB089F" w:rsidRDefault="00BB089F" w:rsidP="00BC64B2">
            <w:pPr>
              <w:autoSpaceDE w:val="0"/>
              <w:autoSpaceDN w:val="0"/>
              <w:adjustRightInd w:val="0"/>
              <w:spacing w:after="0" w:line="240" w:lineRule="auto"/>
              <w:jc w:val="both"/>
              <w:rPr>
                <w:rFonts w:ascii="Calibri Light" w:hAnsi="Calibri Light"/>
                <w:b/>
                <w:color w:val="000000"/>
                <w:sz w:val="20"/>
                <w:szCs w:val="20"/>
              </w:rPr>
            </w:pPr>
          </w:p>
          <w:p w14:paraId="59316B3D" w14:textId="77777777" w:rsidR="00BB089F" w:rsidRPr="0042550E" w:rsidRDefault="00BB089F" w:rsidP="00BC64B2">
            <w:pPr>
              <w:autoSpaceDE w:val="0"/>
              <w:autoSpaceDN w:val="0"/>
              <w:adjustRightInd w:val="0"/>
              <w:spacing w:after="0" w:line="240" w:lineRule="auto"/>
              <w:jc w:val="both"/>
              <w:rPr>
                <w:rFonts w:ascii="Calibri Light" w:hAnsi="Calibri Light"/>
                <w:color w:val="000000"/>
                <w:sz w:val="20"/>
                <w:szCs w:val="20"/>
              </w:rPr>
            </w:pPr>
            <w:r w:rsidRPr="0042550E">
              <w:rPr>
                <w:rFonts w:ascii="Calibri Light" w:hAnsi="Calibri Light"/>
                <w:b/>
                <w:color w:val="000000"/>
                <w:sz w:val="20"/>
                <w:szCs w:val="20"/>
              </w:rPr>
              <w:lastRenderedPageBreak/>
              <w:t xml:space="preserve">HIV/AIDS, Mental Health/Psychological, and Substance Use Information: </w:t>
            </w:r>
            <w:r w:rsidRPr="0042550E">
              <w:rPr>
                <w:rFonts w:ascii="Calibri Light" w:hAnsi="Calibri Light"/>
                <w:color w:val="000000"/>
                <w:sz w:val="20"/>
                <w:szCs w:val="20"/>
              </w:rPr>
              <w:t>(Please Check and Signature Required)</w:t>
            </w:r>
          </w:p>
        </w:tc>
      </w:tr>
      <w:tr w:rsidR="00BB089F" w:rsidRPr="0042550E" w14:paraId="4DF0420E" w14:textId="77777777" w:rsidTr="00E5747C">
        <w:trPr>
          <w:gridAfter w:val="2"/>
          <w:wAfter w:w="591" w:type="dxa"/>
        </w:trPr>
        <w:tc>
          <w:tcPr>
            <w:tcW w:w="1163" w:type="dxa"/>
            <w:gridSpan w:val="2"/>
          </w:tcPr>
          <w:p w14:paraId="0DF4A166"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097" w:type="dxa"/>
            <w:gridSpan w:val="17"/>
          </w:tcPr>
          <w:p w14:paraId="7CE08F8E"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4BC81739" w14:textId="77777777" w:rsidTr="00E5747C">
        <w:trPr>
          <w:gridAfter w:val="2"/>
          <w:wAfter w:w="591" w:type="dxa"/>
          <w:trHeight w:val="619"/>
        </w:trPr>
        <w:tc>
          <w:tcPr>
            <w:tcW w:w="1163" w:type="dxa"/>
            <w:gridSpan w:val="2"/>
            <w:tcBorders>
              <w:right w:val="single" w:sz="4" w:space="0" w:color="auto"/>
            </w:tcBorders>
          </w:tcPr>
          <w:p w14:paraId="1522FC83"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797" w:type="dxa"/>
            <w:gridSpan w:val="5"/>
            <w:tcBorders>
              <w:top w:val="single" w:sz="4" w:space="0" w:color="auto"/>
              <w:left w:val="single" w:sz="4" w:space="0" w:color="auto"/>
              <w:bottom w:val="single" w:sz="4" w:space="0" w:color="auto"/>
              <w:right w:val="single" w:sz="4" w:space="0" w:color="auto"/>
            </w:tcBorders>
          </w:tcPr>
          <w:p w14:paraId="7A3DF6DE" w14:textId="77777777" w:rsidR="00BB089F" w:rsidRPr="0042550E" w:rsidRDefault="00BB089F" w:rsidP="00BC64B2">
            <w:pPr>
              <w:autoSpaceDE w:val="0"/>
              <w:autoSpaceDN w:val="0"/>
              <w:adjustRightInd w:val="0"/>
              <w:spacing w:after="0" w:line="240" w:lineRule="auto"/>
              <w:rPr>
                <w:rFonts w:ascii="Calibri Light" w:hAnsi="Calibri Light"/>
                <w:b/>
                <w:bCs/>
                <w:color w:val="000000"/>
                <w:sz w:val="20"/>
                <w:szCs w:val="20"/>
              </w:rPr>
            </w:pPr>
            <w:r w:rsidRPr="0042550E">
              <w:rPr>
                <w:rFonts w:ascii="Calibri Light" w:hAnsi="Calibri Light"/>
                <w:b/>
                <w:bCs/>
                <w:color w:val="000000"/>
                <w:sz w:val="20"/>
                <w:szCs w:val="20"/>
              </w:rPr>
              <w:t>Information to Disclose</w:t>
            </w:r>
          </w:p>
          <w:p w14:paraId="36349537"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4"/>
                <w:szCs w:val="24"/>
              </w:rPr>
            </w:pPr>
          </w:p>
        </w:tc>
        <w:tc>
          <w:tcPr>
            <w:tcW w:w="3686" w:type="dxa"/>
            <w:gridSpan w:val="8"/>
            <w:tcBorders>
              <w:top w:val="single" w:sz="4" w:space="0" w:color="auto"/>
              <w:left w:val="single" w:sz="4" w:space="0" w:color="auto"/>
              <w:bottom w:val="single" w:sz="4" w:space="0" w:color="auto"/>
              <w:right w:val="single" w:sz="4" w:space="0" w:color="auto"/>
            </w:tcBorders>
          </w:tcPr>
          <w:p w14:paraId="1A4D2E7B" w14:textId="77777777" w:rsidR="00BB089F" w:rsidRPr="0042550E" w:rsidRDefault="00BB089F" w:rsidP="00BC64B2">
            <w:pPr>
              <w:autoSpaceDE w:val="0"/>
              <w:autoSpaceDN w:val="0"/>
              <w:adjustRightInd w:val="0"/>
              <w:spacing w:after="0" w:line="240" w:lineRule="auto"/>
              <w:rPr>
                <w:rFonts w:ascii="Calibri Light" w:hAnsi="Calibri Light"/>
                <w:b/>
                <w:bCs/>
                <w:color w:val="000000"/>
                <w:sz w:val="20"/>
                <w:szCs w:val="20"/>
              </w:rPr>
            </w:pPr>
            <w:r w:rsidRPr="0042550E">
              <w:rPr>
                <w:rFonts w:ascii="Calibri Light" w:hAnsi="Calibri Light"/>
                <w:b/>
                <w:bCs/>
                <w:color w:val="000000"/>
                <w:sz w:val="20"/>
                <w:szCs w:val="20"/>
              </w:rPr>
              <w:t>Signature</w:t>
            </w:r>
          </w:p>
          <w:p w14:paraId="1DFCF3CF"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008" w:type="dxa"/>
            <w:gridSpan w:val="2"/>
            <w:tcBorders>
              <w:left w:val="single" w:sz="4" w:space="0" w:color="auto"/>
            </w:tcBorders>
          </w:tcPr>
          <w:p w14:paraId="0C221ED9"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14062BB9"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47C13437" w14:textId="77777777" w:rsidTr="00E5747C">
        <w:trPr>
          <w:gridAfter w:val="2"/>
          <w:wAfter w:w="591" w:type="dxa"/>
          <w:trHeight w:val="619"/>
        </w:trPr>
        <w:tc>
          <w:tcPr>
            <w:tcW w:w="1163" w:type="dxa"/>
            <w:gridSpan w:val="2"/>
            <w:tcBorders>
              <w:right w:val="single" w:sz="4" w:space="0" w:color="auto"/>
            </w:tcBorders>
          </w:tcPr>
          <w:p w14:paraId="562FB654"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7F729F6F" w14:textId="77777777" w:rsidR="00BB089F" w:rsidRPr="0042550E" w:rsidRDefault="009E0FD5" w:rsidP="00BC64B2">
            <w:pPr>
              <w:autoSpaceDE w:val="0"/>
              <w:autoSpaceDN w:val="0"/>
              <w:adjustRightInd w:val="0"/>
              <w:spacing w:after="0" w:line="240" w:lineRule="auto"/>
              <w:rPr>
                <w:rFonts w:ascii="Calibri Light" w:hAnsi="Calibri Light"/>
                <w:bCs/>
                <w:color w:val="000000"/>
                <w:sz w:val="20"/>
                <w:szCs w:val="20"/>
              </w:rPr>
            </w:pPr>
            <w:sdt>
              <w:sdtPr>
                <w:rPr>
                  <w:rFonts w:ascii="Arial" w:hAnsi="Arial" w:cs="Arial"/>
                  <w:color w:val="000000"/>
                  <w:sz w:val="20"/>
                  <w:szCs w:val="20"/>
                </w:rPr>
                <w:id w:val="642323026"/>
                <w14:checkbox>
                  <w14:checked w14:val="0"/>
                  <w14:checkedState w14:val="2612" w14:font="MS Gothic"/>
                  <w14:uncheckedState w14:val="2610" w14:font="MS Gothic"/>
                </w14:checkbox>
              </w:sdtPr>
              <w:sdtEndPr/>
              <w:sdtContent>
                <w:r w:rsidR="00BB089F" w:rsidRPr="0042550E">
                  <w:rPr>
                    <w:rFonts w:ascii="Segoe UI Symbol" w:hAnsi="Segoe UI Symbol" w:cs="Segoe UI Symbol"/>
                    <w:color w:val="000000"/>
                    <w:sz w:val="20"/>
                    <w:szCs w:val="20"/>
                  </w:rPr>
                  <w:t>☐</w:t>
                </w:r>
              </w:sdtContent>
            </w:sdt>
            <w:r w:rsidR="00BB089F" w:rsidRPr="0042550E">
              <w:rPr>
                <w:rFonts w:ascii="Arial" w:hAnsi="Arial" w:cs="Arial"/>
                <w:color w:val="000000"/>
                <w:sz w:val="20"/>
                <w:szCs w:val="20"/>
              </w:rPr>
              <w:t xml:space="preserve"> </w:t>
            </w:r>
            <w:r w:rsidR="00BB089F" w:rsidRPr="0042550E">
              <w:rPr>
                <w:rFonts w:ascii="Calibri Light" w:hAnsi="Calibri Light"/>
                <w:bCs/>
                <w:color w:val="000000"/>
                <w:sz w:val="20"/>
                <w:szCs w:val="20"/>
              </w:rPr>
              <w:t>HIV Test/AIDS-Related Health Information/Status</w:t>
            </w:r>
          </w:p>
          <w:p w14:paraId="6B5B6D3E" w14:textId="77777777" w:rsidR="00BB089F" w:rsidRPr="0042550E" w:rsidRDefault="00BB089F" w:rsidP="00BC64B2">
            <w:pPr>
              <w:autoSpaceDE w:val="0"/>
              <w:autoSpaceDN w:val="0"/>
              <w:adjustRightInd w:val="0"/>
              <w:spacing w:after="0" w:line="240" w:lineRule="auto"/>
              <w:rPr>
                <w:rFonts w:ascii="Calibri Light" w:hAnsi="Calibri Light"/>
                <w:b/>
                <w:bCs/>
                <w:color w:val="000000"/>
                <w:sz w:val="20"/>
                <w:szCs w:val="20"/>
              </w:rPr>
            </w:pPr>
          </w:p>
        </w:tc>
        <w:tc>
          <w:tcPr>
            <w:tcW w:w="3694" w:type="dxa"/>
            <w:gridSpan w:val="9"/>
            <w:tcBorders>
              <w:top w:val="single" w:sz="4" w:space="0" w:color="auto"/>
              <w:left w:val="single" w:sz="4" w:space="0" w:color="auto"/>
              <w:bottom w:val="single" w:sz="4" w:space="0" w:color="auto"/>
              <w:right w:val="single" w:sz="4" w:space="0" w:color="auto"/>
            </w:tcBorders>
          </w:tcPr>
          <w:p w14:paraId="2D7AD08C" w14:textId="77777777" w:rsidR="00BB089F" w:rsidRPr="0042550E" w:rsidRDefault="00BB089F" w:rsidP="00BC64B2">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5B9F496C"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08D0A7C7"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47270B07" w14:textId="77777777" w:rsidTr="00E5747C">
        <w:trPr>
          <w:gridAfter w:val="2"/>
          <w:wAfter w:w="591" w:type="dxa"/>
          <w:trHeight w:val="619"/>
        </w:trPr>
        <w:tc>
          <w:tcPr>
            <w:tcW w:w="1163" w:type="dxa"/>
            <w:gridSpan w:val="2"/>
            <w:tcBorders>
              <w:right w:val="single" w:sz="4" w:space="0" w:color="auto"/>
            </w:tcBorders>
          </w:tcPr>
          <w:p w14:paraId="59FD014A"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5A274F85" w14:textId="77777777" w:rsidR="00BB089F" w:rsidRPr="0042550E" w:rsidRDefault="009E0FD5" w:rsidP="00BC64B2">
            <w:pPr>
              <w:autoSpaceDE w:val="0"/>
              <w:autoSpaceDN w:val="0"/>
              <w:adjustRightInd w:val="0"/>
              <w:spacing w:after="0" w:line="240" w:lineRule="auto"/>
              <w:rPr>
                <w:rFonts w:ascii="Calibri Light" w:hAnsi="Calibri Light"/>
                <w:color w:val="000000"/>
                <w:sz w:val="20"/>
                <w:szCs w:val="20"/>
              </w:rPr>
            </w:pPr>
            <w:sdt>
              <w:sdtPr>
                <w:rPr>
                  <w:rFonts w:ascii="Arial" w:hAnsi="Arial" w:cs="Arial"/>
                  <w:color w:val="000000"/>
                  <w:sz w:val="20"/>
                  <w:szCs w:val="20"/>
                </w:rPr>
                <w:id w:val="1760644783"/>
                <w14:checkbox>
                  <w14:checked w14:val="0"/>
                  <w14:checkedState w14:val="2612" w14:font="MS Gothic"/>
                  <w14:uncheckedState w14:val="2610" w14:font="MS Gothic"/>
                </w14:checkbox>
              </w:sdtPr>
              <w:sdtEndPr/>
              <w:sdtContent>
                <w:r w:rsidR="00BB089F" w:rsidRPr="0042550E">
                  <w:rPr>
                    <w:rFonts w:ascii="Segoe UI Symbol" w:hAnsi="Segoe UI Symbol" w:cs="Segoe UI Symbol"/>
                    <w:color w:val="000000"/>
                    <w:sz w:val="20"/>
                    <w:szCs w:val="20"/>
                  </w:rPr>
                  <w:t>☐</w:t>
                </w:r>
              </w:sdtContent>
            </w:sdt>
            <w:r w:rsidR="00BB089F" w:rsidRPr="0042550E">
              <w:rPr>
                <w:rFonts w:ascii="Arial" w:hAnsi="Arial" w:cs="Arial"/>
                <w:color w:val="000000"/>
                <w:sz w:val="20"/>
                <w:szCs w:val="20"/>
              </w:rPr>
              <w:t xml:space="preserve"> </w:t>
            </w:r>
            <w:r w:rsidR="00BB089F" w:rsidRPr="0042550E">
              <w:rPr>
                <w:rFonts w:ascii="Calibri Light" w:hAnsi="Calibri Light"/>
                <w:color w:val="000000"/>
                <w:sz w:val="20"/>
                <w:szCs w:val="20"/>
              </w:rPr>
              <w:t xml:space="preserve">All Mental </w:t>
            </w:r>
            <w:proofErr w:type="gramStart"/>
            <w:r w:rsidR="00BB089F" w:rsidRPr="0042550E">
              <w:rPr>
                <w:rFonts w:ascii="Calibri Light" w:hAnsi="Calibri Light"/>
                <w:color w:val="000000"/>
                <w:sz w:val="20"/>
                <w:szCs w:val="20"/>
              </w:rPr>
              <w:t>And</w:t>
            </w:r>
            <w:proofErr w:type="gramEnd"/>
            <w:r w:rsidR="00BB089F" w:rsidRPr="0042550E">
              <w:rPr>
                <w:rFonts w:ascii="Calibri Light" w:hAnsi="Calibri Light"/>
                <w:color w:val="000000"/>
                <w:sz w:val="20"/>
                <w:szCs w:val="20"/>
              </w:rPr>
              <w:t xml:space="preserve"> Behavioral Health Information</w:t>
            </w:r>
          </w:p>
          <w:p w14:paraId="312280C7" w14:textId="77777777" w:rsidR="00BB089F" w:rsidRPr="0042550E" w:rsidRDefault="00BB089F" w:rsidP="00BC64B2">
            <w:pPr>
              <w:autoSpaceDE w:val="0"/>
              <w:autoSpaceDN w:val="0"/>
              <w:adjustRightInd w:val="0"/>
              <w:spacing w:after="0" w:line="240" w:lineRule="auto"/>
              <w:rPr>
                <w:rFonts w:ascii="MS Gothic" w:eastAsia="MS Gothic" w:hAnsi="MS Gothic" w:cs="Arial"/>
                <w:color w:val="000000"/>
                <w:sz w:val="4"/>
                <w:szCs w:val="4"/>
              </w:rPr>
            </w:pPr>
          </w:p>
        </w:tc>
        <w:tc>
          <w:tcPr>
            <w:tcW w:w="3694" w:type="dxa"/>
            <w:gridSpan w:val="9"/>
            <w:tcBorders>
              <w:top w:val="single" w:sz="4" w:space="0" w:color="auto"/>
              <w:left w:val="single" w:sz="4" w:space="0" w:color="auto"/>
              <w:bottom w:val="single" w:sz="4" w:space="0" w:color="auto"/>
              <w:right w:val="single" w:sz="4" w:space="0" w:color="auto"/>
            </w:tcBorders>
          </w:tcPr>
          <w:p w14:paraId="13B31582" w14:textId="77777777" w:rsidR="00BB089F" w:rsidRPr="0042550E" w:rsidRDefault="00BB089F" w:rsidP="00BC64B2">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584CCD14"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15646297"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242E7EB6" w14:textId="77777777" w:rsidTr="00E5747C">
        <w:trPr>
          <w:gridAfter w:val="2"/>
          <w:wAfter w:w="591" w:type="dxa"/>
        </w:trPr>
        <w:tc>
          <w:tcPr>
            <w:tcW w:w="1163" w:type="dxa"/>
            <w:gridSpan w:val="2"/>
            <w:tcBorders>
              <w:right w:val="single" w:sz="4" w:space="0" w:color="auto"/>
            </w:tcBorders>
          </w:tcPr>
          <w:p w14:paraId="3FDEF305"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671DDABC" w14:textId="77777777" w:rsidR="00BB089F" w:rsidRPr="0042550E" w:rsidRDefault="009E0FD5" w:rsidP="00BC64B2">
            <w:pPr>
              <w:autoSpaceDE w:val="0"/>
              <w:autoSpaceDN w:val="0"/>
              <w:adjustRightInd w:val="0"/>
              <w:spacing w:after="0" w:line="240" w:lineRule="auto"/>
              <w:rPr>
                <w:rFonts w:ascii="Calibri Light" w:hAnsi="Calibri Light"/>
                <w:sz w:val="20"/>
                <w:szCs w:val="20"/>
              </w:rPr>
            </w:pPr>
            <w:sdt>
              <w:sdtPr>
                <w:rPr>
                  <w:rFonts w:ascii="MS Gothic" w:eastAsia="MS Gothic" w:hAnsi="MS Gothic" w:cs="Arial"/>
                  <w:color w:val="000000"/>
                  <w:sz w:val="20"/>
                  <w:szCs w:val="20"/>
                </w:rPr>
                <w:id w:val="-13312546"/>
                <w14:checkbox>
                  <w14:checked w14:val="0"/>
                  <w14:checkedState w14:val="2612" w14:font="MS Gothic"/>
                  <w14:uncheckedState w14:val="2610" w14:font="MS Gothic"/>
                </w14:checkbox>
              </w:sdtPr>
              <w:sdtEndPr/>
              <w:sdtContent>
                <w:r w:rsidR="00BB089F" w:rsidRPr="0042550E">
                  <w:rPr>
                    <w:rFonts w:ascii="MS Gothic" w:eastAsia="MS Gothic" w:hAnsi="MS Gothic" w:cs="Arial" w:hint="eastAsia"/>
                    <w:color w:val="000000"/>
                    <w:sz w:val="20"/>
                    <w:szCs w:val="20"/>
                  </w:rPr>
                  <w:t>☐</w:t>
                </w:r>
              </w:sdtContent>
            </w:sdt>
            <w:r w:rsidR="00BB089F" w:rsidRPr="0042550E">
              <w:rPr>
                <w:rFonts w:ascii="MS Gothic" w:eastAsia="MS Gothic" w:hAnsi="MS Gothic" w:cs="Arial"/>
                <w:color w:val="000000"/>
                <w:sz w:val="20"/>
                <w:szCs w:val="20"/>
              </w:rPr>
              <w:t xml:space="preserve"> </w:t>
            </w:r>
            <w:r w:rsidR="00BB089F" w:rsidRPr="0042550E">
              <w:rPr>
                <w:rFonts w:ascii="Calibri Light" w:hAnsi="Calibri Light"/>
                <w:sz w:val="20"/>
                <w:szCs w:val="20"/>
              </w:rPr>
              <w:t>Alcohol/Substance Use/Addiction Treatment Records</w:t>
            </w:r>
          </w:p>
          <w:p w14:paraId="7F5D48EB" w14:textId="77777777" w:rsidR="00BB089F" w:rsidRPr="0042550E" w:rsidRDefault="00BB089F" w:rsidP="00BC64B2">
            <w:pPr>
              <w:autoSpaceDE w:val="0"/>
              <w:autoSpaceDN w:val="0"/>
              <w:adjustRightInd w:val="0"/>
              <w:spacing w:after="0" w:line="240" w:lineRule="auto"/>
              <w:rPr>
                <w:rFonts w:ascii="Calibri Light" w:eastAsia="MS Gothic" w:hAnsi="Calibri Light" w:cs="Calibri Light"/>
                <w:color w:val="000000"/>
                <w:sz w:val="20"/>
                <w:szCs w:val="20"/>
              </w:rPr>
            </w:pPr>
          </w:p>
        </w:tc>
        <w:tc>
          <w:tcPr>
            <w:tcW w:w="3694" w:type="dxa"/>
            <w:gridSpan w:val="9"/>
            <w:tcBorders>
              <w:top w:val="single" w:sz="4" w:space="0" w:color="auto"/>
              <w:left w:val="single" w:sz="4" w:space="0" w:color="auto"/>
              <w:bottom w:val="single" w:sz="4" w:space="0" w:color="auto"/>
              <w:right w:val="single" w:sz="4" w:space="0" w:color="auto"/>
            </w:tcBorders>
          </w:tcPr>
          <w:p w14:paraId="38C34B6B" w14:textId="77777777" w:rsidR="00BB089F" w:rsidRPr="0042550E" w:rsidRDefault="00BB089F" w:rsidP="00BC64B2">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37311F03"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727F9971"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35FE7A12" w14:textId="77777777" w:rsidTr="00E5747C">
        <w:trPr>
          <w:gridAfter w:val="2"/>
          <w:wAfter w:w="591" w:type="dxa"/>
        </w:trPr>
        <w:tc>
          <w:tcPr>
            <w:tcW w:w="1163" w:type="dxa"/>
            <w:gridSpan w:val="2"/>
          </w:tcPr>
          <w:p w14:paraId="26BFCCEF"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tcBorders>
          </w:tcPr>
          <w:p w14:paraId="2725A4DF" w14:textId="77777777" w:rsidR="00BB089F" w:rsidRPr="0042550E" w:rsidRDefault="00BB089F" w:rsidP="00BC64B2">
            <w:pPr>
              <w:autoSpaceDE w:val="0"/>
              <w:autoSpaceDN w:val="0"/>
              <w:adjustRightInd w:val="0"/>
              <w:spacing w:after="0" w:line="240" w:lineRule="auto"/>
              <w:rPr>
                <w:rFonts w:ascii="MS Gothic" w:eastAsia="MS Gothic" w:hAnsi="MS Gothic" w:cs="Arial"/>
                <w:color w:val="000000"/>
                <w:sz w:val="20"/>
                <w:szCs w:val="20"/>
              </w:rPr>
            </w:pPr>
          </w:p>
        </w:tc>
        <w:tc>
          <w:tcPr>
            <w:tcW w:w="3694" w:type="dxa"/>
            <w:gridSpan w:val="9"/>
            <w:tcBorders>
              <w:top w:val="single" w:sz="4" w:space="0" w:color="auto"/>
            </w:tcBorders>
          </w:tcPr>
          <w:p w14:paraId="6A32D3C1" w14:textId="77777777" w:rsidR="00BB089F" w:rsidRPr="0042550E" w:rsidRDefault="00BB089F" w:rsidP="00BC64B2">
            <w:pPr>
              <w:autoSpaceDE w:val="0"/>
              <w:autoSpaceDN w:val="0"/>
              <w:adjustRightInd w:val="0"/>
              <w:spacing w:after="0" w:line="240" w:lineRule="auto"/>
              <w:rPr>
                <w:rFonts w:ascii="Calibri Light" w:hAnsi="Calibri Light"/>
                <w:b/>
                <w:color w:val="000000"/>
                <w:sz w:val="20"/>
                <w:szCs w:val="20"/>
              </w:rPr>
            </w:pPr>
          </w:p>
        </w:tc>
        <w:tc>
          <w:tcPr>
            <w:tcW w:w="1008" w:type="dxa"/>
            <w:gridSpan w:val="2"/>
          </w:tcPr>
          <w:p w14:paraId="3AF27DA9"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03CBA17A"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0ABA4B2F" w14:textId="77777777" w:rsidTr="00E5747C">
        <w:trPr>
          <w:gridAfter w:val="2"/>
          <w:wAfter w:w="591" w:type="dxa"/>
        </w:trPr>
        <w:tc>
          <w:tcPr>
            <w:tcW w:w="989" w:type="dxa"/>
          </w:tcPr>
          <w:p w14:paraId="7E9DD994"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08B10931"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r w:rsidRPr="0042550E">
              <w:rPr>
                <w:rFonts w:ascii="Calibri Light" w:hAnsi="Calibri Light"/>
                <w:b/>
                <w:sz w:val="20"/>
                <w:szCs w:val="20"/>
              </w:rPr>
              <w:t xml:space="preserve">Time Frame for PHI to be disclosed: </w:t>
            </w:r>
            <w:r w:rsidRPr="0042550E">
              <w:rPr>
                <w:rFonts w:ascii="Calibri Light" w:hAnsi="Calibri Light"/>
                <w:sz w:val="20"/>
                <w:szCs w:val="20"/>
              </w:rPr>
              <w:t>(Please Insert Individual’s DOB)</w:t>
            </w:r>
          </w:p>
        </w:tc>
      </w:tr>
      <w:tr w:rsidR="00BB089F" w:rsidRPr="0042550E" w14:paraId="309E84AD" w14:textId="77777777" w:rsidTr="00E5747C">
        <w:trPr>
          <w:gridAfter w:val="2"/>
          <w:wAfter w:w="591" w:type="dxa"/>
        </w:trPr>
        <w:tc>
          <w:tcPr>
            <w:tcW w:w="1163" w:type="dxa"/>
            <w:gridSpan w:val="2"/>
          </w:tcPr>
          <w:p w14:paraId="27E30E43"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154" w:type="dxa"/>
            <w:gridSpan w:val="7"/>
            <w:tcBorders>
              <w:bottom w:val="single" w:sz="4" w:space="0" w:color="auto"/>
            </w:tcBorders>
          </w:tcPr>
          <w:p w14:paraId="4CA6DF0E" w14:textId="77777777" w:rsidR="00BB089F" w:rsidRPr="0042550E" w:rsidRDefault="00BB089F" w:rsidP="00BC64B2">
            <w:pPr>
              <w:autoSpaceDE w:val="0"/>
              <w:autoSpaceDN w:val="0"/>
              <w:adjustRightInd w:val="0"/>
              <w:spacing w:after="0" w:line="240" w:lineRule="auto"/>
              <w:rPr>
                <w:rFonts w:ascii="MS Gothic" w:eastAsia="MS Gothic" w:hAnsi="MS Gothic" w:cs="Arial"/>
                <w:color w:val="000000"/>
                <w:sz w:val="20"/>
                <w:szCs w:val="20"/>
              </w:rPr>
            </w:pPr>
          </w:p>
        </w:tc>
        <w:tc>
          <w:tcPr>
            <w:tcW w:w="3329" w:type="dxa"/>
            <w:gridSpan w:val="6"/>
          </w:tcPr>
          <w:p w14:paraId="38C7F733" w14:textId="77777777" w:rsidR="00BB089F" w:rsidRPr="0042550E" w:rsidRDefault="00BB089F" w:rsidP="00BC64B2">
            <w:pPr>
              <w:autoSpaceDE w:val="0"/>
              <w:autoSpaceDN w:val="0"/>
              <w:adjustRightInd w:val="0"/>
              <w:spacing w:after="0" w:line="240" w:lineRule="auto"/>
              <w:rPr>
                <w:rFonts w:ascii="Calibri Light" w:hAnsi="Calibri Light"/>
                <w:b/>
                <w:color w:val="000000"/>
                <w:sz w:val="20"/>
                <w:szCs w:val="20"/>
              </w:rPr>
            </w:pPr>
          </w:p>
        </w:tc>
        <w:tc>
          <w:tcPr>
            <w:tcW w:w="1008" w:type="dxa"/>
            <w:gridSpan w:val="2"/>
          </w:tcPr>
          <w:p w14:paraId="6A633492"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7AE4A518"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6ED378EB" w14:textId="77777777" w:rsidTr="00E5747C">
        <w:trPr>
          <w:gridAfter w:val="2"/>
          <w:wAfter w:w="591" w:type="dxa"/>
        </w:trPr>
        <w:tc>
          <w:tcPr>
            <w:tcW w:w="1163" w:type="dxa"/>
            <w:gridSpan w:val="2"/>
            <w:tcBorders>
              <w:right w:val="single" w:sz="4" w:space="0" w:color="auto"/>
            </w:tcBorders>
          </w:tcPr>
          <w:p w14:paraId="4C54BD89"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154" w:type="dxa"/>
            <w:gridSpan w:val="7"/>
            <w:tcBorders>
              <w:left w:val="single" w:sz="4" w:space="0" w:color="auto"/>
              <w:bottom w:val="single" w:sz="4" w:space="0" w:color="auto"/>
              <w:right w:val="single" w:sz="4" w:space="0" w:color="auto"/>
            </w:tcBorders>
          </w:tcPr>
          <w:p w14:paraId="69F7FEB1" w14:textId="77777777" w:rsidR="00BB089F" w:rsidRPr="0042550E" w:rsidRDefault="009E0FD5" w:rsidP="00BC64B2">
            <w:pPr>
              <w:spacing w:after="0" w:line="240" w:lineRule="auto"/>
              <w:rPr>
                <w:rFonts w:ascii="Calibri Light" w:hAnsi="Calibri Light"/>
                <w:color w:val="000000"/>
                <w:sz w:val="20"/>
                <w:szCs w:val="20"/>
              </w:rPr>
            </w:pPr>
            <w:sdt>
              <w:sdtPr>
                <w:rPr>
                  <w:rFonts w:ascii="MS Gothic" w:eastAsia="MS Gothic" w:hAnsi="MS Gothic" w:cs="Arial"/>
                  <w:sz w:val="20"/>
                  <w:szCs w:val="20"/>
                </w:rPr>
                <w:id w:val="590826047"/>
                <w14:checkbox>
                  <w14:checked w14:val="0"/>
                  <w14:checkedState w14:val="2612" w14:font="MS Gothic"/>
                  <w14:uncheckedState w14:val="2610" w14:font="MS Gothic"/>
                </w14:checkbox>
              </w:sdtPr>
              <w:sdtEndPr/>
              <w:sdtContent>
                <w:r w:rsidR="00BB089F" w:rsidRPr="0042550E">
                  <w:rPr>
                    <w:rFonts w:ascii="MS Gothic" w:eastAsia="MS Gothic" w:hAnsi="MS Gothic" w:cs="Arial" w:hint="eastAsia"/>
                    <w:sz w:val="20"/>
                    <w:szCs w:val="20"/>
                  </w:rPr>
                  <w:t>☐</w:t>
                </w:r>
              </w:sdtContent>
            </w:sdt>
            <w:r w:rsidR="00BB089F" w:rsidRPr="0042550E">
              <w:rPr>
                <w:rFonts w:ascii="MS Gothic" w:eastAsia="MS Gothic" w:hAnsi="MS Gothic" w:cs="Arial"/>
                <w:sz w:val="20"/>
                <w:szCs w:val="20"/>
              </w:rPr>
              <w:t xml:space="preserve"> </w:t>
            </w:r>
            <w:r w:rsidR="00BB089F" w:rsidRPr="0042550E">
              <w:rPr>
                <w:rFonts w:ascii="Calibri Light" w:hAnsi="Calibri Light"/>
                <w:color w:val="000000"/>
                <w:sz w:val="20"/>
                <w:szCs w:val="20"/>
              </w:rPr>
              <w:t xml:space="preserve">Entire Time </w:t>
            </w:r>
            <w:proofErr w:type="gramStart"/>
            <w:r w:rsidR="00BB089F" w:rsidRPr="0042550E">
              <w:rPr>
                <w:rFonts w:ascii="Calibri Light" w:hAnsi="Calibri Light"/>
                <w:color w:val="000000"/>
                <w:sz w:val="20"/>
                <w:szCs w:val="20"/>
              </w:rPr>
              <w:t>From</w:t>
            </w:r>
            <w:proofErr w:type="gramEnd"/>
            <w:r w:rsidR="00BB089F" w:rsidRPr="0042550E">
              <w:rPr>
                <w:rFonts w:ascii="Calibri Light" w:hAnsi="Calibri Light"/>
                <w:color w:val="000000"/>
                <w:sz w:val="20"/>
                <w:szCs w:val="20"/>
              </w:rPr>
              <w:t xml:space="preserve"> Individual’s </w:t>
            </w:r>
          </w:p>
          <w:p w14:paraId="69F2C8E7" w14:textId="77777777" w:rsidR="00BB089F" w:rsidRDefault="00BB089F" w:rsidP="00BC64B2">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 xml:space="preserve">DOB: </w:t>
            </w:r>
          </w:p>
          <w:p w14:paraId="221248BF" w14:textId="77777777" w:rsidR="00BB089F" w:rsidRPr="0042550E" w:rsidRDefault="00BB089F" w:rsidP="00BC64B2">
            <w:pPr>
              <w:autoSpaceDE w:val="0"/>
              <w:autoSpaceDN w:val="0"/>
              <w:adjustRightInd w:val="0"/>
              <w:spacing w:after="0" w:line="240" w:lineRule="auto"/>
              <w:rPr>
                <w:rFonts w:ascii="Calibri Light" w:eastAsia="MS Gothic" w:hAnsi="Calibri Light" w:cs="Calibri Light"/>
                <w:sz w:val="20"/>
                <w:szCs w:val="20"/>
              </w:rPr>
            </w:pPr>
            <w:r w:rsidRPr="0042550E">
              <w:rPr>
                <w:rFonts w:ascii="Calibri Light" w:eastAsia="MS Gothic" w:hAnsi="Calibri Light" w:cs="Calibri Light"/>
                <w:sz w:val="20"/>
                <w:szCs w:val="20"/>
              </w:rPr>
              <w:t>Until Present Date</w:t>
            </w:r>
          </w:p>
        </w:tc>
        <w:tc>
          <w:tcPr>
            <w:tcW w:w="3329" w:type="dxa"/>
            <w:gridSpan w:val="6"/>
            <w:tcBorders>
              <w:left w:val="single" w:sz="4" w:space="0" w:color="auto"/>
            </w:tcBorders>
          </w:tcPr>
          <w:p w14:paraId="327D8069" w14:textId="77777777" w:rsidR="00BB089F" w:rsidRPr="0042550E" w:rsidRDefault="00BB089F" w:rsidP="00BC64B2">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nil"/>
            </w:tcBorders>
          </w:tcPr>
          <w:p w14:paraId="13B3F864"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7A4CC94D"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4E8C167F" w14:textId="77777777" w:rsidTr="00BB089F">
        <w:trPr>
          <w:gridAfter w:val="2"/>
          <w:wAfter w:w="591" w:type="dxa"/>
        </w:trPr>
        <w:tc>
          <w:tcPr>
            <w:tcW w:w="10260" w:type="dxa"/>
            <w:gridSpan w:val="19"/>
          </w:tcPr>
          <w:p w14:paraId="41D2C994" w14:textId="77777777" w:rsidR="00BB089F" w:rsidRPr="0042550E" w:rsidRDefault="00BB089F" w:rsidP="00BC64B2">
            <w:pPr>
              <w:autoSpaceDE w:val="0"/>
              <w:autoSpaceDN w:val="0"/>
              <w:adjustRightInd w:val="0"/>
              <w:spacing w:after="0" w:line="240" w:lineRule="auto"/>
              <w:jc w:val="both"/>
              <w:rPr>
                <w:rFonts w:ascii="Calibri Light" w:hAnsi="Calibri Light"/>
                <w:b/>
                <w:color w:val="000000"/>
                <w:sz w:val="20"/>
                <w:szCs w:val="20"/>
              </w:rPr>
            </w:pPr>
          </w:p>
        </w:tc>
      </w:tr>
      <w:tr w:rsidR="00BB089F" w:rsidRPr="0042550E" w14:paraId="23DCED78" w14:textId="77777777" w:rsidTr="00E5747C">
        <w:trPr>
          <w:gridAfter w:val="2"/>
          <w:wAfter w:w="591" w:type="dxa"/>
        </w:trPr>
        <w:tc>
          <w:tcPr>
            <w:tcW w:w="989" w:type="dxa"/>
          </w:tcPr>
          <w:p w14:paraId="6F47D6E8" w14:textId="77777777" w:rsidR="00BB089F" w:rsidRPr="0042550E" w:rsidRDefault="00BB089F" w:rsidP="00BC64B2">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t>V.</w:t>
            </w:r>
          </w:p>
        </w:tc>
        <w:tc>
          <w:tcPr>
            <w:tcW w:w="9271" w:type="dxa"/>
            <w:gridSpan w:val="18"/>
          </w:tcPr>
          <w:p w14:paraId="320C7B24"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I understand that I may revoke this Authorization in writing submitted, at any time to the contact information listed below in this section, except to the extent that action has been taken in reliance on this Authorization. If this Authorization has not been revoked, I knowingly and voluntarily agree that this Authorization is to remain in effect until all criminal proceedings, including any incarceration term or probationary term, in Delaware County Case No.                  are completed or 365 days, whichever occurs last.</w:t>
            </w:r>
          </w:p>
        </w:tc>
      </w:tr>
      <w:tr w:rsidR="00BB089F" w:rsidRPr="0042550E" w14:paraId="2C44980D" w14:textId="77777777" w:rsidTr="00E5747C">
        <w:trPr>
          <w:gridAfter w:val="2"/>
          <w:wAfter w:w="591" w:type="dxa"/>
        </w:trPr>
        <w:tc>
          <w:tcPr>
            <w:tcW w:w="989" w:type="dxa"/>
          </w:tcPr>
          <w:p w14:paraId="6D8EE2D1"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1DA05E0B"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2D9C0379" w14:textId="77777777" w:rsidTr="00E5747C">
        <w:trPr>
          <w:gridAfter w:val="2"/>
          <w:wAfter w:w="591" w:type="dxa"/>
        </w:trPr>
        <w:tc>
          <w:tcPr>
            <w:tcW w:w="989" w:type="dxa"/>
          </w:tcPr>
          <w:p w14:paraId="5E89EC35"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6C37A403" w14:textId="77777777" w:rsidR="00BB089F" w:rsidRPr="0042550E" w:rsidRDefault="00BB089F" w:rsidP="00BC64B2">
            <w:pPr>
              <w:autoSpaceDE w:val="0"/>
              <w:autoSpaceDN w:val="0"/>
              <w:adjustRightInd w:val="0"/>
              <w:spacing w:after="0" w:line="240" w:lineRule="auto"/>
              <w:rPr>
                <w:rFonts w:ascii="Calibri Light" w:hAnsi="Calibri Light"/>
                <w:b/>
                <w:color w:val="000000"/>
                <w:sz w:val="20"/>
                <w:szCs w:val="20"/>
              </w:rPr>
            </w:pPr>
            <w:r w:rsidRPr="0042550E">
              <w:rPr>
                <w:rFonts w:ascii="Calibri Light" w:hAnsi="Calibri Light"/>
                <w:b/>
                <w:color w:val="000000"/>
                <w:sz w:val="20"/>
                <w:szCs w:val="20"/>
              </w:rPr>
              <w:t xml:space="preserve">Written revocation must be submitted </w:t>
            </w:r>
            <w:r>
              <w:rPr>
                <w:rFonts w:ascii="Calibri Light" w:hAnsi="Calibri Light"/>
                <w:b/>
                <w:color w:val="000000"/>
                <w:sz w:val="20"/>
                <w:szCs w:val="20"/>
              </w:rPr>
              <w:t xml:space="preserve">to the following person at the </w:t>
            </w:r>
            <w:r w:rsidRPr="0042550E">
              <w:rPr>
                <w:rFonts w:ascii="Calibri Light" w:hAnsi="Calibri Light"/>
                <w:b/>
                <w:color w:val="000000"/>
                <w:sz w:val="20"/>
                <w:szCs w:val="20"/>
              </w:rPr>
              <w:t>C</w:t>
            </w:r>
            <w:r>
              <w:rPr>
                <w:rFonts w:ascii="Calibri Light" w:hAnsi="Calibri Light"/>
                <w:b/>
                <w:color w:val="000000"/>
                <w:sz w:val="20"/>
                <w:szCs w:val="20"/>
              </w:rPr>
              <w:t>PC</w:t>
            </w:r>
            <w:r w:rsidRPr="0042550E">
              <w:rPr>
                <w:rFonts w:ascii="Calibri Light" w:hAnsi="Calibri Light"/>
                <w:b/>
                <w:color w:val="000000"/>
                <w:sz w:val="20"/>
                <w:szCs w:val="20"/>
              </w:rPr>
              <w:t xml:space="preserve">: </w:t>
            </w:r>
          </w:p>
        </w:tc>
      </w:tr>
      <w:tr w:rsidR="00BB089F" w:rsidRPr="0042550E" w14:paraId="7E88FDB8" w14:textId="77777777" w:rsidTr="00E5747C">
        <w:trPr>
          <w:gridAfter w:val="2"/>
          <w:wAfter w:w="591" w:type="dxa"/>
        </w:trPr>
        <w:tc>
          <w:tcPr>
            <w:tcW w:w="989" w:type="dxa"/>
          </w:tcPr>
          <w:p w14:paraId="553E0083"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46A68D56"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725D787A" w14:textId="77777777" w:rsidTr="00E5747C">
        <w:trPr>
          <w:gridAfter w:val="2"/>
          <w:wAfter w:w="591" w:type="dxa"/>
        </w:trPr>
        <w:tc>
          <w:tcPr>
            <w:tcW w:w="989" w:type="dxa"/>
          </w:tcPr>
          <w:p w14:paraId="687A881B"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3FC47536" w14:textId="77777777" w:rsidR="00BB089F" w:rsidRPr="0042550E" w:rsidRDefault="00BB089F" w:rsidP="00BC64B2">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b/>
                <w:color w:val="000000"/>
                <w:sz w:val="20"/>
                <w:szCs w:val="20"/>
              </w:rPr>
              <w:t>Name</w:t>
            </w:r>
            <w:r w:rsidRPr="0042550E">
              <w:rPr>
                <w:rFonts w:ascii="Calibri Light" w:hAnsi="Calibri Light"/>
                <w:color w:val="000000"/>
                <w:sz w:val="20"/>
                <w:szCs w:val="20"/>
              </w:rPr>
              <w:t xml:space="preserve">: </w:t>
            </w:r>
            <w:r>
              <w:rPr>
                <w:rFonts w:ascii="Calibri Light" w:hAnsi="Calibri Light"/>
                <w:color w:val="000000"/>
                <w:sz w:val="20"/>
                <w:szCs w:val="20"/>
              </w:rPr>
              <w:t>Holly Graham</w:t>
            </w:r>
            <w:r w:rsidRPr="0042550E">
              <w:rPr>
                <w:rFonts w:ascii="Calibri Light" w:hAnsi="Calibri Light"/>
                <w:color w:val="000000"/>
                <w:sz w:val="20"/>
                <w:szCs w:val="20"/>
              </w:rPr>
              <w:t xml:space="preserve"> </w:t>
            </w:r>
            <w:r w:rsidRPr="0042550E">
              <w:rPr>
                <w:rFonts w:ascii="Calibri Light" w:hAnsi="Calibri Light"/>
                <w:b/>
                <w:color w:val="000000"/>
                <w:sz w:val="20"/>
                <w:szCs w:val="20"/>
              </w:rPr>
              <w:t>Address</w:t>
            </w:r>
            <w:r w:rsidRPr="0042550E">
              <w:rPr>
                <w:rFonts w:ascii="Calibri Light" w:hAnsi="Calibri Light"/>
                <w:color w:val="000000"/>
                <w:sz w:val="20"/>
                <w:szCs w:val="20"/>
              </w:rPr>
              <w:t xml:space="preserve">: 117 N. Union Street Suite </w:t>
            </w:r>
            <w:r>
              <w:rPr>
                <w:rFonts w:ascii="Calibri Light" w:hAnsi="Calibri Light"/>
                <w:color w:val="000000"/>
                <w:sz w:val="20"/>
                <w:szCs w:val="20"/>
              </w:rPr>
              <w:t xml:space="preserve">531 </w:t>
            </w:r>
            <w:r w:rsidRPr="0042550E">
              <w:rPr>
                <w:rFonts w:ascii="Calibri Light" w:hAnsi="Calibri Light"/>
                <w:b/>
                <w:color w:val="000000"/>
                <w:sz w:val="20"/>
                <w:szCs w:val="20"/>
              </w:rPr>
              <w:t>City/State/Zip Code</w:t>
            </w:r>
            <w:r w:rsidRPr="0042550E">
              <w:rPr>
                <w:rFonts w:ascii="Calibri Light" w:hAnsi="Calibri Light"/>
                <w:color w:val="000000"/>
                <w:sz w:val="20"/>
                <w:szCs w:val="20"/>
              </w:rPr>
              <w:t>: Delaware, Ohio 43015</w:t>
            </w:r>
          </w:p>
          <w:p w14:paraId="6ED166B1"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3D25080C" w14:textId="77777777" w:rsidTr="00E5747C">
        <w:trPr>
          <w:gridAfter w:val="2"/>
          <w:wAfter w:w="591" w:type="dxa"/>
        </w:trPr>
        <w:tc>
          <w:tcPr>
            <w:tcW w:w="989" w:type="dxa"/>
          </w:tcPr>
          <w:p w14:paraId="06E3DAFB"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6E548FFE"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3E7A961D" w14:textId="77777777" w:rsidTr="00E5747C">
        <w:trPr>
          <w:gridAfter w:val="2"/>
          <w:wAfter w:w="591" w:type="dxa"/>
        </w:trPr>
        <w:tc>
          <w:tcPr>
            <w:tcW w:w="989" w:type="dxa"/>
          </w:tcPr>
          <w:p w14:paraId="50B2891A" w14:textId="77777777" w:rsidR="00BB089F" w:rsidRPr="0042550E" w:rsidRDefault="00BB089F" w:rsidP="00BC64B2">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t>VI.</w:t>
            </w:r>
          </w:p>
        </w:tc>
        <w:tc>
          <w:tcPr>
            <w:tcW w:w="9271" w:type="dxa"/>
            <w:gridSpan w:val="18"/>
          </w:tcPr>
          <w:p w14:paraId="6C4294FE"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I understand that my alcohol and/or drug treatment records receive special protection under federal law (42 C.F.R. Part 2) and can only be re-disclosed as permitted by the federal regulations. I understand that my physical and mental health treatment records are protected by HIPAA but may be subject to re-disclosure if the recipient of my information is not subject to HIPAA.</w:t>
            </w:r>
          </w:p>
          <w:p w14:paraId="515AB95A"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p w14:paraId="20858CE3"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This is a free and voluntary act by me. I understand that refusing to sign this form does not prohibit disclosure of my PHI that is otherwise permitted by law without my specific authorization or permission. Additionally, I have the right to receive a copy of this Authorization.</w:t>
            </w:r>
          </w:p>
        </w:tc>
      </w:tr>
      <w:tr w:rsidR="00BB089F" w:rsidRPr="0042550E" w14:paraId="6D6E7D56" w14:textId="77777777" w:rsidTr="00E5747C">
        <w:trPr>
          <w:gridAfter w:val="2"/>
          <w:wAfter w:w="591" w:type="dxa"/>
        </w:trPr>
        <w:tc>
          <w:tcPr>
            <w:tcW w:w="989" w:type="dxa"/>
          </w:tcPr>
          <w:p w14:paraId="7FDDB278"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7714A0EC"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20FDDC84" w14:textId="77777777" w:rsidTr="00E5747C">
        <w:trPr>
          <w:gridAfter w:val="2"/>
          <w:wAfter w:w="591" w:type="dxa"/>
        </w:trPr>
        <w:tc>
          <w:tcPr>
            <w:tcW w:w="989" w:type="dxa"/>
          </w:tcPr>
          <w:p w14:paraId="42CB32F8"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423" w:type="dxa"/>
            <w:gridSpan w:val="4"/>
          </w:tcPr>
          <w:p w14:paraId="086F2F23"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b/>
                <w:sz w:val="20"/>
                <w:szCs w:val="20"/>
              </w:rPr>
              <w:t>Individual Printed Name</w:t>
            </w:r>
            <w:r w:rsidRPr="0042550E">
              <w:rPr>
                <w:rFonts w:ascii="Calibri Light" w:hAnsi="Calibri Light"/>
                <w:sz w:val="20"/>
                <w:szCs w:val="20"/>
              </w:rPr>
              <w:t>:</w:t>
            </w:r>
          </w:p>
        </w:tc>
        <w:tc>
          <w:tcPr>
            <w:tcW w:w="5584" w:type="dxa"/>
            <w:gridSpan w:val="13"/>
            <w:tcBorders>
              <w:bottom w:val="single" w:sz="4" w:space="0" w:color="auto"/>
            </w:tcBorders>
          </w:tcPr>
          <w:p w14:paraId="2C6FF96E"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5EC0AEC6"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5677B70E" w14:textId="77777777" w:rsidTr="00E5747C">
        <w:trPr>
          <w:gridAfter w:val="2"/>
          <w:wAfter w:w="591" w:type="dxa"/>
        </w:trPr>
        <w:tc>
          <w:tcPr>
            <w:tcW w:w="989" w:type="dxa"/>
          </w:tcPr>
          <w:p w14:paraId="46016DB9"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3FDB2DC5"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(Or Person Authorized to Give Consent)</w:t>
            </w:r>
          </w:p>
        </w:tc>
      </w:tr>
      <w:tr w:rsidR="00BB089F" w:rsidRPr="0042550E" w14:paraId="7D2318B5" w14:textId="77777777" w:rsidTr="00E5747C">
        <w:trPr>
          <w:gridAfter w:val="2"/>
          <w:wAfter w:w="591" w:type="dxa"/>
        </w:trPr>
        <w:tc>
          <w:tcPr>
            <w:tcW w:w="989" w:type="dxa"/>
          </w:tcPr>
          <w:p w14:paraId="49B681C8"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423" w:type="dxa"/>
            <w:gridSpan w:val="4"/>
          </w:tcPr>
          <w:p w14:paraId="799DAC7F"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p>
        </w:tc>
        <w:tc>
          <w:tcPr>
            <w:tcW w:w="5584" w:type="dxa"/>
            <w:gridSpan w:val="13"/>
          </w:tcPr>
          <w:p w14:paraId="30EF71FC"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6CF48F1C"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12A9A260" w14:textId="77777777" w:rsidTr="00E5747C">
        <w:trPr>
          <w:gridAfter w:val="2"/>
          <w:wAfter w:w="591" w:type="dxa"/>
        </w:trPr>
        <w:tc>
          <w:tcPr>
            <w:tcW w:w="989" w:type="dxa"/>
          </w:tcPr>
          <w:p w14:paraId="4677DB8D"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423" w:type="dxa"/>
            <w:gridSpan w:val="4"/>
          </w:tcPr>
          <w:p w14:paraId="7F2E9D8A"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Individual Signature</w:t>
            </w:r>
            <w:r w:rsidRPr="0042550E">
              <w:rPr>
                <w:rFonts w:ascii="Calibri Light" w:hAnsi="Calibri Light"/>
                <w:sz w:val="20"/>
                <w:szCs w:val="20"/>
              </w:rPr>
              <w:t>:</w:t>
            </w:r>
          </w:p>
        </w:tc>
        <w:tc>
          <w:tcPr>
            <w:tcW w:w="5584" w:type="dxa"/>
            <w:gridSpan w:val="13"/>
            <w:tcBorders>
              <w:bottom w:val="single" w:sz="4" w:space="0" w:color="auto"/>
            </w:tcBorders>
          </w:tcPr>
          <w:p w14:paraId="3A5EB7DC"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5EC04F28"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70305AB4" w14:textId="77777777" w:rsidTr="00E5747C">
        <w:trPr>
          <w:gridAfter w:val="2"/>
          <w:wAfter w:w="591" w:type="dxa"/>
        </w:trPr>
        <w:tc>
          <w:tcPr>
            <w:tcW w:w="989" w:type="dxa"/>
          </w:tcPr>
          <w:p w14:paraId="10C7057C"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9271" w:type="dxa"/>
            <w:gridSpan w:val="18"/>
          </w:tcPr>
          <w:p w14:paraId="3E2A19E6"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(Or Person Authorized to Give Consent)</w:t>
            </w:r>
          </w:p>
        </w:tc>
      </w:tr>
      <w:tr w:rsidR="00BB089F" w:rsidRPr="0042550E" w14:paraId="6B4AC795" w14:textId="77777777" w:rsidTr="00E5747C">
        <w:trPr>
          <w:gridAfter w:val="2"/>
          <w:wAfter w:w="591" w:type="dxa"/>
        </w:trPr>
        <w:tc>
          <w:tcPr>
            <w:tcW w:w="989" w:type="dxa"/>
          </w:tcPr>
          <w:p w14:paraId="0A14968B"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2423" w:type="dxa"/>
            <w:gridSpan w:val="4"/>
          </w:tcPr>
          <w:p w14:paraId="52DFFC61"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p>
        </w:tc>
        <w:tc>
          <w:tcPr>
            <w:tcW w:w="5584" w:type="dxa"/>
            <w:gridSpan w:val="13"/>
          </w:tcPr>
          <w:p w14:paraId="75E203AE"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7AB4205F"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706A2260" w14:textId="77777777" w:rsidTr="00E5747C">
        <w:trPr>
          <w:gridAfter w:val="2"/>
          <w:wAfter w:w="591" w:type="dxa"/>
        </w:trPr>
        <w:tc>
          <w:tcPr>
            <w:tcW w:w="989" w:type="dxa"/>
          </w:tcPr>
          <w:p w14:paraId="2ED78EB3"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863" w:type="dxa"/>
            <w:gridSpan w:val="10"/>
          </w:tcPr>
          <w:p w14:paraId="1E8A2E57"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Relationship of Person if not the Individual:</w:t>
            </w:r>
          </w:p>
        </w:tc>
        <w:tc>
          <w:tcPr>
            <w:tcW w:w="4144" w:type="dxa"/>
            <w:gridSpan w:val="7"/>
            <w:tcBorders>
              <w:bottom w:val="single" w:sz="4" w:space="0" w:color="auto"/>
            </w:tcBorders>
          </w:tcPr>
          <w:p w14:paraId="362073C2"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16059D24"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5C767DA3" w14:textId="77777777" w:rsidTr="00E5747C">
        <w:trPr>
          <w:gridAfter w:val="2"/>
          <w:wAfter w:w="591" w:type="dxa"/>
        </w:trPr>
        <w:tc>
          <w:tcPr>
            <w:tcW w:w="989" w:type="dxa"/>
          </w:tcPr>
          <w:p w14:paraId="32B5B4D6"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863" w:type="dxa"/>
            <w:gridSpan w:val="10"/>
          </w:tcPr>
          <w:p w14:paraId="7FE7483C"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p>
        </w:tc>
        <w:tc>
          <w:tcPr>
            <w:tcW w:w="4144" w:type="dxa"/>
            <w:gridSpan w:val="7"/>
          </w:tcPr>
          <w:p w14:paraId="66CB2579"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1A698094"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6BE690F1" w14:textId="77777777" w:rsidTr="00E5747C">
        <w:trPr>
          <w:gridAfter w:val="2"/>
          <w:wAfter w:w="591" w:type="dxa"/>
        </w:trPr>
        <w:tc>
          <w:tcPr>
            <w:tcW w:w="989" w:type="dxa"/>
          </w:tcPr>
          <w:p w14:paraId="48BEC82E"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894" w:type="dxa"/>
            <w:gridSpan w:val="3"/>
          </w:tcPr>
          <w:p w14:paraId="5A12711D"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Date:</w:t>
            </w:r>
          </w:p>
        </w:tc>
        <w:tc>
          <w:tcPr>
            <w:tcW w:w="2434" w:type="dxa"/>
            <w:gridSpan w:val="5"/>
            <w:tcBorders>
              <w:bottom w:val="single" w:sz="4" w:space="0" w:color="auto"/>
            </w:tcBorders>
          </w:tcPr>
          <w:p w14:paraId="108A4EAA"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ab/>
              <w:t>/</w:t>
            </w:r>
            <w:r w:rsidRPr="0042550E">
              <w:rPr>
                <w:rFonts w:ascii="Calibri Light" w:hAnsi="Calibri Light"/>
                <w:sz w:val="20"/>
                <w:szCs w:val="20"/>
              </w:rPr>
              <w:tab/>
              <w:t>/</w:t>
            </w:r>
          </w:p>
        </w:tc>
        <w:tc>
          <w:tcPr>
            <w:tcW w:w="5943" w:type="dxa"/>
            <w:gridSpan w:val="10"/>
          </w:tcPr>
          <w:p w14:paraId="24F87D2B"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3F53CC98" w14:textId="77777777" w:rsidTr="00E5747C">
        <w:trPr>
          <w:gridAfter w:val="2"/>
          <w:wAfter w:w="591" w:type="dxa"/>
        </w:trPr>
        <w:tc>
          <w:tcPr>
            <w:tcW w:w="989" w:type="dxa"/>
          </w:tcPr>
          <w:p w14:paraId="075361D8"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894" w:type="dxa"/>
            <w:gridSpan w:val="3"/>
          </w:tcPr>
          <w:p w14:paraId="24DD4B5A"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p>
        </w:tc>
        <w:tc>
          <w:tcPr>
            <w:tcW w:w="2434" w:type="dxa"/>
            <w:gridSpan w:val="5"/>
          </w:tcPr>
          <w:p w14:paraId="58A071CB"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5943" w:type="dxa"/>
            <w:gridSpan w:val="10"/>
          </w:tcPr>
          <w:p w14:paraId="1E3A5822"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068C8454" w14:textId="77777777" w:rsidTr="00E5747C">
        <w:trPr>
          <w:gridAfter w:val="2"/>
          <w:wAfter w:w="591" w:type="dxa"/>
        </w:trPr>
        <w:tc>
          <w:tcPr>
            <w:tcW w:w="989" w:type="dxa"/>
          </w:tcPr>
          <w:p w14:paraId="0CDCBE8F"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233" w:type="dxa"/>
            <w:gridSpan w:val="7"/>
          </w:tcPr>
          <w:p w14:paraId="0B87378A"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r>
              <w:rPr>
                <w:rFonts w:ascii="Calibri Light" w:hAnsi="Calibri Light"/>
                <w:b/>
                <w:sz w:val="20"/>
                <w:szCs w:val="20"/>
              </w:rPr>
              <w:t>CPC</w:t>
            </w:r>
            <w:r w:rsidRPr="0042550E">
              <w:rPr>
                <w:rFonts w:ascii="Calibri Light" w:hAnsi="Calibri Light"/>
                <w:sz w:val="20"/>
                <w:szCs w:val="20"/>
              </w:rPr>
              <w:t xml:space="preserve"> </w:t>
            </w:r>
            <w:r w:rsidRPr="0042550E">
              <w:rPr>
                <w:rFonts w:ascii="Calibri Light" w:hAnsi="Calibri Light"/>
                <w:b/>
                <w:sz w:val="20"/>
                <w:szCs w:val="20"/>
              </w:rPr>
              <w:t>Representative</w:t>
            </w:r>
            <w:r w:rsidRPr="0042550E">
              <w:rPr>
                <w:rFonts w:ascii="Calibri Light" w:hAnsi="Calibri Light"/>
                <w:sz w:val="20"/>
                <w:szCs w:val="20"/>
              </w:rPr>
              <w:t xml:space="preserve"> </w:t>
            </w:r>
            <w:r w:rsidRPr="0042550E">
              <w:rPr>
                <w:rFonts w:ascii="Calibri Light" w:hAnsi="Calibri Light"/>
                <w:b/>
                <w:sz w:val="20"/>
                <w:szCs w:val="20"/>
              </w:rPr>
              <w:t>Printed Name:</w:t>
            </w:r>
          </w:p>
        </w:tc>
        <w:tc>
          <w:tcPr>
            <w:tcW w:w="4774" w:type="dxa"/>
            <w:gridSpan w:val="10"/>
            <w:tcBorders>
              <w:bottom w:val="single" w:sz="4" w:space="0" w:color="auto"/>
            </w:tcBorders>
          </w:tcPr>
          <w:p w14:paraId="5D6A5677"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5383E8F3"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15388683" w14:textId="77777777" w:rsidTr="00E5747C">
        <w:trPr>
          <w:gridAfter w:val="2"/>
          <w:wAfter w:w="591" w:type="dxa"/>
        </w:trPr>
        <w:tc>
          <w:tcPr>
            <w:tcW w:w="989" w:type="dxa"/>
          </w:tcPr>
          <w:p w14:paraId="57BD3A05"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233" w:type="dxa"/>
            <w:gridSpan w:val="7"/>
          </w:tcPr>
          <w:p w14:paraId="1167B1CD" w14:textId="77777777" w:rsidR="00BB089F" w:rsidRPr="0042550E" w:rsidRDefault="00BB089F" w:rsidP="00BC64B2">
            <w:pPr>
              <w:autoSpaceDE w:val="0"/>
              <w:autoSpaceDN w:val="0"/>
              <w:adjustRightInd w:val="0"/>
              <w:spacing w:after="0" w:line="240" w:lineRule="auto"/>
              <w:jc w:val="both"/>
              <w:rPr>
                <w:rFonts w:ascii="Calibri Light" w:hAnsi="Calibri Light"/>
                <w:b/>
                <w:sz w:val="20"/>
                <w:szCs w:val="20"/>
              </w:rPr>
            </w:pPr>
          </w:p>
        </w:tc>
        <w:tc>
          <w:tcPr>
            <w:tcW w:w="4774" w:type="dxa"/>
            <w:gridSpan w:val="10"/>
          </w:tcPr>
          <w:p w14:paraId="521CD319"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36DB46D1"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2C3D1481" w14:textId="77777777" w:rsidTr="00E5747C">
        <w:trPr>
          <w:gridAfter w:val="2"/>
          <w:wAfter w:w="591" w:type="dxa"/>
        </w:trPr>
        <w:tc>
          <w:tcPr>
            <w:tcW w:w="989" w:type="dxa"/>
          </w:tcPr>
          <w:p w14:paraId="348D071D"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233" w:type="dxa"/>
            <w:gridSpan w:val="7"/>
          </w:tcPr>
          <w:p w14:paraId="2156ADDE" w14:textId="77777777" w:rsidR="00BB089F" w:rsidRPr="0042550E" w:rsidRDefault="00BB089F" w:rsidP="00BC64B2">
            <w:pPr>
              <w:spacing w:after="0" w:line="240" w:lineRule="auto"/>
              <w:rPr>
                <w:rFonts w:ascii="Calibri Light" w:hAnsi="Calibri Light"/>
                <w:sz w:val="20"/>
                <w:szCs w:val="20"/>
              </w:rPr>
            </w:pPr>
            <w:r>
              <w:rPr>
                <w:rFonts w:ascii="Calibri Light" w:hAnsi="Calibri Light"/>
                <w:b/>
                <w:sz w:val="20"/>
                <w:szCs w:val="20"/>
              </w:rPr>
              <w:t xml:space="preserve">CPC </w:t>
            </w:r>
            <w:r w:rsidRPr="0042550E">
              <w:rPr>
                <w:rFonts w:ascii="Calibri Light" w:hAnsi="Calibri Light"/>
                <w:b/>
                <w:sz w:val="20"/>
                <w:szCs w:val="20"/>
              </w:rPr>
              <w:t>Representative</w:t>
            </w:r>
            <w:r w:rsidRPr="0042550E">
              <w:rPr>
                <w:rFonts w:ascii="Calibri Light" w:hAnsi="Calibri Light"/>
                <w:sz w:val="20"/>
                <w:szCs w:val="20"/>
              </w:rPr>
              <w:t xml:space="preserve"> </w:t>
            </w:r>
            <w:r w:rsidRPr="0042550E">
              <w:rPr>
                <w:rFonts w:ascii="Calibri Light" w:hAnsi="Calibri Light"/>
                <w:b/>
                <w:sz w:val="20"/>
                <w:szCs w:val="20"/>
              </w:rPr>
              <w:t>Signature</w:t>
            </w:r>
            <w:r w:rsidRPr="0042550E">
              <w:rPr>
                <w:rFonts w:ascii="Calibri Light" w:hAnsi="Calibri Light"/>
                <w:sz w:val="20"/>
                <w:szCs w:val="20"/>
              </w:rPr>
              <w:t xml:space="preserve">: </w:t>
            </w:r>
          </w:p>
        </w:tc>
        <w:tc>
          <w:tcPr>
            <w:tcW w:w="4774" w:type="dxa"/>
            <w:gridSpan w:val="10"/>
            <w:tcBorders>
              <w:bottom w:val="single" w:sz="4" w:space="0" w:color="auto"/>
            </w:tcBorders>
          </w:tcPr>
          <w:p w14:paraId="1558D852"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0C6F7DE3"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58A8CD64" w14:textId="77777777" w:rsidTr="00E5747C">
        <w:trPr>
          <w:gridAfter w:val="2"/>
          <w:wAfter w:w="591" w:type="dxa"/>
        </w:trPr>
        <w:tc>
          <w:tcPr>
            <w:tcW w:w="989" w:type="dxa"/>
          </w:tcPr>
          <w:p w14:paraId="3E4864B1"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3233" w:type="dxa"/>
            <w:gridSpan w:val="7"/>
          </w:tcPr>
          <w:p w14:paraId="7A4BAD3E" w14:textId="77777777" w:rsidR="00BB089F" w:rsidRPr="0042550E" w:rsidRDefault="00BB089F" w:rsidP="00BC64B2">
            <w:pPr>
              <w:spacing w:after="0" w:line="240" w:lineRule="auto"/>
              <w:rPr>
                <w:rFonts w:ascii="Calibri Light" w:hAnsi="Calibri Light"/>
                <w:b/>
                <w:sz w:val="20"/>
                <w:szCs w:val="20"/>
              </w:rPr>
            </w:pPr>
          </w:p>
        </w:tc>
        <w:tc>
          <w:tcPr>
            <w:tcW w:w="4774" w:type="dxa"/>
            <w:gridSpan w:val="10"/>
            <w:tcBorders>
              <w:top w:val="single" w:sz="4" w:space="0" w:color="auto"/>
            </w:tcBorders>
          </w:tcPr>
          <w:p w14:paraId="444226A6"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38D18359"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r w:rsidR="00BB089F" w:rsidRPr="0042550E" w14:paraId="67B8885C" w14:textId="77777777" w:rsidTr="00E5747C">
        <w:trPr>
          <w:gridAfter w:val="2"/>
          <w:wAfter w:w="591" w:type="dxa"/>
        </w:trPr>
        <w:tc>
          <w:tcPr>
            <w:tcW w:w="989" w:type="dxa"/>
          </w:tcPr>
          <w:p w14:paraId="5EDC49EC" w14:textId="77777777" w:rsidR="00BB089F" w:rsidRPr="0042550E" w:rsidRDefault="00BB089F" w:rsidP="00BC64B2">
            <w:pPr>
              <w:spacing w:after="0" w:line="240" w:lineRule="auto"/>
              <w:ind w:left="697" w:hanging="697"/>
              <w:jc w:val="both"/>
              <w:rPr>
                <w:rFonts w:ascii="Calibri Light" w:hAnsi="Calibri Light"/>
                <w:b/>
                <w:sz w:val="20"/>
                <w:szCs w:val="20"/>
              </w:rPr>
            </w:pPr>
          </w:p>
        </w:tc>
        <w:tc>
          <w:tcPr>
            <w:tcW w:w="894" w:type="dxa"/>
            <w:gridSpan w:val="3"/>
          </w:tcPr>
          <w:p w14:paraId="440CBF59" w14:textId="77777777" w:rsidR="00BB089F" w:rsidRPr="0042550E" w:rsidRDefault="00BB089F" w:rsidP="00BC64B2">
            <w:pPr>
              <w:spacing w:after="0" w:line="240" w:lineRule="auto"/>
              <w:rPr>
                <w:rFonts w:ascii="Calibri Light" w:hAnsi="Calibri Light"/>
                <w:b/>
                <w:sz w:val="20"/>
                <w:szCs w:val="20"/>
              </w:rPr>
            </w:pPr>
            <w:r w:rsidRPr="0042550E">
              <w:rPr>
                <w:rFonts w:ascii="Calibri Light" w:hAnsi="Calibri Light"/>
                <w:b/>
                <w:sz w:val="20"/>
                <w:szCs w:val="20"/>
              </w:rPr>
              <w:t>Date:</w:t>
            </w:r>
          </w:p>
        </w:tc>
        <w:tc>
          <w:tcPr>
            <w:tcW w:w="2434" w:type="dxa"/>
            <w:gridSpan w:val="5"/>
            <w:tcBorders>
              <w:bottom w:val="single" w:sz="4" w:space="0" w:color="auto"/>
            </w:tcBorders>
          </w:tcPr>
          <w:p w14:paraId="3815804A" w14:textId="77777777" w:rsidR="00BB089F" w:rsidRPr="0042550E" w:rsidRDefault="00BB089F" w:rsidP="00BC64B2">
            <w:pPr>
              <w:spacing w:after="0" w:line="240" w:lineRule="auto"/>
              <w:rPr>
                <w:rFonts w:ascii="Calibri Light" w:hAnsi="Calibri Light"/>
                <w:b/>
                <w:sz w:val="20"/>
                <w:szCs w:val="20"/>
              </w:rPr>
            </w:pPr>
            <w:r w:rsidRPr="0042550E">
              <w:rPr>
                <w:rFonts w:ascii="Calibri Light" w:hAnsi="Calibri Light"/>
                <w:sz w:val="20"/>
                <w:szCs w:val="20"/>
              </w:rPr>
              <w:tab/>
              <w:t>/</w:t>
            </w:r>
            <w:r w:rsidRPr="0042550E">
              <w:rPr>
                <w:rFonts w:ascii="Calibri Light" w:hAnsi="Calibri Light"/>
                <w:sz w:val="20"/>
                <w:szCs w:val="20"/>
              </w:rPr>
              <w:tab/>
              <w:t>/</w:t>
            </w:r>
          </w:p>
        </w:tc>
        <w:tc>
          <w:tcPr>
            <w:tcW w:w="4679" w:type="dxa"/>
            <w:gridSpan w:val="9"/>
          </w:tcPr>
          <w:p w14:paraId="2BE7713F"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c>
          <w:tcPr>
            <w:tcW w:w="1264" w:type="dxa"/>
          </w:tcPr>
          <w:p w14:paraId="68F059F9" w14:textId="77777777" w:rsidR="00BB089F" w:rsidRPr="0042550E" w:rsidRDefault="00BB089F" w:rsidP="00BC64B2">
            <w:pPr>
              <w:autoSpaceDE w:val="0"/>
              <w:autoSpaceDN w:val="0"/>
              <w:adjustRightInd w:val="0"/>
              <w:spacing w:after="0" w:line="240" w:lineRule="auto"/>
              <w:jc w:val="both"/>
              <w:rPr>
                <w:rFonts w:ascii="Calibri Light" w:hAnsi="Calibri Light"/>
                <w:sz w:val="20"/>
                <w:szCs w:val="20"/>
              </w:rPr>
            </w:pPr>
          </w:p>
        </w:tc>
      </w:tr>
    </w:tbl>
    <w:p w14:paraId="2D5428A2"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10A7A852"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0AF1009F"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5AB19B64"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6AA33E0B"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1390095C"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17C3CE57"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4DCF90C2"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2EF14250"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7889B6C0"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5634CCB9"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429EC17B"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5F715137"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19459A67"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1E4118B8"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425E0045"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2B3D1E1A"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62B88669" w14:textId="77777777" w:rsidR="00B06474" w:rsidRDefault="00B06474" w:rsidP="00BC64B2">
      <w:pPr>
        <w:spacing w:after="0" w:line="240" w:lineRule="auto"/>
        <w:jc w:val="center"/>
        <w:rPr>
          <w:rFonts w:asciiTheme="minorHAnsi" w:eastAsia="Times New Roman" w:hAnsiTheme="minorHAnsi" w:cstheme="minorHAnsi"/>
          <w:b/>
          <w:color w:val="000000"/>
          <w:sz w:val="24"/>
          <w:szCs w:val="24"/>
          <w:highlight w:val="cyan"/>
        </w:rPr>
      </w:pPr>
    </w:p>
    <w:p w14:paraId="5C096879"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6FF9CD3C"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5D436A7C"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7E590244"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37B8E822"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4BAE3CE3"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7662B6D0"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440C4E69"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2728EDEF"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683CB0DB"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7B59A2E3"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38CADCCB"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59853B2D"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673C089C"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05232BA8"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314E7D7C"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2B30D364"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0B2A78E6"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776CD3A9"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2500FEDF"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323E69E2"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1F70D7C6" w14:textId="77777777" w:rsidR="00BB089F" w:rsidRDefault="00BB089F" w:rsidP="00BC64B2">
      <w:pPr>
        <w:spacing w:after="0" w:line="240" w:lineRule="auto"/>
        <w:jc w:val="center"/>
        <w:rPr>
          <w:rFonts w:asciiTheme="minorHAnsi" w:eastAsia="Times New Roman" w:hAnsiTheme="minorHAnsi" w:cstheme="minorHAnsi"/>
          <w:b/>
          <w:color w:val="000000"/>
          <w:sz w:val="24"/>
          <w:szCs w:val="24"/>
          <w:highlight w:val="cyan"/>
        </w:rPr>
      </w:pPr>
    </w:p>
    <w:p w14:paraId="47128425" w14:textId="77777777" w:rsidR="00B06474" w:rsidRDefault="00B2609D" w:rsidP="00BC64B2">
      <w:pPr>
        <w:spacing w:after="0" w:line="240" w:lineRule="auto"/>
        <w:jc w:val="center"/>
        <w:rPr>
          <w:rFonts w:asciiTheme="minorHAnsi" w:eastAsia="Times New Roman" w:hAnsiTheme="minorHAnsi" w:cstheme="minorHAnsi"/>
          <w:b/>
          <w:color w:val="000000"/>
          <w:sz w:val="24"/>
          <w:szCs w:val="24"/>
        </w:rPr>
      </w:pPr>
      <w:r w:rsidRPr="00B06474">
        <w:rPr>
          <w:rFonts w:asciiTheme="minorHAnsi" w:eastAsia="Times New Roman" w:hAnsiTheme="minorHAnsi" w:cstheme="minorHAnsi"/>
          <w:b/>
          <w:color w:val="000000"/>
          <w:sz w:val="24"/>
          <w:szCs w:val="24"/>
        </w:rPr>
        <w:lastRenderedPageBreak/>
        <w:t>Appendix C</w:t>
      </w:r>
    </w:p>
    <w:p w14:paraId="2C6468A4" w14:textId="77777777" w:rsidR="00BB089F" w:rsidRPr="00697BC3" w:rsidRDefault="00BB089F" w:rsidP="00BC64B2">
      <w:pPr>
        <w:spacing w:after="0" w:line="240" w:lineRule="auto"/>
        <w:jc w:val="center"/>
        <w:rPr>
          <w:rFonts w:ascii="Candara" w:hAnsi="Candara"/>
          <w:b/>
        </w:rPr>
      </w:pPr>
      <w:r w:rsidRPr="00697BC3">
        <w:rPr>
          <w:rFonts w:ascii="Candara" w:hAnsi="Candara"/>
          <w:b/>
        </w:rPr>
        <w:t>IN THE COURT OF COMMON PLEAS, DELAWARE, OHIO</w:t>
      </w:r>
    </w:p>
    <w:p w14:paraId="230F3652" w14:textId="77777777" w:rsidR="00BB089F" w:rsidRPr="00697BC3" w:rsidRDefault="00BB089F" w:rsidP="00BC64B2">
      <w:pPr>
        <w:spacing w:after="0" w:line="240" w:lineRule="auto"/>
        <w:jc w:val="center"/>
        <w:rPr>
          <w:rFonts w:ascii="Candara" w:hAnsi="Candara"/>
        </w:rPr>
      </w:pPr>
      <w:r>
        <w:rPr>
          <w:rFonts w:ascii="Candara" w:hAnsi="Candara"/>
        </w:rPr>
        <w:t>Recovery</w:t>
      </w:r>
      <w:r w:rsidRPr="00697BC3">
        <w:rPr>
          <w:rFonts w:ascii="Candara" w:hAnsi="Candara"/>
        </w:rPr>
        <w:t xml:space="preserve"> Docket</w:t>
      </w:r>
      <w:r w:rsidRPr="00697BC3">
        <w:rPr>
          <w:rFonts w:ascii="Candara" w:hAnsi="Candara"/>
        </w:rPr>
        <w:br/>
      </w:r>
      <w:r>
        <w:rPr>
          <w:rFonts w:ascii="Candara" w:hAnsi="Candara"/>
        </w:rPr>
        <w:t xml:space="preserve">Holly Graham, Specialized </w:t>
      </w:r>
      <w:r w:rsidRPr="00697BC3">
        <w:rPr>
          <w:rFonts w:ascii="Candara" w:hAnsi="Candara"/>
        </w:rPr>
        <w:t>Docket Coordinator</w:t>
      </w:r>
      <w:r w:rsidRPr="00697BC3">
        <w:rPr>
          <w:rFonts w:ascii="Candara" w:hAnsi="Candara"/>
        </w:rPr>
        <w:br/>
      </w:r>
      <w:r>
        <w:rPr>
          <w:rFonts w:ascii="Candara" w:hAnsi="Candara"/>
        </w:rPr>
        <w:t>117 N. Union Street, Delaware, Ohio 43015</w:t>
      </w:r>
      <w:r w:rsidRPr="00697BC3">
        <w:rPr>
          <w:rFonts w:ascii="Candara" w:hAnsi="Candara"/>
        </w:rPr>
        <w:br/>
        <w:t>Phone – 740.</w:t>
      </w:r>
      <w:r>
        <w:rPr>
          <w:rFonts w:ascii="Candara" w:hAnsi="Candara"/>
        </w:rPr>
        <w:t>833.2526</w:t>
      </w:r>
      <w:r w:rsidRPr="00697BC3">
        <w:rPr>
          <w:rFonts w:ascii="Candara" w:hAnsi="Candara"/>
        </w:rPr>
        <w:t xml:space="preserve"> </w:t>
      </w:r>
      <w:r w:rsidRPr="00697BC3">
        <w:rPr>
          <w:rFonts w:ascii="Candara" w:hAnsi="Candara"/>
        </w:rPr>
        <w:br/>
        <w:t>Fax – 740.</w:t>
      </w:r>
      <w:r>
        <w:rPr>
          <w:rFonts w:ascii="Candara" w:hAnsi="Candara"/>
        </w:rPr>
        <w:t>833.2529</w:t>
      </w:r>
    </w:p>
    <w:p w14:paraId="19A399FE" w14:textId="77777777" w:rsidR="00BB089F" w:rsidRPr="00697BC3" w:rsidRDefault="00BB089F" w:rsidP="00BC64B2">
      <w:pPr>
        <w:spacing w:after="0" w:line="240" w:lineRule="auto"/>
        <w:jc w:val="center"/>
        <w:rPr>
          <w:rFonts w:ascii="Candara" w:hAnsi="Candara"/>
        </w:rPr>
      </w:pPr>
    </w:p>
    <w:p w14:paraId="34577393" w14:textId="77777777" w:rsidR="00BB089F" w:rsidRPr="00697BC3" w:rsidRDefault="00BB089F" w:rsidP="00BC64B2">
      <w:pPr>
        <w:spacing w:after="0" w:line="240" w:lineRule="auto"/>
        <w:rPr>
          <w:rFonts w:ascii="Candara" w:hAnsi="Candara"/>
        </w:rPr>
      </w:pPr>
      <w:r w:rsidRPr="00697BC3">
        <w:rPr>
          <w:rFonts w:ascii="Candara" w:hAnsi="Candara"/>
          <w:b/>
        </w:rPr>
        <w:t>Defendant’s Name:</w:t>
      </w:r>
      <w:r w:rsidRPr="00697BC3">
        <w:rPr>
          <w:rFonts w:ascii="Candara" w:hAnsi="Candara"/>
        </w:rPr>
        <w:t xml:space="preserve">  </w:t>
      </w:r>
      <w:r w:rsidRPr="00697BC3">
        <w:rPr>
          <w:rFonts w:ascii="Candara" w:hAnsi="Candara"/>
        </w:rPr>
        <w:tab/>
        <w:t xml:space="preserve">                       </w:t>
      </w:r>
    </w:p>
    <w:p w14:paraId="19F9A120" w14:textId="77777777" w:rsidR="00BB089F" w:rsidRPr="00697BC3" w:rsidRDefault="00BB089F" w:rsidP="00BC64B2">
      <w:pPr>
        <w:spacing w:after="0" w:line="240" w:lineRule="auto"/>
        <w:rPr>
          <w:rFonts w:ascii="Candara" w:hAnsi="Candara"/>
        </w:rPr>
      </w:pPr>
      <w:r w:rsidRPr="00697BC3">
        <w:rPr>
          <w:rFonts w:ascii="Candara" w:hAnsi="Candara"/>
          <w:b/>
          <w:noProof/>
        </w:rPr>
        <mc:AlternateContent>
          <mc:Choice Requires="wps">
            <w:drawing>
              <wp:anchor distT="0" distB="0" distL="114300" distR="114300" simplePos="0" relativeHeight="251659264" behindDoc="0" locked="0" layoutInCell="1" allowOverlap="1" wp14:anchorId="7AF8DA36" wp14:editId="37D8518A">
                <wp:simplePos x="0" y="0"/>
                <wp:positionH relativeFrom="column">
                  <wp:posOffset>15875</wp:posOffset>
                </wp:positionH>
                <wp:positionV relativeFrom="paragraph">
                  <wp:posOffset>401320</wp:posOffset>
                </wp:positionV>
                <wp:extent cx="6122670" cy="0"/>
                <wp:effectExtent l="15875" t="10795" r="1460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EE1CF" id="_x0000_t32" coordsize="21600,21600" o:spt="32" o:oned="t" path="m,l21600,21600e" filled="f">
                <v:path arrowok="t" fillok="f" o:connecttype="none"/>
                <o:lock v:ext="edit" shapetype="t"/>
              </v:shapetype>
              <v:shape id="Straight Arrow Connector 4" o:spid="_x0000_s1026" type="#_x0000_t32" style="position:absolute;margin-left:1.25pt;margin-top:31.6pt;width:48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" strokeweight="1pt"/>
            </w:pict>
          </mc:Fallback>
        </mc:AlternateContent>
      </w:r>
      <w:r w:rsidRPr="00697BC3">
        <w:rPr>
          <w:rFonts w:ascii="Candara" w:hAnsi="Candara"/>
          <w:b/>
        </w:rPr>
        <w:t>Case Number(s):</w:t>
      </w:r>
      <w:r w:rsidRPr="00697BC3">
        <w:rPr>
          <w:rFonts w:ascii="Candara" w:hAnsi="Candara"/>
        </w:rPr>
        <w:t xml:space="preserve">     </w:t>
      </w:r>
      <w:r w:rsidRPr="00697BC3">
        <w:rPr>
          <w:rFonts w:ascii="Candara" w:hAnsi="Candara"/>
        </w:rPr>
        <w:fldChar w:fldCharType="begin">
          <w:ffData>
            <w:name w:val="Text10"/>
            <w:enabled/>
            <w:calcOnExit w:val="0"/>
            <w:textInput/>
          </w:ffData>
        </w:fldChar>
      </w:r>
      <w:bookmarkStart w:id="8" w:name="Text10"/>
      <w:r w:rsidRPr="00697BC3">
        <w:rPr>
          <w:rFonts w:ascii="Candara" w:hAnsi="Candara"/>
        </w:rPr>
        <w:instrText xml:space="preserve"> FORMTEXT </w:instrText>
      </w:r>
      <w:r w:rsidRPr="00697BC3">
        <w:rPr>
          <w:rFonts w:ascii="Candara" w:hAnsi="Candara"/>
        </w:rPr>
      </w:r>
      <w:r w:rsidRPr="00697BC3">
        <w:rPr>
          <w:rFonts w:ascii="Candara" w:hAnsi="Candara"/>
        </w:rPr>
        <w:fldChar w:fldCharType="separate"/>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Candara"/>
        </w:rPr>
        <w:fldChar w:fldCharType="end"/>
      </w:r>
      <w:bookmarkEnd w:id="8"/>
      <w:r w:rsidRPr="00697BC3">
        <w:rPr>
          <w:rFonts w:ascii="Candara" w:hAnsi="Candara"/>
        </w:rPr>
        <w:t xml:space="preserve">            </w:t>
      </w:r>
      <w:bookmarkStart w:id="9" w:name="Text11"/>
      <w:r w:rsidRPr="00697BC3">
        <w:rPr>
          <w:rFonts w:ascii="Candara" w:hAnsi="Candara"/>
        </w:rPr>
        <w:fldChar w:fldCharType="begin">
          <w:ffData>
            <w:name w:val="Text11"/>
            <w:enabled/>
            <w:calcOnExit w:val="0"/>
            <w:textInput>
              <w:maxLength w:val="11"/>
            </w:textInput>
          </w:ffData>
        </w:fldChar>
      </w:r>
      <w:r w:rsidRPr="00697BC3">
        <w:rPr>
          <w:rFonts w:ascii="Candara" w:hAnsi="Candara"/>
        </w:rPr>
        <w:instrText xml:space="preserve"> FORMTEXT </w:instrText>
      </w:r>
      <w:r w:rsidRPr="00697BC3">
        <w:rPr>
          <w:rFonts w:ascii="Candara" w:hAnsi="Candara"/>
        </w:rPr>
      </w:r>
      <w:r w:rsidRPr="00697BC3">
        <w:rPr>
          <w:rFonts w:ascii="Candara" w:hAnsi="Candara"/>
        </w:rPr>
        <w:fldChar w:fldCharType="separate"/>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Candara"/>
        </w:rPr>
        <w:fldChar w:fldCharType="end"/>
      </w:r>
      <w:bookmarkEnd w:id="9"/>
      <w:r w:rsidRPr="00697BC3">
        <w:rPr>
          <w:rFonts w:ascii="Candara" w:hAnsi="Candara"/>
        </w:rPr>
        <w:t xml:space="preserve">   </w:t>
      </w:r>
      <w:r w:rsidRPr="00697BC3">
        <w:rPr>
          <w:rFonts w:ascii="Candara" w:hAnsi="Candara"/>
        </w:rPr>
        <w:br/>
      </w:r>
      <w:r w:rsidRPr="00697BC3">
        <w:rPr>
          <w:rFonts w:ascii="Candara" w:hAnsi="Candara"/>
        </w:rPr>
        <w:tab/>
      </w:r>
      <w:r w:rsidRPr="00697BC3">
        <w:rPr>
          <w:rFonts w:ascii="Candara" w:hAnsi="Candara"/>
        </w:rPr>
        <w:tab/>
        <w:t xml:space="preserve">      </w:t>
      </w:r>
    </w:p>
    <w:p w14:paraId="18A7107C" w14:textId="77777777" w:rsidR="00BB089F" w:rsidRPr="00697BC3" w:rsidRDefault="00BB089F" w:rsidP="00BC64B2">
      <w:pPr>
        <w:spacing w:after="0" w:line="240" w:lineRule="auto"/>
        <w:jc w:val="center"/>
        <w:rPr>
          <w:rFonts w:ascii="Candara" w:hAnsi="Candara"/>
          <w:b/>
        </w:rPr>
      </w:pPr>
      <w:r>
        <w:rPr>
          <w:rFonts w:ascii="Candara" w:hAnsi="Candara"/>
          <w:b/>
        </w:rPr>
        <w:t>Recovery</w:t>
      </w:r>
      <w:r w:rsidRPr="00697BC3">
        <w:rPr>
          <w:rFonts w:ascii="Candara" w:hAnsi="Candara"/>
          <w:b/>
        </w:rPr>
        <w:t xml:space="preserve"> Docket Screening Recommendation</w:t>
      </w:r>
    </w:p>
    <w:p w14:paraId="5C301FF0" w14:textId="77777777" w:rsidR="00BB089F" w:rsidRPr="00697BC3" w:rsidRDefault="00BB089F" w:rsidP="00BC64B2">
      <w:pPr>
        <w:spacing w:after="0" w:line="240" w:lineRule="auto"/>
        <w:jc w:val="center"/>
        <w:rPr>
          <w:rFonts w:ascii="Candara" w:hAnsi="Candara"/>
          <w:b/>
        </w:rPr>
      </w:pPr>
    </w:p>
    <w:p w14:paraId="3D46318C" w14:textId="77777777" w:rsidR="00BB089F" w:rsidRPr="00697BC3" w:rsidRDefault="00BB089F" w:rsidP="00BC64B2">
      <w:pPr>
        <w:spacing w:after="0" w:line="240" w:lineRule="auto"/>
        <w:rPr>
          <w:rFonts w:ascii="Candara" w:hAnsi="Candara"/>
          <w:b/>
        </w:rPr>
      </w:pPr>
      <w:r w:rsidRPr="00697BC3">
        <w:rPr>
          <w:rFonts w:ascii="Candara" w:hAnsi="Candara"/>
          <w:b/>
        </w:rPr>
        <w:t xml:space="preserve">Date:  </w:t>
      </w:r>
    </w:p>
    <w:p w14:paraId="48E7AF43" w14:textId="77777777" w:rsidR="00BB089F" w:rsidRPr="00697BC3" w:rsidRDefault="00BB089F" w:rsidP="00BC64B2">
      <w:pPr>
        <w:spacing w:after="0" w:line="240" w:lineRule="auto"/>
        <w:rPr>
          <w:rFonts w:ascii="Candara" w:hAnsi="Candara"/>
          <w:b/>
        </w:rPr>
      </w:pPr>
      <w:r w:rsidRPr="00697BC3">
        <w:rPr>
          <w:rFonts w:ascii="Candara" w:hAnsi="Candara"/>
        </w:rPr>
        <w:t xml:space="preserve">  </w:t>
      </w:r>
      <w:r w:rsidRPr="00697BC3">
        <w:rPr>
          <w:rFonts w:ascii="Candara" w:hAnsi="Candara"/>
        </w:rPr>
        <w:fldChar w:fldCharType="begin">
          <w:ffData>
            <w:name w:val="Check9"/>
            <w:enabled/>
            <w:calcOnExit w:val="0"/>
            <w:checkBox>
              <w:sizeAuto/>
              <w:default w:val="0"/>
            </w:checkBox>
          </w:ffData>
        </w:fldChar>
      </w:r>
      <w:bookmarkStart w:id="10" w:name="Check9"/>
      <w:r w:rsidRPr="00697BC3">
        <w:rPr>
          <w:rFonts w:ascii="Candara" w:hAnsi="Candara"/>
        </w:rPr>
        <w:instrText xml:space="preserve"> FORMCHECKBOX </w:instrText>
      </w:r>
      <w:r w:rsidR="009E0FD5">
        <w:rPr>
          <w:rFonts w:ascii="Candara" w:hAnsi="Candara"/>
        </w:rPr>
      </w:r>
      <w:r w:rsidR="009E0FD5">
        <w:rPr>
          <w:rFonts w:ascii="Candara" w:hAnsi="Candara"/>
        </w:rPr>
        <w:fldChar w:fldCharType="separate"/>
      </w:r>
      <w:r w:rsidRPr="00697BC3">
        <w:rPr>
          <w:rFonts w:ascii="Candara" w:hAnsi="Candara"/>
        </w:rPr>
        <w:fldChar w:fldCharType="end"/>
      </w:r>
      <w:bookmarkEnd w:id="10"/>
      <w:r w:rsidRPr="00697BC3">
        <w:rPr>
          <w:rFonts w:ascii="Candara" w:hAnsi="Candara"/>
        </w:rPr>
        <w:t xml:space="preserve">  Individual was found eli</w:t>
      </w:r>
      <w:r>
        <w:rPr>
          <w:rFonts w:ascii="Candara" w:hAnsi="Candara"/>
        </w:rPr>
        <w:t>gible to enter the Recovery</w:t>
      </w:r>
      <w:r w:rsidRPr="00697BC3">
        <w:rPr>
          <w:rFonts w:ascii="Candara" w:hAnsi="Candara"/>
        </w:rPr>
        <w:t xml:space="preserve"> Docket Program.  </w:t>
      </w:r>
    </w:p>
    <w:p w14:paraId="7B3B6A4A" w14:textId="77777777" w:rsidR="00BB089F" w:rsidRPr="00697BC3" w:rsidRDefault="00BB089F" w:rsidP="00BC64B2">
      <w:pPr>
        <w:spacing w:after="0" w:line="240" w:lineRule="auto"/>
        <w:rPr>
          <w:rFonts w:ascii="Candara" w:hAnsi="Candara"/>
          <w:b/>
        </w:rPr>
      </w:pPr>
    </w:p>
    <w:p w14:paraId="316987A1" w14:textId="77777777" w:rsidR="00BB089F" w:rsidRPr="00697BC3" w:rsidRDefault="00BB089F" w:rsidP="00BC64B2">
      <w:pPr>
        <w:spacing w:after="0" w:line="240" w:lineRule="auto"/>
        <w:rPr>
          <w:rFonts w:ascii="Candara" w:hAnsi="Candara"/>
        </w:rPr>
      </w:pPr>
      <w:r w:rsidRPr="00697BC3">
        <w:rPr>
          <w:rFonts w:ascii="Candara" w:hAnsi="Candara"/>
        </w:rPr>
        <w:t>Individual was found inelig</w:t>
      </w:r>
      <w:r>
        <w:rPr>
          <w:rFonts w:ascii="Candara" w:hAnsi="Candara"/>
        </w:rPr>
        <w:t xml:space="preserve">ible to enter the Recovery </w:t>
      </w:r>
      <w:r w:rsidRPr="00697BC3">
        <w:rPr>
          <w:rFonts w:ascii="Candara" w:hAnsi="Candara"/>
        </w:rPr>
        <w:t>Docket Program for the following reasons:</w:t>
      </w:r>
    </w:p>
    <w:p w14:paraId="3884F0F3" w14:textId="77777777" w:rsidR="00BB089F" w:rsidRPr="00697BC3" w:rsidRDefault="00BB089F" w:rsidP="00BC64B2">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1"/>
            <w:enabled/>
            <w:calcOnExit w:val="0"/>
            <w:checkBox>
              <w:sizeAuto/>
              <w:default w:val="0"/>
            </w:checkBox>
          </w:ffData>
        </w:fldChar>
      </w:r>
      <w:bookmarkStart w:id="11" w:name="Check1"/>
      <w:r w:rsidRPr="00697BC3">
        <w:rPr>
          <w:rFonts w:ascii="Candara" w:hAnsi="Candara"/>
        </w:rPr>
        <w:instrText xml:space="preserve"> FORMCHECKBOX </w:instrText>
      </w:r>
      <w:r w:rsidR="009E0FD5">
        <w:rPr>
          <w:rFonts w:ascii="Candara" w:hAnsi="Candara"/>
        </w:rPr>
      </w:r>
      <w:r w:rsidR="009E0FD5">
        <w:rPr>
          <w:rFonts w:ascii="Candara" w:hAnsi="Candara"/>
        </w:rPr>
        <w:fldChar w:fldCharType="separate"/>
      </w:r>
      <w:r w:rsidRPr="00697BC3">
        <w:rPr>
          <w:rFonts w:ascii="Candara" w:hAnsi="Candara"/>
        </w:rPr>
        <w:fldChar w:fldCharType="end"/>
      </w:r>
      <w:bookmarkEnd w:id="11"/>
      <w:r w:rsidRPr="00697BC3">
        <w:rPr>
          <w:rFonts w:ascii="Candara" w:hAnsi="Candara"/>
        </w:rPr>
        <w:t xml:space="preserve">  Refused program</w:t>
      </w:r>
    </w:p>
    <w:p w14:paraId="5F1C5C5D" w14:textId="77777777" w:rsidR="00BB089F" w:rsidRPr="00697BC3" w:rsidRDefault="00BB089F" w:rsidP="00BC64B2">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2"/>
            <w:enabled/>
            <w:calcOnExit w:val="0"/>
            <w:checkBox>
              <w:sizeAuto/>
              <w:default w:val="0"/>
            </w:checkBox>
          </w:ffData>
        </w:fldChar>
      </w:r>
      <w:bookmarkStart w:id="12" w:name="Check2"/>
      <w:r w:rsidRPr="00697BC3">
        <w:rPr>
          <w:rFonts w:ascii="Candara" w:hAnsi="Candara"/>
        </w:rPr>
        <w:instrText xml:space="preserve"> FORMCHECKBOX </w:instrText>
      </w:r>
      <w:r w:rsidR="009E0FD5">
        <w:rPr>
          <w:rFonts w:ascii="Candara" w:hAnsi="Candara"/>
        </w:rPr>
      </w:r>
      <w:r w:rsidR="009E0FD5">
        <w:rPr>
          <w:rFonts w:ascii="Candara" w:hAnsi="Candara"/>
        </w:rPr>
        <w:fldChar w:fldCharType="separate"/>
      </w:r>
      <w:r w:rsidRPr="00697BC3">
        <w:rPr>
          <w:rFonts w:ascii="Candara" w:hAnsi="Candara"/>
        </w:rPr>
        <w:fldChar w:fldCharType="end"/>
      </w:r>
      <w:bookmarkEnd w:id="12"/>
      <w:r w:rsidRPr="00697BC3">
        <w:rPr>
          <w:rFonts w:ascii="Candara" w:hAnsi="Candara"/>
        </w:rPr>
        <w:t xml:space="preserve">  Significant risk to staff</w:t>
      </w:r>
    </w:p>
    <w:p w14:paraId="5E103D91" w14:textId="77777777" w:rsidR="00BB089F" w:rsidRPr="00697BC3" w:rsidRDefault="00BB089F" w:rsidP="00BC64B2">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3"/>
            <w:enabled/>
            <w:calcOnExit w:val="0"/>
            <w:checkBox>
              <w:sizeAuto/>
              <w:default w:val="0"/>
            </w:checkBox>
          </w:ffData>
        </w:fldChar>
      </w:r>
      <w:bookmarkStart w:id="13" w:name="Check3"/>
      <w:r w:rsidRPr="00697BC3">
        <w:rPr>
          <w:rFonts w:ascii="Candara" w:hAnsi="Candara"/>
        </w:rPr>
        <w:instrText xml:space="preserve"> FORMCHECKBOX </w:instrText>
      </w:r>
      <w:r w:rsidR="009E0FD5">
        <w:rPr>
          <w:rFonts w:ascii="Candara" w:hAnsi="Candara"/>
        </w:rPr>
      </w:r>
      <w:r w:rsidR="009E0FD5">
        <w:rPr>
          <w:rFonts w:ascii="Candara" w:hAnsi="Candara"/>
        </w:rPr>
        <w:fldChar w:fldCharType="separate"/>
      </w:r>
      <w:r w:rsidRPr="00697BC3">
        <w:rPr>
          <w:rFonts w:ascii="Candara" w:hAnsi="Candara"/>
        </w:rPr>
        <w:fldChar w:fldCharType="end"/>
      </w:r>
      <w:bookmarkEnd w:id="13"/>
      <w:r w:rsidRPr="00697BC3">
        <w:rPr>
          <w:rFonts w:ascii="Candara" w:hAnsi="Candara"/>
        </w:rPr>
        <w:t xml:space="preserve">  Lacks capacity to understand program requirements </w:t>
      </w:r>
    </w:p>
    <w:p w14:paraId="3016BF17" w14:textId="77777777" w:rsidR="00BB089F" w:rsidRPr="00697BC3" w:rsidRDefault="00BB089F" w:rsidP="00BC64B2">
      <w:pPr>
        <w:spacing w:after="0" w:line="240" w:lineRule="auto"/>
        <w:rPr>
          <w:rFonts w:ascii="Candara" w:hAnsi="Candara"/>
          <w:i/>
        </w:rPr>
      </w:pPr>
      <w:r w:rsidRPr="00697BC3">
        <w:rPr>
          <w:rFonts w:ascii="Candara" w:hAnsi="Candara"/>
        </w:rPr>
        <w:tab/>
      </w:r>
      <w:r w:rsidRPr="00697BC3">
        <w:rPr>
          <w:rFonts w:ascii="Candara" w:hAnsi="Candara"/>
        </w:rPr>
        <w:tab/>
      </w:r>
      <w:r w:rsidRPr="00697BC3">
        <w:rPr>
          <w:rFonts w:ascii="Candara" w:hAnsi="Candara"/>
        </w:rPr>
        <w:fldChar w:fldCharType="begin">
          <w:ffData>
            <w:name w:val="Check5"/>
            <w:enabled/>
            <w:calcOnExit w:val="0"/>
            <w:checkBox>
              <w:sizeAuto/>
              <w:default w:val="0"/>
            </w:checkBox>
          </w:ffData>
        </w:fldChar>
      </w:r>
      <w:bookmarkStart w:id="14" w:name="Check5"/>
      <w:r w:rsidRPr="00697BC3">
        <w:rPr>
          <w:rFonts w:ascii="Candara" w:hAnsi="Candara"/>
        </w:rPr>
        <w:instrText xml:space="preserve"> FORMCHECKBOX </w:instrText>
      </w:r>
      <w:r w:rsidR="009E0FD5">
        <w:rPr>
          <w:rFonts w:ascii="Candara" w:hAnsi="Candara"/>
        </w:rPr>
      </w:r>
      <w:r w:rsidR="009E0FD5">
        <w:rPr>
          <w:rFonts w:ascii="Candara" w:hAnsi="Candara"/>
        </w:rPr>
        <w:fldChar w:fldCharType="separate"/>
      </w:r>
      <w:r w:rsidRPr="00697BC3">
        <w:rPr>
          <w:rFonts w:ascii="Candara" w:hAnsi="Candara"/>
        </w:rPr>
        <w:fldChar w:fldCharType="end"/>
      </w:r>
      <w:bookmarkEnd w:id="14"/>
      <w:r>
        <w:rPr>
          <w:rFonts w:ascii="Candara" w:hAnsi="Candara"/>
        </w:rPr>
        <w:t xml:space="preserve">  Does not meet Recovery </w:t>
      </w:r>
      <w:r w:rsidRPr="00697BC3">
        <w:rPr>
          <w:rFonts w:ascii="Candara" w:hAnsi="Candara"/>
        </w:rPr>
        <w:t xml:space="preserve">Docket program criteria </w:t>
      </w:r>
    </w:p>
    <w:p w14:paraId="73AD9FE8" w14:textId="77777777" w:rsidR="00BB089F" w:rsidRPr="00697BC3" w:rsidRDefault="00BB089F" w:rsidP="00BC64B2">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6"/>
            <w:enabled/>
            <w:calcOnExit w:val="0"/>
            <w:checkBox>
              <w:sizeAuto/>
              <w:default w:val="0"/>
            </w:checkBox>
          </w:ffData>
        </w:fldChar>
      </w:r>
      <w:bookmarkStart w:id="15" w:name="Check6"/>
      <w:r w:rsidRPr="00697BC3">
        <w:rPr>
          <w:rFonts w:ascii="Candara" w:hAnsi="Candara"/>
        </w:rPr>
        <w:instrText xml:space="preserve"> FORMCHECKBOX </w:instrText>
      </w:r>
      <w:r w:rsidR="009E0FD5">
        <w:rPr>
          <w:rFonts w:ascii="Candara" w:hAnsi="Candara"/>
        </w:rPr>
      </w:r>
      <w:r w:rsidR="009E0FD5">
        <w:rPr>
          <w:rFonts w:ascii="Candara" w:hAnsi="Candara"/>
        </w:rPr>
        <w:fldChar w:fldCharType="separate"/>
      </w:r>
      <w:r w:rsidRPr="00697BC3">
        <w:rPr>
          <w:rFonts w:ascii="Candara" w:hAnsi="Candara"/>
        </w:rPr>
        <w:fldChar w:fldCharType="end"/>
      </w:r>
      <w:bookmarkEnd w:id="15"/>
      <w:r w:rsidRPr="00697BC3">
        <w:rPr>
          <w:rFonts w:ascii="Candara" w:hAnsi="Candara"/>
        </w:rPr>
        <w:t xml:space="preserve">  Does not meet provider criteria</w:t>
      </w:r>
    </w:p>
    <w:p w14:paraId="66DC7D37" w14:textId="77777777" w:rsidR="00BB089F" w:rsidRPr="00697BC3" w:rsidRDefault="00BB089F" w:rsidP="00BC64B2">
      <w:pPr>
        <w:spacing w:after="0" w:line="240" w:lineRule="auto"/>
        <w:rPr>
          <w:rFonts w:ascii="Candara" w:hAnsi="Candara"/>
          <w:i/>
        </w:rPr>
      </w:pPr>
      <w:r w:rsidRPr="00697BC3">
        <w:rPr>
          <w:rFonts w:ascii="Candara" w:hAnsi="Candara"/>
        </w:rPr>
        <w:tab/>
      </w:r>
      <w:r w:rsidRPr="00697BC3">
        <w:rPr>
          <w:rFonts w:ascii="Candara" w:hAnsi="Candara"/>
        </w:rPr>
        <w:tab/>
      </w:r>
      <w:r w:rsidRPr="00697BC3">
        <w:rPr>
          <w:rFonts w:ascii="Candara" w:hAnsi="Candara"/>
        </w:rPr>
        <w:fldChar w:fldCharType="begin">
          <w:ffData>
            <w:name w:val="Check10"/>
            <w:enabled/>
            <w:calcOnExit w:val="0"/>
            <w:checkBox>
              <w:sizeAuto/>
              <w:default w:val="0"/>
            </w:checkBox>
          </w:ffData>
        </w:fldChar>
      </w:r>
      <w:bookmarkStart w:id="16" w:name="Check10"/>
      <w:r w:rsidRPr="00697BC3">
        <w:rPr>
          <w:rFonts w:ascii="Candara" w:hAnsi="Candara"/>
        </w:rPr>
        <w:instrText xml:space="preserve"> FORMCHECKBOX </w:instrText>
      </w:r>
      <w:r w:rsidR="009E0FD5">
        <w:rPr>
          <w:rFonts w:ascii="Candara" w:hAnsi="Candara"/>
        </w:rPr>
      </w:r>
      <w:r w:rsidR="009E0FD5">
        <w:rPr>
          <w:rFonts w:ascii="Candara" w:hAnsi="Candara"/>
        </w:rPr>
        <w:fldChar w:fldCharType="separate"/>
      </w:r>
      <w:r w:rsidRPr="00697BC3">
        <w:rPr>
          <w:rFonts w:ascii="Candara" w:hAnsi="Candara"/>
        </w:rPr>
        <w:fldChar w:fldCharType="end"/>
      </w:r>
      <w:bookmarkEnd w:id="16"/>
      <w:r w:rsidRPr="00697BC3">
        <w:rPr>
          <w:rFonts w:ascii="Candara" w:hAnsi="Candara"/>
        </w:rPr>
        <w:t xml:space="preserve">  Did not complete assessment    </w:t>
      </w:r>
    </w:p>
    <w:p w14:paraId="33BCA396" w14:textId="77777777" w:rsidR="00BB089F" w:rsidRPr="00697BC3" w:rsidRDefault="00BB089F" w:rsidP="00BC64B2">
      <w:pPr>
        <w:spacing w:after="0" w:line="240" w:lineRule="auto"/>
        <w:rPr>
          <w:rFonts w:ascii="Candara" w:hAnsi="Candara"/>
        </w:rPr>
      </w:pPr>
    </w:p>
    <w:tbl>
      <w:tblPr>
        <w:tblW w:w="0" w:type="auto"/>
        <w:tblInd w:w="198" w:type="dxa"/>
        <w:tblLook w:val="04A0" w:firstRow="1" w:lastRow="0" w:firstColumn="1" w:lastColumn="0" w:noHBand="0" w:noVBand="1"/>
      </w:tblPr>
      <w:tblGrid>
        <w:gridCol w:w="1523"/>
        <w:gridCol w:w="7639"/>
      </w:tblGrid>
      <w:tr w:rsidR="00BB089F" w:rsidRPr="00697BC3" w14:paraId="40384E78" w14:textId="77777777" w:rsidTr="00BB089F">
        <w:tc>
          <w:tcPr>
            <w:tcW w:w="1530" w:type="dxa"/>
          </w:tcPr>
          <w:p w14:paraId="66DC8DF4" w14:textId="77777777" w:rsidR="00BB089F" w:rsidRPr="00697BC3" w:rsidRDefault="00BB089F" w:rsidP="00BC64B2">
            <w:pPr>
              <w:spacing w:after="0" w:line="240" w:lineRule="auto"/>
              <w:rPr>
                <w:rFonts w:ascii="Candara" w:hAnsi="Candara"/>
                <w:b/>
              </w:rPr>
            </w:pPr>
            <w:r w:rsidRPr="00697BC3">
              <w:rPr>
                <w:rFonts w:ascii="Candara" w:hAnsi="Candara"/>
                <w:b/>
              </w:rPr>
              <w:t xml:space="preserve">Comments: </w:t>
            </w:r>
          </w:p>
          <w:p w14:paraId="363EA906" w14:textId="77777777" w:rsidR="00BB089F" w:rsidRPr="00697BC3" w:rsidRDefault="00BB089F" w:rsidP="00BC64B2">
            <w:pPr>
              <w:spacing w:after="0" w:line="240" w:lineRule="auto"/>
              <w:rPr>
                <w:rFonts w:ascii="Candara" w:hAnsi="Candara"/>
                <w:b/>
              </w:rPr>
            </w:pPr>
          </w:p>
        </w:tc>
        <w:tc>
          <w:tcPr>
            <w:tcW w:w="7848" w:type="dxa"/>
          </w:tcPr>
          <w:p w14:paraId="1CE72DCA" w14:textId="77777777" w:rsidR="00BB089F" w:rsidRPr="00697BC3" w:rsidRDefault="00BB089F" w:rsidP="00BC64B2">
            <w:pPr>
              <w:spacing w:after="0" w:line="240" w:lineRule="auto"/>
              <w:rPr>
                <w:rFonts w:ascii="Candara" w:hAnsi="Candara"/>
              </w:rPr>
            </w:pPr>
          </w:p>
          <w:p w14:paraId="6BD4535B" w14:textId="77777777" w:rsidR="00BB089F" w:rsidRPr="00697BC3" w:rsidRDefault="00BB089F" w:rsidP="00BC64B2">
            <w:pPr>
              <w:spacing w:after="0" w:line="240" w:lineRule="auto"/>
              <w:rPr>
                <w:rFonts w:ascii="Candara" w:hAnsi="Candara"/>
              </w:rPr>
            </w:pPr>
          </w:p>
          <w:p w14:paraId="4B8EB402" w14:textId="77777777" w:rsidR="00BB089F" w:rsidRPr="00697BC3" w:rsidRDefault="00BB089F" w:rsidP="00BC64B2">
            <w:pPr>
              <w:spacing w:after="0" w:line="240" w:lineRule="auto"/>
              <w:rPr>
                <w:rFonts w:ascii="Candara" w:hAnsi="Candara"/>
              </w:rPr>
            </w:pPr>
          </w:p>
          <w:p w14:paraId="3C9C8492" w14:textId="77777777" w:rsidR="00BB089F" w:rsidRPr="00697BC3" w:rsidRDefault="00BB089F" w:rsidP="00BC64B2">
            <w:pPr>
              <w:spacing w:after="0" w:line="240" w:lineRule="auto"/>
              <w:rPr>
                <w:rFonts w:ascii="Candara" w:hAnsi="Candara"/>
              </w:rPr>
            </w:pPr>
          </w:p>
          <w:p w14:paraId="5B96B8B1" w14:textId="77777777" w:rsidR="00BB089F" w:rsidRPr="00697BC3" w:rsidRDefault="00BB089F" w:rsidP="00BC64B2">
            <w:pPr>
              <w:spacing w:after="0" w:line="240" w:lineRule="auto"/>
              <w:rPr>
                <w:rFonts w:ascii="Candara" w:hAnsi="Candara"/>
              </w:rPr>
            </w:pPr>
          </w:p>
        </w:tc>
      </w:tr>
    </w:tbl>
    <w:p w14:paraId="4B272836" w14:textId="77777777" w:rsidR="00BB089F" w:rsidRPr="00697BC3" w:rsidRDefault="00BB089F" w:rsidP="00BC64B2">
      <w:pPr>
        <w:spacing w:after="0" w:line="240" w:lineRule="auto"/>
        <w:rPr>
          <w:rFonts w:ascii="Candara" w:hAnsi="Candara"/>
        </w:rPr>
      </w:pPr>
    </w:p>
    <w:p w14:paraId="383E788F" w14:textId="77777777" w:rsidR="00BB089F" w:rsidRPr="00697BC3" w:rsidRDefault="00BB089F" w:rsidP="00BC64B2">
      <w:pPr>
        <w:tabs>
          <w:tab w:val="center" w:pos="4680"/>
        </w:tabs>
        <w:spacing w:after="0" w:line="240" w:lineRule="auto"/>
        <w:rPr>
          <w:rFonts w:ascii="Candara" w:hAnsi="Candara"/>
        </w:rPr>
      </w:pPr>
      <w:r w:rsidRPr="00697BC3">
        <w:rPr>
          <w:rFonts w:ascii="Candara" w:hAnsi="Candara"/>
          <w:noProof/>
        </w:rPr>
        <mc:AlternateContent>
          <mc:Choice Requires="wps">
            <w:drawing>
              <wp:anchor distT="0" distB="0" distL="114300" distR="114300" simplePos="0" relativeHeight="251661312" behindDoc="0" locked="0" layoutInCell="1" allowOverlap="1" wp14:anchorId="00BCE1CB" wp14:editId="692EE73C">
                <wp:simplePos x="0" y="0"/>
                <wp:positionH relativeFrom="column">
                  <wp:posOffset>4134485</wp:posOffset>
                </wp:positionH>
                <wp:positionV relativeFrom="paragraph">
                  <wp:posOffset>68580</wp:posOffset>
                </wp:positionV>
                <wp:extent cx="1693545" cy="635"/>
                <wp:effectExtent l="10160" t="11430" r="1079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12ADB" id="Straight Arrow Connector 3" o:spid="_x0000_s1026" type="#_x0000_t32" style="position:absolute;margin-left:325.55pt;margin-top:5.4pt;width:133.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KJgIAAEwEAAAOAAAAZHJzL2Uyb0RvYy54bWysVMGO2jAQvVfqP1i+QxJIKESE1SqBXrZd&#10;JLYfYGyHWE08lm0IqOq/1zYBL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"/>
            </w:pict>
          </mc:Fallback>
        </mc:AlternateContent>
      </w:r>
      <w:r w:rsidRPr="00697BC3">
        <w:rPr>
          <w:rFonts w:ascii="Candara" w:hAnsi="Candara"/>
          <w:noProof/>
        </w:rPr>
        <mc:AlternateContent>
          <mc:Choice Requires="wps">
            <w:drawing>
              <wp:anchor distT="0" distB="0" distL="114300" distR="114300" simplePos="0" relativeHeight="251660288" behindDoc="0" locked="0" layoutInCell="1" allowOverlap="1" wp14:anchorId="4769D55E" wp14:editId="422B6405">
                <wp:simplePos x="0" y="0"/>
                <wp:positionH relativeFrom="column">
                  <wp:posOffset>15875</wp:posOffset>
                </wp:positionH>
                <wp:positionV relativeFrom="paragraph">
                  <wp:posOffset>108585</wp:posOffset>
                </wp:positionV>
                <wp:extent cx="3267710" cy="0"/>
                <wp:effectExtent l="6350" t="1333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BB223" id="Straight Arrow Connector 1" o:spid="_x0000_s1026" type="#_x0000_t32" style="position:absolute;margin-left:1.25pt;margin-top:8.55pt;width:2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"/>
            </w:pict>
          </mc:Fallback>
        </mc:AlternateContent>
      </w:r>
      <w:r w:rsidRPr="00697BC3">
        <w:rPr>
          <w:rFonts w:ascii="Candara" w:hAnsi="Candara"/>
        </w:rPr>
        <w:t xml:space="preserve">    </w:t>
      </w:r>
      <w:r w:rsidRPr="00697BC3">
        <w:rPr>
          <w:rFonts w:ascii="Candara" w:hAnsi="Candara"/>
        </w:rPr>
        <w:tab/>
        <w:t xml:space="preserve">      </w:t>
      </w:r>
    </w:p>
    <w:p w14:paraId="4FA3D0BA" w14:textId="77777777" w:rsidR="00BB089F" w:rsidRPr="00697BC3" w:rsidRDefault="00BB089F" w:rsidP="00BC64B2">
      <w:pPr>
        <w:tabs>
          <w:tab w:val="center" w:pos="4680"/>
        </w:tabs>
        <w:spacing w:after="0" w:line="240" w:lineRule="auto"/>
        <w:rPr>
          <w:rFonts w:ascii="Candara" w:hAnsi="Candara"/>
          <w:sz w:val="20"/>
          <w:szCs w:val="20"/>
        </w:rPr>
      </w:pPr>
      <w:r>
        <w:rPr>
          <w:rFonts w:ascii="Candara" w:hAnsi="Candara"/>
          <w:sz w:val="20"/>
          <w:szCs w:val="20"/>
        </w:rPr>
        <w:t>Holly Graham, Specialized Docket Coordinator</w:t>
      </w:r>
      <w:r w:rsidRPr="00697BC3">
        <w:rPr>
          <w:rFonts w:ascii="Candara" w:hAnsi="Candara"/>
          <w:sz w:val="20"/>
          <w:szCs w:val="20"/>
        </w:rPr>
        <w:tab/>
      </w:r>
      <w:r w:rsidRPr="00697BC3">
        <w:rPr>
          <w:rFonts w:ascii="Candara" w:hAnsi="Candara"/>
          <w:sz w:val="20"/>
          <w:szCs w:val="20"/>
        </w:rPr>
        <w:tab/>
      </w:r>
      <w:r w:rsidRPr="00697BC3">
        <w:rPr>
          <w:rFonts w:ascii="Candara" w:hAnsi="Candara"/>
          <w:sz w:val="20"/>
          <w:szCs w:val="20"/>
        </w:rPr>
        <w:tab/>
      </w:r>
      <w:r w:rsidRPr="00697BC3">
        <w:rPr>
          <w:rFonts w:ascii="Candara" w:hAnsi="Candara"/>
          <w:sz w:val="20"/>
          <w:szCs w:val="20"/>
        </w:rPr>
        <w:tab/>
        <w:t xml:space="preserve"> Date</w:t>
      </w:r>
      <w:r w:rsidRPr="00697BC3">
        <w:rPr>
          <w:rFonts w:ascii="Candara" w:hAnsi="Candara"/>
          <w:sz w:val="20"/>
          <w:szCs w:val="20"/>
        </w:rPr>
        <w:tab/>
      </w:r>
    </w:p>
    <w:p w14:paraId="5A8B540C" w14:textId="77777777" w:rsidR="00BB089F" w:rsidRPr="00697BC3" w:rsidRDefault="00BB089F" w:rsidP="00BC64B2">
      <w:pPr>
        <w:tabs>
          <w:tab w:val="center" w:pos="4680"/>
        </w:tabs>
        <w:spacing w:after="0" w:line="240" w:lineRule="auto"/>
        <w:rPr>
          <w:rFonts w:ascii="Candara" w:hAnsi="Candara"/>
        </w:rPr>
      </w:pPr>
      <w:r w:rsidRPr="00697BC3">
        <w:rPr>
          <w:rFonts w:ascii="Candara" w:hAnsi="Candara"/>
        </w:rPr>
        <w:tab/>
      </w:r>
      <w:r w:rsidRPr="00697BC3">
        <w:rPr>
          <w:rFonts w:ascii="Candara" w:hAnsi="Candara"/>
        </w:rPr>
        <w:tab/>
        <w:t xml:space="preserve">        </w:t>
      </w:r>
      <w:r w:rsidRPr="00697BC3">
        <w:rPr>
          <w:rFonts w:ascii="Candara" w:hAnsi="Candara"/>
        </w:rPr>
        <w:tab/>
      </w:r>
      <w:r w:rsidRPr="00697BC3">
        <w:rPr>
          <w:rFonts w:ascii="Candara" w:hAnsi="Candara"/>
        </w:rPr>
        <w:tab/>
        <w:t xml:space="preserve">                             </w:t>
      </w:r>
    </w:p>
    <w:p w14:paraId="2E244074" w14:textId="77777777" w:rsidR="00BB089F" w:rsidRDefault="00BB089F" w:rsidP="00BC64B2">
      <w:pPr>
        <w:spacing w:after="0" w:line="240" w:lineRule="auto"/>
        <w:rPr>
          <w:rFonts w:ascii="Candara" w:hAnsi="Candara"/>
          <w:sz w:val="21"/>
          <w:szCs w:val="21"/>
        </w:rPr>
      </w:pPr>
      <w:r w:rsidRPr="00697BC3">
        <w:rPr>
          <w:rFonts w:ascii="Candara" w:hAnsi="Candara"/>
          <w:sz w:val="21"/>
          <w:szCs w:val="21"/>
        </w:rPr>
        <w:t>cc:</w:t>
      </w:r>
      <w:r w:rsidRPr="00697BC3">
        <w:rPr>
          <w:rFonts w:ascii="Candara" w:hAnsi="Candara"/>
          <w:sz w:val="21"/>
          <w:szCs w:val="21"/>
        </w:rPr>
        <w:tab/>
        <w:t>Assistant Prosecuting Attorney</w:t>
      </w:r>
      <w:r w:rsidRPr="00697BC3">
        <w:rPr>
          <w:rFonts w:ascii="Candara" w:hAnsi="Candara"/>
          <w:sz w:val="21"/>
          <w:szCs w:val="21"/>
        </w:rPr>
        <w:br/>
        <w:t xml:space="preserve">                Defendant/Attorney for Defendant</w:t>
      </w:r>
    </w:p>
    <w:p w14:paraId="3FC971CA" w14:textId="77777777" w:rsidR="00BB089F" w:rsidRPr="00697BC3" w:rsidRDefault="00BB089F" w:rsidP="00BC64B2">
      <w:pPr>
        <w:spacing w:after="0" w:line="240" w:lineRule="auto"/>
        <w:rPr>
          <w:rFonts w:ascii="Candara" w:hAnsi="Candara"/>
          <w:sz w:val="21"/>
          <w:szCs w:val="21"/>
        </w:rPr>
      </w:pPr>
      <w:r>
        <w:rPr>
          <w:rFonts w:ascii="Candara" w:hAnsi="Candara"/>
          <w:sz w:val="21"/>
          <w:szCs w:val="21"/>
        </w:rPr>
        <w:tab/>
        <w:t>Holly Graham, Specialized Docket Coordinator</w:t>
      </w:r>
    </w:p>
    <w:p w14:paraId="2E1F2F72" w14:textId="77777777" w:rsidR="00BB089F" w:rsidRPr="00697BC3" w:rsidRDefault="00BB089F" w:rsidP="00BC64B2">
      <w:pPr>
        <w:spacing w:after="0" w:line="240" w:lineRule="auto"/>
        <w:ind w:firstLine="720"/>
        <w:rPr>
          <w:rFonts w:ascii="Candara" w:hAnsi="Candara"/>
          <w:sz w:val="21"/>
          <w:szCs w:val="21"/>
        </w:rPr>
      </w:pPr>
      <w:r w:rsidRPr="00697BC3">
        <w:rPr>
          <w:rFonts w:ascii="Candara" w:hAnsi="Candara"/>
          <w:sz w:val="21"/>
          <w:szCs w:val="21"/>
        </w:rPr>
        <w:t>Probation Officer – Adult Court Services</w:t>
      </w:r>
    </w:p>
    <w:p w14:paraId="7D6BF2D0" w14:textId="77777777" w:rsidR="00B06474" w:rsidRDefault="00B06474" w:rsidP="00BC64B2">
      <w:pPr>
        <w:spacing w:after="0" w:line="240" w:lineRule="auto"/>
        <w:ind w:firstLine="720"/>
        <w:rPr>
          <w:rFonts w:ascii="Candara" w:hAnsi="Candara"/>
          <w:sz w:val="21"/>
          <w:szCs w:val="21"/>
        </w:rPr>
      </w:pPr>
    </w:p>
    <w:p w14:paraId="314F23ED" w14:textId="77777777" w:rsidR="00684266" w:rsidRDefault="00684266" w:rsidP="00BC64B2">
      <w:pPr>
        <w:spacing w:after="0" w:line="240" w:lineRule="auto"/>
        <w:ind w:firstLine="720"/>
        <w:rPr>
          <w:rFonts w:ascii="Candara" w:hAnsi="Candara"/>
          <w:sz w:val="21"/>
          <w:szCs w:val="21"/>
        </w:rPr>
      </w:pPr>
    </w:p>
    <w:p w14:paraId="4422196F" w14:textId="77777777" w:rsidR="00B06474" w:rsidRDefault="00B06474" w:rsidP="00BC64B2">
      <w:pPr>
        <w:spacing w:after="0" w:line="240" w:lineRule="auto"/>
        <w:ind w:firstLine="720"/>
        <w:rPr>
          <w:rFonts w:ascii="Candara" w:hAnsi="Candara"/>
          <w:sz w:val="21"/>
          <w:szCs w:val="21"/>
        </w:rPr>
      </w:pPr>
    </w:p>
    <w:p w14:paraId="6B368519" w14:textId="77777777" w:rsidR="00BB089F" w:rsidRDefault="00BB089F" w:rsidP="00BC64B2">
      <w:pPr>
        <w:spacing w:after="0" w:line="240" w:lineRule="auto"/>
        <w:jc w:val="center"/>
        <w:rPr>
          <w:rFonts w:ascii="Candara" w:hAnsi="Candara"/>
          <w:sz w:val="21"/>
          <w:szCs w:val="21"/>
        </w:rPr>
      </w:pPr>
    </w:p>
    <w:p w14:paraId="259CFEC1" w14:textId="77777777" w:rsidR="00D91185" w:rsidRDefault="00D91185">
      <w:pPr>
        <w:spacing w:after="0" w:line="240" w:lineRule="auto"/>
        <w:rPr>
          <w:rFonts w:asciiTheme="minorHAnsi" w:eastAsia="Garamond" w:hAnsiTheme="minorHAnsi" w:cstheme="minorHAnsi"/>
          <w:b/>
          <w:sz w:val="24"/>
          <w:szCs w:val="24"/>
        </w:rPr>
      </w:pPr>
      <w:r>
        <w:rPr>
          <w:rFonts w:asciiTheme="minorHAnsi" w:eastAsia="Garamond" w:hAnsiTheme="minorHAnsi" w:cstheme="minorHAnsi"/>
          <w:b/>
          <w:sz w:val="24"/>
          <w:szCs w:val="24"/>
        </w:rPr>
        <w:br w:type="page"/>
      </w:r>
    </w:p>
    <w:p w14:paraId="12E5F088" w14:textId="77777777" w:rsidR="00BA7A1B" w:rsidRDefault="00BA7A1B" w:rsidP="00BC64B2">
      <w:pPr>
        <w:spacing w:after="0" w:line="240" w:lineRule="auto"/>
        <w:jc w:val="center"/>
        <w:rPr>
          <w:rFonts w:asciiTheme="minorHAnsi" w:eastAsia="Garamond" w:hAnsiTheme="minorHAnsi" w:cstheme="minorHAnsi"/>
          <w:b/>
          <w:sz w:val="24"/>
          <w:szCs w:val="24"/>
        </w:rPr>
      </w:pPr>
      <w:r w:rsidRPr="00B06474">
        <w:rPr>
          <w:rFonts w:asciiTheme="minorHAnsi" w:eastAsia="Garamond" w:hAnsiTheme="minorHAnsi" w:cstheme="minorHAnsi"/>
          <w:b/>
          <w:sz w:val="24"/>
          <w:szCs w:val="24"/>
        </w:rPr>
        <w:lastRenderedPageBreak/>
        <w:t>Appendix D</w:t>
      </w:r>
    </w:p>
    <w:p w14:paraId="1A4950A6" w14:textId="77777777" w:rsidR="00B06474" w:rsidRPr="00B06474" w:rsidRDefault="00B06474" w:rsidP="00BC64B2">
      <w:pPr>
        <w:spacing w:after="0" w:line="240" w:lineRule="auto"/>
        <w:jc w:val="center"/>
        <w:rPr>
          <w:rFonts w:ascii="Cambria" w:eastAsia="Times New Roman" w:hAnsi="Cambria" w:cs="Arial"/>
          <w:b/>
          <w:sz w:val="20"/>
          <w:szCs w:val="20"/>
        </w:rPr>
      </w:pPr>
      <w:r w:rsidRPr="00B06474">
        <w:rPr>
          <w:rFonts w:ascii="Cambria" w:eastAsia="Times New Roman" w:hAnsi="Cambria" w:cs="Arial"/>
          <w:b/>
          <w:sz w:val="20"/>
          <w:szCs w:val="20"/>
        </w:rPr>
        <w:t>DELAWARE COUNTY COMMON PLEAS COURT</w:t>
      </w:r>
    </w:p>
    <w:p w14:paraId="09A7AF79" w14:textId="77777777" w:rsidR="00B06474" w:rsidRPr="00B06474" w:rsidRDefault="00B06474" w:rsidP="00BC64B2">
      <w:pPr>
        <w:spacing w:after="0" w:line="240" w:lineRule="auto"/>
        <w:jc w:val="center"/>
        <w:rPr>
          <w:rFonts w:ascii="Cambria" w:eastAsia="Times New Roman" w:hAnsi="Cambria" w:cs="Arial"/>
          <w:b/>
          <w:sz w:val="20"/>
          <w:szCs w:val="20"/>
        </w:rPr>
      </w:pPr>
      <w:r w:rsidRPr="00B06474">
        <w:rPr>
          <w:rFonts w:ascii="Cambria" w:eastAsia="Times New Roman" w:hAnsi="Cambria" w:cs="Arial"/>
          <w:b/>
          <w:sz w:val="20"/>
          <w:szCs w:val="20"/>
        </w:rPr>
        <w:t>RECOVERY DOCKET COURT SERVICES PLAN</w:t>
      </w:r>
    </w:p>
    <w:p w14:paraId="01036D28" w14:textId="77777777" w:rsidR="00B06474" w:rsidRPr="00B06474" w:rsidRDefault="00B06474" w:rsidP="00BC64B2">
      <w:pPr>
        <w:spacing w:after="0" w:line="240" w:lineRule="auto"/>
        <w:rPr>
          <w:rFonts w:ascii="Cambria" w:eastAsia="Times New Roman" w:hAnsi="Cambria" w:cs="Arial"/>
          <w:b/>
          <w:sz w:val="20"/>
          <w:szCs w:val="20"/>
        </w:rPr>
      </w:pPr>
    </w:p>
    <w:p w14:paraId="7B7F53D8" w14:textId="77777777" w:rsidR="00B06474" w:rsidRPr="00B06474" w:rsidRDefault="00B06474" w:rsidP="00BC64B2">
      <w:pPr>
        <w:spacing w:after="0" w:line="240" w:lineRule="auto"/>
        <w:rPr>
          <w:rFonts w:ascii="Cambria" w:eastAsia="Times New Roman" w:hAnsi="Cambria" w:cs="Arial"/>
          <w:b/>
          <w:sz w:val="20"/>
          <w:szCs w:val="20"/>
        </w:rPr>
      </w:pPr>
      <w:r w:rsidRPr="00B06474">
        <w:rPr>
          <w:rFonts w:ascii="Cambria" w:eastAsia="Times New Roman" w:hAnsi="Cambria" w:cs="Arial"/>
          <w:b/>
          <w:sz w:val="20"/>
          <w:szCs w:val="20"/>
        </w:rPr>
        <w:t>Name:</w:t>
      </w:r>
      <w:r w:rsidRPr="00B06474">
        <w:rPr>
          <w:rFonts w:ascii="Cambria" w:eastAsia="Times New Roman" w:hAnsi="Cambria" w:cs="Arial"/>
          <w:b/>
          <w:sz w:val="20"/>
          <w:szCs w:val="20"/>
        </w:rPr>
        <w:tab/>
        <w:t>_________________________________________</w:t>
      </w:r>
      <w:r w:rsidRPr="00B06474">
        <w:rPr>
          <w:rFonts w:ascii="Cambria" w:eastAsia="Times New Roman" w:hAnsi="Cambria" w:cs="Arial"/>
          <w:b/>
          <w:sz w:val="20"/>
          <w:szCs w:val="20"/>
        </w:rPr>
        <w:tab/>
        <w:t>Date: ___________________</w:t>
      </w:r>
    </w:p>
    <w:p w14:paraId="5EC08E23" w14:textId="77777777" w:rsidR="00B06474" w:rsidRPr="00B06474" w:rsidRDefault="00B06474" w:rsidP="00BC64B2">
      <w:pPr>
        <w:spacing w:after="0" w:line="240" w:lineRule="auto"/>
        <w:rPr>
          <w:rFonts w:ascii="Cambria" w:eastAsia="Times New Roman" w:hAnsi="Cambria" w:cs="Arial"/>
          <w:sz w:val="20"/>
          <w:szCs w:val="20"/>
        </w:rPr>
      </w:pPr>
    </w:p>
    <w:p w14:paraId="1C19C615" w14:textId="77777777" w:rsidR="00B06474" w:rsidRPr="00B06474" w:rsidRDefault="00B06474" w:rsidP="00BC64B2">
      <w:pPr>
        <w:autoSpaceDE w:val="0"/>
        <w:autoSpaceDN w:val="0"/>
        <w:adjustRightInd w:val="0"/>
        <w:spacing w:after="0" w:line="240" w:lineRule="auto"/>
        <w:rPr>
          <w:rFonts w:ascii="Cambria" w:eastAsia="Times New Roman" w:hAnsi="Cambria" w:cs="Arial"/>
          <w:b/>
          <w:bCs/>
          <w:color w:val="000000"/>
          <w:sz w:val="20"/>
          <w:szCs w:val="20"/>
        </w:rPr>
      </w:pPr>
      <w:r w:rsidRPr="00B06474">
        <w:rPr>
          <w:rFonts w:ascii="Cambria" w:eastAsia="Times New Roman" w:hAnsi="Cambria" w:cs="Arial"/>
          <w:b/>
          <w:bCs/>
          <w:color w:val="000000"/>
          <w:sz w:val="20"/>
          <w:szCs w:val="20"/>
        </w:rPr>
        <w:t>Phase I (Approximately 18 weeks)</w:t>
      </w:r>
    </w:p>
    <w:p w14:paraId="23D0E6A7" w14:textId="77777777" w:rsidR="00B06474" w:rsidRPr="00B06474" w:rsidRDefault="00B06474" w:rsidP="00BC64B2">
      <w:pPr>
        <w:autoSpaceDE w:val="0"/>
        <w:autoSpaceDN w:val="0"/>
        <w:adjustRightInd w:val="0"/>
        <w:spacing w:after="0" w:line="240" w:lineRule="auto"/>
        <w:jc w:val="both"/>
        <w:rPr>
          <w:rFonts w:ascii="Cambria" w:eastAsia="Times New Roman" w:hAnsi="Cambria" w:cs="Arial"/>
          <w:sz w:val="20"/>
          <w:szCs w:val="20"/>
        </w:rPr>
      </w:pPr>
      <w:r w:rsidRPr="00B06474">
        <w:rPr>
          <w:rFonts w:ascii="Cambria" w:eastAsia="Times New Roman" w:hAnsi="Cambria" w:cs="Arial"/>
          <w:sz w:val="20"/>
          <w:szCs w:val="20"/>
        </w:rPr>
        <w:t xml:space="preserve">You will continue engaging in treatment.  Treatment involves an individualized treatment program designed to address your substance abuse treatment needs, as well as any psychological, social, medical, employment, and family issues. Treatment typically involves individual counseling and/or group counseling, medication assisted treatment and/or psychiatric services, along with community sober support groups.  The specific requirements of counseling will vary from individual to individual, and will be determined by your counselor. You are entering Phase I and will be expected to complete the below requirements of the program. </w:t>
      </w:r>
    </w:p>
    <w:p w14:paraId="202D5209" w14:textId="77777777" w:rsidR="00B06474" w:rsidRPr="00B06474" w:rsidRDefault="00B06474" w:rsidP="00BC64B2">
      <w:pPr>
        <w:autoSpaceDE w:val="0"/>
        <w:autoSpaceDN w:val="0"/>
        <w:adjustRightInd w:val="0"/>
        <w:spacing w:after="0" w:line="240" w:lineRule="auto"/>
        <w:jc w:val="both"/>
        <w:rPr>
          <w:rFonts w:ascii="Cambria" w:eastAsia="Times New Roman" w:hAnsi="Cambria" w:cs="Arial"/>
          <w:color w:val="000000"/>
          <w:sz w:val="20"/>
          <w:szCs w:val="20"/>
        </w:rPr>
      </w:pPr>
    </w:p>
    <w:p w14:paraId="05B0F40C" w14:textId="77777777" w:rsidR="00B06474" w:rsidRPr="00B06474" w:rsidRDefault="00B06474" w:rsidP="00BC64B2">
      <w:pPr>
        <w:autoSpaceDE w:val="0"/>
        <w:autoSpaceDN w:val="0"/>
        <w:adjustRightInd w:val="0"/>
        <w:spacing w:after="0" w:line="240" w:lineRule="auto"/>
        <w:rPr>
          <w:rFonts w:ascii="Cambria" w:eastAsia="Times New Roman" w:hAnsi="Cambria" w:cs="Arial"/>
          <w:b/>
          <w:color w:val="000000"/>
          <w:sz w:val="20"/>
          <w:szCs w:val="20"/>
        </w:rPr>
      </w:pPr>
      <w:r w:rsidRPr="00B06474">
        <w:rPr>
          <w:rFonts w:ascii="Cambria" w:eastAsia="Times New Roman" w:hAnsi="Cambria" w:cs="Arial"/>
          <w:b/>
          <w:color w:val="000000"/>
          <w:sz w:val="20"/>
          <w:szCs w:val="20"/>
        </w:rPr>
        <w:t xml:space="preserve">Participant requirements for Phase I: </w:t>
      </w:r>
    </w:p>
    <w:p w14:paraId="708F1C7D" w14:textId="77777777" w:rsidR="00B06474" w:rsidRPr="00B06474" w:rsidRDefault="00B06474" w:rsidP="00BC64B2">
      <w:pPr>
        <w:autoSpaceDE w:val="0"/>
        <w:autoSpaceDN w:val="0"/>
        <w:adjustRightInd w:val="0"/>
        <w:spacing w:after="0" w:line="240" w:lineRule="auto"/>
        <w:rPr>
          <w:rFonts w:ascii="Cambria" w:eastAsia="Times New Roman" w:hAnsi="Cambria" w:cs="Arial"/>
          <w:color w:val="000000"/>
          <w:sz w:val="20"/>
          <w:szCs w:val="20"/>
        </w:rPr>
      </w:pPr>
    </w:p>
    <w:p w14:paraId="3D44E717" w14:textId="77777777" w:rsidR="00B06474" w:rsidRPr="00B06474" w:rsidRDefault="00B06474" w:rsidP="00BC64B2">
      <w:pPr>
        <w:autoSpaceDE w:val="0"/>
        <w:autoSpaceDN w:val="0"/>
        <w:adjustRightInd w:val="0"/>
        <w:spacing w:after="0" w:line="240" w:lineRule="auto"/>
        <w:rPr>
          <w:rFonts w:ascii="Cambria" w:eastAsia="Times New Roman" w:hAnsi="Cambria" w:cs="Arial"/>
          <w:color w:val="000000"/>
          <w:sz w:val="20"/>
          <w:szCs w:val="20"/>
        </w:rPr>
      </w:pPr>
      <w:r w:rsidRPr="00B06474">
        <w:rPr>
          <w:rFonts w:ascii="Cambria" w:eastAsia="Times New Roman" w:hAnsi="Cambria" w:cs="Arial"/>
          <w:color w:val="000000"/>
          <w:sz w:val="20"/>
          <w:szCs w:val="20"/>
        </w:rPr>
        <w:t xml:space="preserve">_____Attend required docket status review hearings – 2 times per month; </w:t>
      </w:r>
      <w:r w:rsidRPr="00B06474">
        <w:rPr>
          <w:rFonts w:ascii="Cambria" w:eastAsia="Times New Roman" w:hAnsi="Cambria" w:cs="Arial"/>
          <w:b/>
          <w:color w:val="000000"/>
          <w:sz w:val="20"/>
          <w:szCs w:val="20"/>
        </w:rPr>
        <w:t>first and third Wednesday of the month</w:t>
      </w:r>
      <w:r w:rsidRPr="00B06474">
        <w:rPr>
          <w:rFonts w:ascii="Cambria" w:eastAsia="Times New Roman" w:hAnsi="Cambria" w:cs="Arial"/>
          <w:color w:val="000000"/>
          <w:sz w:val="20"/>
          <w:szCs w:val="20"/>
        </w:rPr>
        <w:t>.</w:t>
      </w:r>
    </w:p>
    <w:p w14:paraId="1762249D" w14:textId="77777777" w:rsidR="00B06474" w:rsidRPr="00B06474" w:rsidRDefault="00B06474" w:rsidP="00BC64B2">
      <w:pPr>
        <w:autoSpaceDE w:val="0"/>
        <w:autoSpaceDN w:val="0"/>
        <w:adjustRightInd w:val="0"/>
        <w:spacing w:after="0" w:line="240" w:lineRule="auto"/>
        <w:ind w:left="720"/>
        <w:rPr>
          <w:rFonts w:ascii="Cambria" w:eastAsia="Times New Roman" w:hAnsi="Cambria" w:cs="Arial"/>
          <w:color w:val="000000"/>
          <w:sz w:val="20"/>
          <w:szCs w:val="20"/>
        </w:rPr>
      </w:pPr>
      <w:r w:rsidRPr="00B06474">
        <w:rPr>
          <w:rFonts w:ascii="Cambria" w:eastAsia="Times New Roman" w:hAnsi="Cambria" w:cs="Arial"/>
          <w:color w:val="000000"/>
          <w:sz w:val="20"/>
          <w:szCs w:val="20"/>
        </w:rPr>
        <w:t xml:space="preserve"> </w:t>
      </w:r>
    </w:p>
    <w:p w14:paraId="2B236AE9"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sz w:val="20"/>
          <w:szCs w:val="20"/>
        </w:rPr>
        <w:t>_____Attend all office visits with PO/Docket Coordinator and comply with supervision conditions.</w:t>
      </w:r>
    </w:p>
    <w:p w14:paraId="08C93840" w14:textId="77777777" w:rsidR="00B06474" w:rsidRPr="00B06474" w:rsidRDefault="00B06474" w:rsidP="00BC64B2">
      <w:pPr>
        <w:autoSpaceDE w:val="0"/>
        <w:autoSpaceDN w:val="0"/>
        <w:adjustRightInd w:val="0"/>
        <w:spacing w:after="0" w:line="240" w:lineRule="auto"/>
        <w:rPr>
          <w:rFonts w:ascii="Cambria" w:eastAsia="Times New Roman" w:hAnsi="Cambria" w:cs="Arial"/>
          <w:color w:val="000000"/>
          <w:sz w:val="20"/>
          <w:szCs w:val="20"/>
        </w:rPr>
      </w:pPr>
    </w:p>
    <w:p w14:paraId="2A7FAD4B"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color w:val="000000"/>
          <w:sz w:val="20"/>
          <w:szCs w:val="20"/>
        </w:rPr>
        <w:t>_____</w:t>
      </w:r>
      <w:r w:rsidRPr="00B06474">
        <w:rPr>
          <w:rFonts w:ascii="Cambria" w:eastAsia="Times New Roman" w:hAnsi="Cambria" w:cs="Calibri"/>
          <w:sz w:val="20"/>
          <w:szCs w:val="20"/>
        </w:rPr>
        <w:t xml:space="preserve"> </w:t>
      </w:r>
      <w:r w:rsidRPr="00B06474">
        <w:rPr>
          <w:rFonts w:ascii="Cambria" w:eastAsia="Times New Roman" w:hAnsi="Cambria" w:cs="Arial"/>
          <w:color w:val="000000"/>
          <w:sz w:val="20"/>
          <w:szCs w:val="20"/>
        </w:rPr>
        <w:t>Appear for all random alcohol and drug testing.</w:t>
      </w:r>
    </w:p>
    <w:p w14:paraId="7F27D901"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p>
    <w:p w14:paraId="36BCF57F" w14:textId="77777777" w:rsidR="00B06474" w:rsidRPr="00B06474" w:rsidRDefault="00B06474" w:rsidP="00BC64B2">
      <w:pPr>
        <w:autoSpaceDE w:val="0"/>
        <w:autoSpaceDN w:val="0"/>
        <w:adjustRightInd w:val="0"/>
        <w:spacing w:after="0" w:line="240" w:lineRule="auto"/>
        <w:rPr>
          <w:rFonts w:ascii="Cambria" w:eastAsia="Times New Roman" w:hAnsi="Cambria" w:cs="Arial"/>
          <w:color w:val="000000"/>
          <w:sz w:val="20"/>
          <w:szCs w:val="20"/>
        </w:rPr>
      </w:pPr>
      <w:r w:rsidRPr="00B06474">
        <w:rPr>
          <w:rFonts w:ascii="Cambria" w:eastAsia="Times New Roman" w:hAnsi="Cambria" w:cs="Arial"/>
          <w:color w:val="000000"/>
          <w:sz w:val="20"/>
          <w:szCs w:val="20"/>
        </w:rPr>
        <w:t xml:space="preserve">_____Attend mental health &amp;/or substance abuse treatment sessions/appointments and comply with treatment recommendations. </w:t>
      </w:r>
    </w:p>
    <w:p w14:paraId="0A22E5FA" w14:textId="77777777" w:rsidR="00B06474" w:rsidRPr="00B06474" w:rsidRDefault="00B06474" w:rsidP="00BC64B2">
      <w:pPr>
        <w:autoSpaceDE w:val="0"/>
        <w:autoSpaceDN w:val="0"/>
        <w:adjustRightInd w:val="0"/>
        <w:spacing w:after="0" w:line="240" w:lineRule="auto"/>
        <w:rPr>
          <w:rFonts w:ascii="Cambria" w:eastAsia="Times New Roman" w:hAnsi="Cambria" w:cs="Arial"/>
          <w:color w:val="000000"/>
          <w:sz w:val="20"/>
          <w:szCs w:val="20"/>
        </w:rPr>
      </w:pPr>
    </w:p>
    <w:p w14:paraId="77DD5D51" w14:textId="77777777" w:rsidR="00B06474" w:rsidRPr="00B06474" w:rsidRDefault="00B06474" w:rsidP="00BC64B2">
      <w:pPr>
        <w:autoSpaceDE w:val="0"/>
        <w:autoSpaceDN w:val="0"/>
        <w:adjustRightInd w:val="0"/>
        <w:spacing w:after="0" w:line="240" w:lineRule="auto"/>
        <w:rPr>
          <w:rFonts w:ascii="Cambria" w:eastAsia="Times New Roman" w:hAnsi="Cambria" w:cs="Arial"/>
          <w:b/>
          <w:sz w:val="20"/>
          <w:szCs w:val="20"/>
        </w:rPr>
      </w:pPr>
      <w:r w:rsidRPr="00B06474">
        <w:rPr>
          <w:rFonts w:ascii="Cambria" w:eastAsia="Times New Roman" w:hAnsi="Cambria" w:cs="Arial"/>
          <w:b/>
          <w:sz w:val="20"/>
          <w:szCs w:val="20"/>
        </w:rPr>
        <w:t xml:space="preserve">Graduation to the next phase includes the following items: </w:t>
      </w:r>
    </w:p>
    <w:p w14:paraId="0251E0CB" w14:textId="77777777" w:rsidR="00B06474" w:rsidRPr="00B06474" w:rsidRDefault="00B06474" w:rsidP="00BC64B2">
      <w:pPr>
        <w:autoSpaceDE w:val="0"/>
        <w:autoSpaceDN w:val="0"/>
        <w:adjustRightInd w:val="0"/>
        <w:spacing w:after="0" w:line="240" w:lineRule="auto"/>
        <w:rPr>
          <w:rFonts w:ascii="Cambria" w:eastAsia="Times New Roman" w:hAnsi="Cambria" w:cs="Arial"/>
          <w:b/>
          <w:sz w:val="20"/>
          <w:szCs w:val="20"/>
        </w:rPr>
      </w:pPr>
    </w:p>
    <w:p w14:paraId="1A2982AC"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sz w:val="20"/>
          <w:szCs w:val="20"/>
        </w:rPr>
        <w:t>_____Active participation in the RD for a minimum of 18 weeks.</w:t>
      </w:r>
    </w:p>
    <w:p w14:paraId="4586B96F"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sz w:val="20"/>
          <w:szCs w:val="20"/>
        </w:rPr>
        <w:tab/>
      </w:r>
    </w:p>
    <w:p w14:paraId="5C84A39A" w14:textId="77777777" w:rsidR="00B06474" w:rsidRPr="00B06474" w:rsidRDefault="00B06474" w:rsidP="00BC64B2">
      <w:pPr>
        <w:autoSpaceDE w:val="0"/>
        <w:autoSpaceDN w:val="0"/>
        <w:adjustRightInd w:val="0"/>
        <w:spacing w:after="0" w:line="240" w:lineRule="auto"/>
        <w:ind w:firstLine="720"/>
        <w:rPr>
          <w:rFonts w:ascii="Cambria" w:eastAsia="Times New Roman" w:hAnsi="Cambria" w:cs="Arial"/>
          <w:sz w:val="20"/>
          <w:szCs w:val="20"/>
        </w:rPr>
      </w:pPr>
      <w:r w:rsidRPr="00B06474">
        <w:rPr>
          <w:rFonts w:ascii="Cambria" w:eastAsia="Times New Roman" w:hAnsi="Cambria" w:cs="Arial"/>
          <w:sz w:val="20"/>
          <w:szCs w:val="20"/>
        </w:rPr>
        <w:t>Start Date: ________________</w:t>
      </w:r>
      <w:r w:rsidRPr="00B06474">
        <w:rPr>
          <w:rFonts w:ascii="Cambria" w:eastAsia="Times New Roman" w:hAnsi="Cambria" w:cs="Arial"/>
          <w:sz w:val="20"/>
          <w:szCs w:val="20"/>
        </w:rPr>
        <w:tab/>
      </w:r>
      <w:r w:rsidRPr="00B06474">
        <w:rPr>
          <w:rFonts w:ascii="Cambria" w:eastAsia="Times New Roman" w:hAnsi="Cambria" w:cs="Arial"/>
          <w:sz w:val="20"/>
          <w:szCs w:val="20"/>
        </w:rPr>
        <w:tab/>
        <w:t>Eligible for Next Phase Date: _________________</w:t>
      </w:r>
    </w:p>
    <w:p w14:paraId="67852156" w14:textId="77777777" w:rsidR="00B06474" w:rsidRPr="00B06474" w:rsidRDefault="00B06474" w:rsidP="00BC64B2">
      <w:pPr>
        <w:autoSpaceDE w:val="0"/>
        <w:autoSpaceDN w:val="0"/>
        <w:adjustRightInd w:val="0"/>
        <w:spacing w:after="0" w:line="240" w:lineRule="auto"/>
        <w:ind w:firstLine="720"/>
        <w:rPr>
          <w:rFonts w:ascii="Cambria" w:eastAsia="Times New Roman" w:hAnsi="Cambria" w:cs="Arial"/>
          <w:sz w:val="20"/>
          <w:szCs w:val="20"/>
        </w:rPr>
      </w:pPr>
    </w:p>
    <w:p w14:paraId="795CCAA3" w14:textId="77777777" w:rsidR="00B06474" w:rsidRPr="00B06474" w:rsidRDefault="00B06474" w:rsidP="00BC64B2">
      <w:pPr>
        <w:spacing w:after="0" w:line="240" w:lineRule="auto"/>
        <w:rPr>
          <w:rFonts w:ascii="Cambria" w:eastAsia="Times New Roman" w:hAnsi="Cambria" w:cs="Arial"/>
          <w:sz w:val="20"/>
          <w:szCs w:val="20"/>
        </w:rPr>
      </w:pPr>
      <w:r w:rsidRPr="00B06474">
        <w:rPr>
          <w:rFonts w:ascii="Cambria" w:eastAsia="Times New Roman" w:hAnsi="Cambria" w:cs="Arial"/>
          <w:sz w:val="20"/>
          <w:szCs w:val="20"/>
        </w:rPr>
        <w:t>_____Recommendation by docket team.</w:t>
      </w:r>
    </w:p>
    <w:p w14:paraId="77D6CCB7" w14:textId="77777777" w:rsidR="00B06474" w:rsidRPr="00B06474" w:rsidRDefault="00B06474" w:rsidP="00BC64B2">
      <w:pPr>
        <w:spacing w:after="0" w:line="240" w:lineRule="auto"/>
        <w:rPr>
          <w:rFonts w:ascii="Cambria" w:eastAsia="Times New Roman" w:hAnsi="Cambria" w:cs="Arial"/>
          <w:sz w:val="20"/>
          <w:szCs w:val="20"/>
        </w:rPr>
      </w:pPr>
    </w:p>
    <w:p w14:paraId="06789247" w14:textId="77777777" w:rsidR="00B06474" w:rsidRPr="00B06474" w:rsidRDefault="00B06474" w:rsidP="00BC64B2">
      <w:pPr>
        <w:spacing w:after="0" w:line="240" w:lineRule="auto"/>
        <w:rPr>
          <w:rFonts w:ascii="Cambria" w:eastAsia="Times New Roman" w:hAnsi="Cambria" w:cs="Arial"/>
          <w:sz w:val="20"/>
          <w:szCs w:val="20"/>
        </w:rPr>
      </w:pPr>
      <w:r w:rsidRPr="00B06474">
        <w:rPr>
          <w:rFonts w:ascii="Cambria" w:eastAsia="Times New Roman" w:hAnsi="Cambria" w:cs="Arial"/>
          <w:sz w:val="20"/>
          <w:szCs w:val="20"/>
        </w:rPr>
        <w:t>_____Negative drug screens for 60 consecutive days.</w:t>
      </w:r>
    </w:p>
    <w:p w14:paraId="5A9062C4"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p>
    <w:p w14:paraId="7029E326"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sz w:val="20"/>
          <w:szCs w:val="20"/>
        </w:rPr>
        <w:t>_____No new convictions.</w:t>
      </w:r>
    </w:p>
    <w:p w14:paraId="11FC22DE"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p>
    <w:p w14:paraId="10D24E15"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sz w:val="20"/>
          <w:szCs w:val="20"/>
        </w:rPr>
        <w:t xml:space="preserve">_____Participate in quarterly specialized docket events. </w:t>
      </w:r>
    </w:p>
    <w:p w14:paraId="6F0A2E47"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p>
    <w:p w14:paraId="749E51E6"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sz w:val="20"/>
          <w:szCs w:val="20"/>
        </w:rPr>
        <w:t>_____Complete all homework and docket assignments.</w:t>
      </w:r>
    </w:p>
    <w:p w14:paraId="78B8EB59"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p>
    <w:p w14:paraId="6929ACD7" w14:textId="77777777" w:rsidR="00B06474" w:rsidRPr="00B06474" w:rsidRDefault="00B06474" w:rsidP="00BC64B2">
      <w:pPr>
        <w:autoSpaceDE w:val="0"/>
        <w:autoSpaceDN w:val="0"/>
        <w:adjustRightInd w:val="0"/>
        <w:spacing w:after="0" w:line="240" w:lineRule="auto"/>
        <w:rPr>
          <w:rFonts w:ascii="Cambria" w:eastAsia="Times New Roman" w:hAnsi="Cambria" w:cs="Arial"/>
          <w:sz w:val="20"/>
          <w:szCs w:val="20"/>
        </w:rPr>
      </w:pPr>
      <w:r w:rsidRPr="00B06474">
        <w:rPr>
          <w:rFonts w:ascii="Cambria" w:eastAsia="Times New Roman" w:hAnsi="Cambria" w:cs="Arial"/>
          <w:sz w:val="20"/>
          <w:szCs w:val="20"/>
        </w:rPr>
        <w:t>_____Submit application to move to next phase.</w:t>
      </w:r>
    </w:p>
    <w:p w14:paraId="7ED8A984" w14:textId="77777777" w:rsidR="00B06474" w:rsidRPr="00B06474" w:rsidRDefault="00B06474" w:rsidP="00BC64B2">
      <w:pPr>
        <w:autoSpaceDE w:val="0"/>
        <w:autoSpaceDN w:val="0"/>
        <w:adjustRightInd w:val="0"/>
        <w:spacing w:after="0" w:line="240" w:lineRule="auto"/>
        <w:rPr>
          <w:rFonts w:ascii="Cambria" w:eastAsia="Times New Roman" w:hAnsi="Cambria" w:cs="Arial"/>
          <w:b/>
          <w:sz w:val="20"/>
          <w:szCs w:val="20"/>
        </w:rPr>
      </w:pPr>
    </w:p>
    <w:p w14:paraId="58EC1EFE" w14:textId="77777777" w:rsidR="00B06474" w:rsidRPr="00B06474" w:rsidRDefault="00B06474" w:rsidP="00BC64B2">
      <w:pPr>
        <w:autoSpaceDE w:val="0"/>
        <w:autoSpaceDN w:val="0"/>
        <w:adjustRightInd w:val="0"/>
        <w:spacing w:after="0" w:line="240" w:lineRule="auto"/>
        <w:jc w:val="both"/>
        <w:rPr>
          <w:rFonts w:ascii="Cambria" w:eastAsia="Times New Roman" w:hAnsi="Cambria" w:cs="Arial"/>
          <w:sz w:val="20"/>
          <w:szCs w:val="20"/>
        </w:rPr>
      </w:pPr>
      <w:r w:rsidRPr="00B06474">
        <w:rPr>
          <w:rFonts w:ascii="Cambria" w:eastAsia="Times New Roman" w:hAnsi="Cambria" w:cs="Arial"/>
          <w:sz w:val="20"/>
          <w:szCs w:val="20"/>
        </w:rPr>
        <w:t xml:space="preserve">I have received my copy of the </w:t>
      </w:r>
      <w:r w:rsidRPr="00B06474">
        <w:rPr>
          <w:rFonts w:ascii="Cambria" w:eastAsia="Times New Roman" w:hAnsi="Cambria" w:cs="Arial"/>
          <w:b/>
          <w:sz w:val="20"/>
          <w:szCs w:val="20"/>
        </w:rPr>
        <w:t>Phase I</w:t>
      </w:r>
      <w:r w:rsidRPr="00B06474">
        <w:rPr>
          <w:rFonts w:ascii="Cambria" w:eastAsia="Times New Roman" w:hAnsi="Cambria" w:cs="Arial"/>
          <w:sz w:val="20"/>
          <w:szCs w:val="20"/>
        </w:rPr>
        <w:t xml:space="preserve"> requirements of the Recovery Docket program. The Docket Coordinator has explained my requirements to me. I am aware that I am ordered to comply with these areas in order to successfully complete the Program.  I understand that it is my responsibility to comply with the Program’s requirements. I acknowledge that I am entering the Recovery Docket Program. I also acknowledge that failure, on my part, to comply with the above-mentioned, checked terms may result in my removal from the Program.  If removed from the Program due to non-compliance, I will have not completed the Program successfully.</w:t>
      </w:r>
    </w:p>
    <w:p w14:paraId="756DE1CB" w14:textId="77777777" w:rsidR="00B06474" w:rsidRPr="00B06474" w:rsidRDefault="00B06474" w:rsidP="00BC64B2">
      <w:pPr>
        <w:spacing w:after="0" w:line="240" w:lineRule="auto"/>
        <w:rPr>
          <w:rFonts w:ascii="Cambria" w:eastAsia="Times New Roman" w:hAnsi="Cambria" w:cs="Arial"/>
          <w:sz w:val="20"/>
          <w:szCs w:val="20"/>
        </w:rPr>
      </w:pPr>
    </w:p>
    <w:p w14:paraId="137C1BB0" w14:textId="77777777" w:rsidR="00B06474" w:rsidRPr="00B06474" w:rsidRDefault="00B06474" w:rsidP="00BC64B2">
      <w:pPr>
        <w:spacing w:after="0" w:line="240" w:lineRule="auto"/>
        <w:rPr>
          <w:rFonts w:ascii="Cambria" w:eastAsia="Times New Roman" w:hAnsi="Cambria" w:cs="Arial"/>
          <w:sz w:val="20"/>
          <w:szCs w:val="20"/>
        </w:rPr>
      </w:pPr>
    </w:p>
    <w:p w14:paraId="1B3EFAFE" w14:textId="77777777" w:rsidR="00B06474" w:rsidRPr="00B06474" w:rsidRDefault="00B06474" w:rsidP="00BC64B2">
      <w:pPr>
        <w:spacing w:after="0" w:line="240" w:lineRule="auto"/>
        <w:rPr>
          <w:rFonts w:ascii="Cambria" w:eastAsia="Times New Roman" w:hAnsi="Cambria" w:cs="Arial"/>
          <w:sz w:val="20"/>
          <w:szCs w:val="20"/>
        </w:rPr>
      </w:pPr>
      <w:r w:rsidRPr="00B06474">
        <w:rPr>
          <w:rFonts w:ascii="Cambria" w:eastAsia="Times New Roman" w:hAnsi="Cambria" w:cs="Arial"/>
          <w:noProof/>
          <w:sz w:val="20"/>
          <w:szCs w:val="20"/>
        </w:rPr>
        <mc:AlternateContent>
          <mc:Choice Requires="wps">
            <w:drawing>
              <wp:anchor distT="0" distB="0" distL="114300" distR="114300" simplePos="0" relativeHeight="251663360" behindDoc="0" locked="0" layoutInCell="1" allowOverlap="1" wp14:anchorId="15A8EABC" wp14:editId="0C41FCC0">
                <wp:simplePos x="0" y="0"/>
                <wp:positionH relativeFrom="margin">
                  <wp:align>left</wp:align>
                </wp:positionH>
                <wp:positionV relativeFrom="paragraph">
                  <wp:posOffset>3176</wp:posOffset>
                </wp:positionV>
                <wp:extent cx="35356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F0E6" id="Straight Connector 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pt" to="27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a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">
                <w10:wrap anchorx="margin"/>
              </v:line>
            </w:pict>
          </mc:Fallback>
        </mc:AlternateContent>
      </w:r>
      <w:r w:rsidRPr="00B06474">
        <w:rPr>
          <w:rFonts w:ascii="Cambria" w:eastAsia="Times New Roman" w:hAnsi="Cambria" w:cs="Arial"/>
          <w:sz w:val="20"/>
          <w:szCs w:val="20"/>
        </w:rPr>
        <w:t>Defendant Signature</w:t>
      </w:r>
      <w:r w:rsidRPr="00B06474">
        <w:rPr>
          <w:rFonts w:ascii="Cambria" w:eastAsia="Times New Roman" w:hAnsi="Cambria" w:cs="Arial"/>
          <w:sz w:val="20"/>
          <w:szCs w:val="20"/>
        </w:rPr>
        <w:tab/>
      </w:r>
      <w:r w:rsidRPr="00B06474">
        <w:rPr>
          <w:rFonts w:ascii="Cambria" w:eastAsia="Times New Roman" w:hAnsi="Cambria" w:cs="Arial"/>
          <w:sz w:val="20"/>
          <w:szCs w:val="20"/>
        </w:rPr>
        <w:tab/>
      </w:r>
      <w:r w:rsidRPr="00B06474">
        <w:rPr>
          <w:rFonts w:ascii="Cambria" w:eastAsia="Times New Roman" w:hAnsi="Cambria" w:cs="Arial"/>
          <w:sz w:val="20"/>
          <w:szCs w:val="20"/>
        </w:rPr>
        <w:tab/>
      </w:r>
      <w:r w:rsidRPr="00B06474">
        <w:rPr>
          <w:rFonts w:ascii="Cambria" w:eastAsia="Times New Roman" w:hAnsi="Cambria" w:cs="Arial"/>
          <w:sz w:val="20"/>
          <w:szCs w:val="20"/>
        </w:rPr>
        <w:tab/>
        <w:t xml:space="preserve">      Date</w:t>
      </w:r>
      <w:r w:rsidRPr="00B06474">
        <w:rPr>
          <w:rFonts w:ascii="Cambria" w:eastAsia="Times New Roman" w:hAnsi="Cambria" w:cs="Arial"/>
          <w:sz w:val="20"/>
          <w:szCs w:val="20"/>
        </w:rPr>
        <w:tab/>
      </w:r>
      <w:r w:rsidRPr="00B06474">
        <w:rPr>
          <w:rFonts w:ascii="Cambria" w:eastAsia="Times New Roman" w:hAnsi="Cambria" w:cs="Arial"/>
          <w:sz w:val="20"/>
          <w:szCs w:val="20"/>
        </w:rPr>
        <w:tab/>
      </w:r>
      <w:r w:rsidRPr="00B06474">
        <w:rPr>
          <w:rFonts w:ascii="Cambria" w:eastAsia="Times New Roman" w:hAnsi="Cambria" w:cs="Arial"/>
          <w:sz w:val="20"/>
          <w:szCs w:val="20"/>
        </w:rPr>
        <w:tab/>
      </w:r>
    </w:p>
    <w:p w14:paraId="5A2FA3C2" w14:textId="77777777" w:rsidR="00B06474" w:rsidRPr="00B06474" w:rsidRDefault="00B06474" w:rsidP="00BC64B2">
      <w:pPr>
        <w:spacing w:after="0" w:line="240" w:lineRule="auto"/>
        <w:rPr>
          <w:rFonts w:ascii="Cambria" w:eastAsia="Times New Roman" w:hAnsi="Cambria" w:cs="Arial"/>
          <w:sz w:val="20"/>
          <w:szCs w:val="20"/>
        </w:rPr>
      </w:pPr>
    </w:p>
    <w:p w14:paraId="70AA403C" w14:textId="77777777" w:rsidR="00D91185" w:rsidRDefault="00B06474" w:rsidP="00BC64B2">
      <w:pPr>
        <w:spacing w:after="0" w:line="240" w:lineRule="auto"/>
        <w:rPr>
          <w:rFonts w:ascii="Cambria" w:eastAsia="Times New Roman" w:hAnsi="Cambria" w:cs="Arial"/>
          <w:sz w:val="20"/>
          <w:szCs w:val="20"/>
        </w:rPr>
      </w:pPr>
      <w:r w:rsidRPr="00B06474">
        <w:rPr>
          <w:rFonts w:ascii="Cambria" w:eastAsia="Times New Roman" w:hAnsi="Cambria" w:cs="Arial"/>
          <w:sz w:val="20"/>
          <w:szCs w:val="20"/>
        </w:rPr>
        <w:t>Date Completed: __________________</w:t>
      </w:r>
      <w:r w:rsidRPr="00B06474">
        <w:rPr>
          <w:rFonts w:ascii="Cambria" w:eastAsia="Times New Roman" w:hAnsi="Cambria" w:cs="Arial"/>
          <w:sz w:val="20"/>
          <w:szCs w:val="20"/>
        </w:rPr>
        <w:tab/>
      </w:r>
      <w:r w:rsidRPr="00B06474">
        <w:rPr>
          <w:rFonts w:ascii="Cambria" w:eastAsia="Times New Roman" w:hAnsi="Cambria" w:cs="Arial"/>
          <w:sz w:val="20"/>
          <w:szCs w:val="20"/>
        </w:rPr>
        <w:tab/>
        <w:t>P.O. or Docket Coordinator’s Initials: _______</w:t>
      </w:r>
    </w:p>
    <w:p w14:paraId="4E6F3A2D" w14:textId="77777777" w:rsidR="00B06474" w:rsidRPr="00D91185" w:rsidRDefault="00D91185" w:rsidP="00D91185">
      <w:pPr>
        <w:spacing w:after="0" w:line="240" w:lineRule="auto"/>
        <w:jc w:val="center"/>
        <w:rPr>
          <w:rFonts w:ascii="Cambria" w:eastAsia="Times New Roman" w:hAnsi="Cambria" w:cs="Arial"/>
          <w:sz w:val="20"/>
          <w:szCs w:val="20"/>
        </w:rPr>
      </w:pPr>
      <w:r>
        <w:rPr>
          <w:rFonts w:ascii="Cambria" w:eastAsia="Times New Roman" w:hAnsi="Cambria" w:cs="Arial"/>
          <w:sz w:val="20"/>
          <w:szCs w:val="20"/>
        </w:rPr>
        <w:br w:type="page"/>
      </w:r>
      <w:r w:rsidR="00B06474" w:rsidRPr="00B06474">
        <w:rPr>
          <w:rFonts w:asciiTheme="minorHAnsi" w:eastAsia="Garamond" w:hAnsiTheme="minorHAnsi" w:cstheme="minorHAnsi"/>
          <w:b/>
          <w:sz w:val="24"/>
          <w:szCs w:val="24"/>
        </w:rPr>
        <w:lastRenderedPageBreak/>
        <w:t xml:space="preserve">Appendix </w:t>
      </w:r>
      <w:r w:rsidR="00982637">
        <w:rPr>
          <w:rFonts w:asciiTheme="minorHAnsi" w:eastAsia="Garamond" w:hAnsiTheme="minorHAnsi" w:cstheme="minorHAnsi"/>
          <w:b/>
          <w:sz w:val="24"/>
          <w:szCs w:val="24"/>
        </w:rPr>
        <w:t>E</w:t>
      </w:r>
    </w:p>
    <w:p w14:paraId="1C17BE45" w14:textId="77777777" w:rsidR="00B06474" w:rsidRPr="00B06474" w:rsidRDefault="00B06474" w:rsidP="00BC64B2">
      <w:pPr>
        <w:spacing w:after="0" w:line="240" w:lineRule="auto"/>
        <w:jc w:val="center"/>
        <w:rPr>
          <w:rFonts w:ascii="Palatino Linotype" w:eastAsia="Times New Roman" w:hAnsi="Palatino Linotype"/>
        </w:rPr>
      </w:pPr>
      <w:r w:rsidRPr="00B06474">
        <w:rPr>
          <w:rFonts w:ascii="Palatino Linotype" w:eastAsia="Times New Roman" w:hAnsi="Palatino Linotype"/>
        </w:rPr>
        <w:t>IN THE COURT OF COMMON PLEAS OF DELAWARE COUNTY, OHIO</w:t>
      </w:r>
    </w:p>
    <w:p w14:paraId="55EB2273" w14:textId="77777777" w:rsidR="00B06474" w:rsidRPr="00B06474" w:rsidRDefault="00B06474" w:rsidP="00BC64B2">
      <w:pPr>
        <w:spacing w:after="0" w:line="240" w:lineRule="auto"/>
        <w:rPr>
          <w:rFonts w:ascii="Palatino Linotype" w:eastAsia="Times New Roman" w:hAnsi="Palatino Linotype"/>
        </w:rPr>
      </w:pPr>
    </w:p>
    <w:p w14:paraId="38957743"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THE STATE OF OHIO,</w:t>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p>
    <w:p w14:paraId="590D04E1"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p>
    <w:p w14:paraId="638106C6"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ab/>
        <w:t xml:space="preserve">Plaintiff, </w:t>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p>
    <w:p w14:paraId="67EDCE5E"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r w:rsidRPr="00B06474">
        <w:rPr>
          <w:rFonts w:ascii="Palatino Linotype" w:eastAsia="Times New Roman" w:hAnsi="Palatino Linotype"/>
        </w:rPr>
        <w:tab/>
        <w:t>Case No.</w:t>
      </w:r>
    </w:p>
    <w:p w14:paraId="2912D054"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v.</w:t>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r w:rsidRPr="00B06474">
        <w:rPr>
          <w:rFonts w:ascii="Palatino Linotype" w:eastAsia="Times New Roman" w:hAnsi="Palatino Linotype"/>
        </w:rPr>
        <w:tab/>
      </w:r>
      <w:r w:rsidRPr="00B06474">
        <w:rPr>
          <w:rFonts w:ascii="Palatino Linotype" w:eastAsia="Times New Roman" w:hAnsi="Palatino Linotype"/>
        </w:rPr>
        <w:tab/>
      </w:r>
    </w:p>
    <w:p w14:paraId="51CEFABC"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r w:rsidRPr="00B06474">
        <w:rPr>
          <w:rFonts w:ascii="Palatino Linotype" w:eastAsia="Times New Roman" w:hAnsi="Palatino Linotype"/>
        </w:rPr>
        <w:tab/>
        <w:t>JUDGE JAMES P. SCHUCK</w:t>
      </w:r>
    </w:p>
    <w:p w14:paraId="0C75DE6F" w14:textId="77777777" w:rsidR="00B06474" w:rsidRPr="00B06474" w:rsidRDefault="00B06474" w:rsidP="00BC64B2">
      <w:pPr>
        <w:spacing w:after="0" w:line="240" w:lineRule="auto"/>
        <w:ind w:left="3600"/>
        <w:rPr>
          <w:rFonts w:ascii="Palatino Linotype" w:eastAsia="Times New Roman" w:hAnsi="Palatino Linotype"/>
        </w:rPr>
      </w:pPr>
      <w:r w:rsidRPr="00B06474">
        <w:rPr>
          <w:rFonts w:ascii="Palatino Linotype" w:eastAsia="Times New Roman" w:hAnsi="Palatino Linotype"/>
        </w:rPr>
        <w:t>,</w:t>
      </w:r>
      <w:r w:rsidRPr="00B06474">
        <w:rPr>
          <w:rFonts w:ascii="Palatino Linotype" w:eastAsia="Times New Roman" w:hAnsi="Palatino Linotype"/>
        </w:rPr>
        <w:tab/>
        <w:t>:</w:t>
      </w:r>
    </w:p>
    <w:p w14:paraId="20E2FD87"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p>
    <w:p w14:paraId="3F24D62C" w14:textId="77777777" w:rsidR="00B06474" w:rsidRPr="00B06474" w:rsidRDefault="00B06474" w:rsidP="00BC64B2">
      <w:pPr>
        <w:spacing w:after="0" w:line="240" w:lineRule="auto"/>
        <w:rPr>
          <w:rFonts w:ascii="Palatino Linotype" w:eastAsia="Times New Roman" w:hAnsi="Palatino Linotype"/>
        </w:rPr>
      </w:pPr>
      <w:r w:rsidRPr="00B06474">
        <w:rPr>
          <w:rFonts w:ascii="Palatino Linotype" w:eastAsia="Times New Roman" w:hAnsi="Palatino Linotype"/>
        </w:rPr>
        <w:tab/>
        <w:t>Defendant.</w:t>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r>
      <w:r w:rsidRPr="00B06474">
        <w:rPr>
          <w:rFonts w:ascii="Palatino Linotype" w:eastAsia="Times New Roman" w:hAnsi="Palatino Linotype"/>
        </w:rPr>
        <w:tab/>
        <w:t>:</w:t>
      </w:r>
    </w:p>
    <w:p w14:paraId="03391D52" w14:textId="77777777" w:rsidR="00B06474" w:rsidRPr="00B06474" w:rsidRDefault="00B06474" w:rsidP="00BC64B2">
      <w:pPr>
        <w:spacing w:after="0" w:line="240" w:lineRule="auto"/>
        <w:rPr>
          <w:rFonts w:ascii="Palatino Linotype" w:eastAsia="Times New Roman" w:hAnsi="Palatino Linotype"/>
        </w:rPr>
      </w:pPr>
    </w:p>
    <w:p w14:paraId="41268345" w14:textId="77777777" w:rsidR="00B06474" w:rsidRPr="00B06474" w:rsidRDefault="00B06474" w:rsidP="00BC64B2">
      <w:pPr>
        <w:spacing w:after="0" w:line="240" w:lineRule="auto"/>
        <w:jc w:val="center"/>
        <w:rPr>
          <w:rFonts w:ascii="Palatino Linotype" w:eastAsia="Times New Roman" w:hAnsi="Palatino Linotype"/>
          <w:b/>
          <w:u w:val="single"/>
        </w:rPr>
      </w:pPr>
      <w:r w:rsidRPr="00B06474">
        <w:rPr>
          <w:rFonts w:ascii="Palatino Linotype" w:eastAsia="Times New Roman" w:hAnsi="Palatino Linotype"/>
          <w:b/>
          <w:u w:val="single"/>
        </w:rPr>
        <w:t>JOURNAL ENTRY ADDRESSING THE DEFENDANT’S ACCEPTANCE</w:t>
      </w:r>
    </w:p>
    <w:p w14:paraId="7D86B58C" w14:textId="77777777" w:rsidR="00B06474" w:rsidRPr="00B06474" w:rsidRDefault="00B06474" w:rsidP="00BC64B2">
      <w:pPr>
        <w:spacing w:after="0" w:line="240" w:lineRule="auto"/>
        <w:jc w:val="center"/>
        <w:rPr>
          <w:rFonts w:ascii="Palatino Linotype" w:eastAsia="Times New Roman" w:hAnsi="Palatino Linotype"/>
          <w:b/>
          <w:u w:val="single"/>
        </w:rPr>
      </w:pPr>
      <w:r w:rsidRPr="00B06474">
        <w:rPr>
          <w:rFonts w:ascii="Palatino Linotype" w:eastAsia="Times New Roman" w:hAnsi="Palatino Linotype"/>
          <w:b/>
          <w:u w:val="single"/>
        </w:rPr>
        <w:t xml:space="preserve">OF A RECOVERY-DOCKET JAIL SANCTION </w:t>
      </w:r>
    </w:p>
    <w:p w14:paraId="33EFB7A4" w14:textId="77777777" w:rsidR="00B06474" w:rsidRPr="00B06474" w:rsidRDefault="00B06474" w:rsidP="00BC64B2">
      <w:pPr>
        <w:spacing w:after="0" w:line="240" w:lineRule="auto"/>
        <w:jc w:val="center"/>
        <w:rPr>
          <w:rFonts w:ascii="Palatino Linotype" w:eastAsia="Times New Roman" w:hAnsi="Palatino Linotype"/>
          <w:sz w:val="24"/>
          <w:szCs w:val="24"/>
        </w:rPr>
      </w:pPr>
    </w:p>
    <w:p w14:paraId="0E64EB1E" w14:textId="77777777" w:rsidR="00B06474" w:rsidRPr="00B06474" w:rsidRDefault="00B06474" w:rsidP="00BC64B2">
      <w:pPr>
        <w:spacing w:after="0" w:line="240" w:lineRule="auto"/>
        <w:rPr>
          <w:rFonts w:ascii="Palatino Linotype" w:eastAsia="Times New Roman" w:hAnsi="Palatino Linotype"/>
          <w:bCs/>
          <w:sz w:val="24"/>
          <w:szCs w:val="24"/>
        </w:rPr>
      </w:pPr>
      <w:r w:rsidRPr="00B06474">
        <w:rPr>
          <w:rFonts w:ascii="Palatino Linotype" w:eastAsia="Times New Roman" w:hAnsi="Palatino Linotype"/>
          <w:sz w:val="24"/>
          <w:szCs w:val="24"/>
        </w:rPr>
        <w:tab/>
      </w:r>
      <w:proofErr w:type="gramStart"/>
      <w:r w:rsidRPr="00B06474">
        <w:rPr>
          <w:rFonts w:ascii="Palatino Linotype" w:eastAsia="Times New Roman" w:hAnsi="Palatino Linotype"/>
          <w:sz w:val="24"/>
          <w:szCs w:val="24"/>
        </w:rPr>
        <w:t xml:space="preserve">I, </w:t>
      </w:r>
      <w:r w:rsidRPr="00B06474">
        <w:rPr>
          <w:rFonts w:ascii="Palatino Linotype" w:eastAsia="Times New Roman" w:hAnsi="Palatino Linotype"/>
          <w:bCs/>
          <w:sz w:val="24"/>
          <w:szCs w:val="24"/>
        </w:rPr>
        <w:t xml:space="preserve"> _</w:t>
      </w:r>
      <w:proofErr w:type="gramEnd"/>
      <w:r w:rsidRPr="00B06474">
        <w:rPr>
          <w:rFonts w:ascii="Palatino Linotype" w:eastAsia="Times New Roman" w:hAnsi="Palatino Linotype"/>
          <w:bCs/>
          <w:sz w:val="24"/>
          <w:szCs w:val="24"/>
        </w:rPr>
        <w:t>_____________________________________________</w:t>
      </w:r>
      <w:r w:rsidRPr="00B06474">
        <w:rPr>
          <w:rFonts w:ascii="Palatino Linotype" w:eastAsia="Times New Roman" w:hAnsi="Palatino Linotype"/>
          <w:sz w:val="24"/>
          <w:szCs w:val="24"/>
        </w:rPr>
        <w:t xml:space="preserve">, voluntarily waive my right to a hearing on the following violation, and I </w:t>
      </w:r>
      <w:r w:rsidRPr="00B06474">
        <w:rPr>
          <w:rFonts w:ascii="Palatino Linotype" w:eastAsia="Times New Roman" w:hAnsi="Palatino Linotype"/>
          <w:bCs/>
          <w:sz w:val="24"/>
          <w:szCs w:val="24"/>
        </w:rPr>
        <w:t xml:space="preserve">admit that I have violated the requirements of the Recovery Docket program by failing to comply with the following provision(s) of the form entitled “Acknowledgement of Requirements of Recovery Docket” that I earlier signed in this case – </w:t>
      </w:r>
    </w:p>
    <w:p w14:paraId="509C9DE3" w14:textId="77777777" w:rsidR="00B06474" w:rsidRPr="00B06474" w:rsidRDefault="00B06474" w:rsidP="00BC64B2">
      <w:pPr>
        <w:spacing w:after="0" w:line="240" w:lineRule="auto"/>
        <w:rPr>
          <w:rFonts w:ascii="Palatino Linotype" w:eastAsia="Times New Roman" w:hAnsi="Palatino Linotype"/>
          <w:b/>
          <w:bCs/>
          <w:sz w:val="24"/>
          <w:szCs w:val="24"/>
        </w:rPr>
      </w:pPr>
    </w:p>
    <w:p w14:paraId="2361EBF4" w14:textId="77777777" w:rsidR="00B06474" w:rsidRPr="00B06474" w:rsidRDefault="00B06474" w:rsidP="00BC64B2">
      <w:pPr>
        <w:spacing w:after="0" w:line="240" w:lineRule="auto"/>
        <w:ind w:left="720"/>
        <w:rPr>
          <w:rFonts w:ascii="Palatino Linotype" w:eastAsia="Times New Roman" w:hAnsi="Palatino Linotype"/>
          <w:b/>
          <w:bCs/>
          <w:sz w:val="24"/>
          <w:szCs w:val="24"/>
        </w:rPr>
      </w:pPr>
      <w:r w:rsidRPr="00B06474">
        <w:rPr>
          <w:rFonts w:ascii="Palatino Linotype" w:eastAsia="Times New Roman" w:hAnsi="Palatino Linotype"/>
          <w:b/>
          <w:bCs/>
          <w:sz w:val="24"/>
          <w:szCs w:val="24"/>
        </w:rPr>
        <w:t>Agreement #3. I am expected to willingly attend all individual and group-counseling sessions, educational sessions, and activities or assessments as required by my counselor.</w:t>
      </w:r>
    </w:p>
    <w:p w14:paraId="7EA5A4FC" w14:textId="77777777" w:rsidR="00B06474" w:rsidRPr="00B06474" w:rsidRDefault="00B06474" w:rsidP="00BC64B2">
      <w:pPr>
        <w:spacing w:after="0" w:line="240" w:lineRule="auto"/>
        <w:ind w:left="720"/>
        <w:rPr>
          <w:rFonts w:ascii="Palatino Linotype" w:eastAsia="Times New Roman" w:hAnsi="Palatino Linotype"/>
          <w:b/>
          <w:bCs/>
          <w:sz w:val="24"/>
          <w:szCs w:val="24"/>
        </w:rPr>
      </w:pPr>
    </w:p>
    <w:p w14:paraId="33B76457" w14:textId="77777777" w:rsidR="00B06474" w:rsidRPr="00B06474" w:rsidRDefault="00B06474" w:rsidP="00BC64B2">
      <w:pPr>
        <w:spacing w:after="0" w:line="240" w:lineRule="auto"/>
        <w:ind w:left="720"/>
        <w:rPr>
          <w:rFonts w:ascii="Palatino Linotype" w:eastAsia="Times New Roman" w:hAnsi="Palatino Linotype"/>
          <w:b/>
          <w:bCs/>
          <w:sz w:val="24"/>
          <w:szCs w:val="24"/>
        </w:rPr>
      </w:pPr>
      <w:r w:rsidRPr="00B06474">
        <w:rPr>
          <w:rFonts w:ascii="Palatino Linotype" w:eastAsia="Times New Roman" w:hAnsi="Palatino Linotype"/>
          <w:b/>
          <w:bCs/>
          <w:sz w:val="24"/>
          <w:szCs w:val="24"/>
        </w:rPr>
        <w:t>Agreement #8.</w:t>
      </w:r>
      <w:r w:rsidRPr="00B06474">
        <w:rPr>
          <w:rFonts w:ascii="Times New Roman" w:eastAsia="Times New Roman" w:hAnsi="Times New Roman"/>
          <w:sz w:val="24"/>
          <w:szCs w:val="24"/>
        </w:rPr>
        <w:t xml:space="preserve"> </w:t>
      </w:r>
      <w:r w:rsidRPr="00B06474">
        <w:rPr>
          <w:rFonts w:ascii="Palatino Linotype" w:eastAsia="Times New Roman" w:hAnsi="Palatino Linotype"/>
          <w:b/>
          <w:bCs/>
          <w:sz w:val="24"/>
          <w:szCs w:val="24"/>
        </w:rPr>
        <w:t xml:space="preserve">I understand that repeated non-compliance with the requirements of my Court Services Plan or Treatment Plan may result in my dismissal from the Recovery Docket and could result in further community control sanctions.  Sanctions may be graduated and may include jail time before a hearing is required. Furthermore, I understand that by complying with my treatment plan and the Recovery Docket, I will be rewarded for my compliance.     </w:t>
      </w:r>
    </w:p>
    <w:p w14:paraId="1D911CC6" w14:textId="77777777" w:rsidR="00B06474" w:rsidRPr="00B06474" w:rsidRDefault="00B06474" w:rsidP="00BC64B2">
      <w:pPr>
        <w:spacing w:after="0" w:line="240" w:lineRule="auto"/>
        <w:ind w:left="720"/>
        <w:rPr>
          <w:rFonts w:ascii="Palatino Linotype" w:eastAsia="Times New Roman" w:hAnsi="Palatino Linotype"/>
          <w:b/>
          <w:bCs/>
          <w:sz w:val="24"/>
          <w:szCs w:val="24"/>
        </w:rPr>
      </w:pPr>
    </w:p>
    <w:p w14:paraId="63099020" w14:textId="77777777" w:rsidR="00B06474" w:rsidRPr="00B06474" w:rsidRDefault="00B06474" w:rsidP="00BC64B2">
      <w:pPr>
        <w:spacing w:after="0" w:line="240" w:lineRule="auto"/>
        <w:ind w:left="720"/>
        <w:rPr>
          <w:rFonts w:ascii="Palatino Linotype" w:eastAsia="Times New Roman" w:hAnsi="Palatino Linotype"/>
          <w:b/>
          <w:bCs/>
          <w:sz w:val="24"/>
          <w:szCs w:val="24"/>
        </w:rPr>
      </w:pPr>
      <w:r w:rsidRPr="00B06474">
        <w:rPr>
          <w:rFonts w:ascii="Palatino Linotype" w:eastAsia="Times New Roman" w:hAnsi="Palatino Linotype"/>
          <w:b/>
          <w:bCs/>
          <w:sz w:val="24"/>
          <w:szCs w:val="24"/>
        </w:rPr>
        <w:t>Agreement #11. I am expected to remain free from alcohol and all other illegal mood-altering substances up to and including designer drugs unless otherwise prescribed by a physician and approved by my probation officer.</w:t>
      </w:r>
    </w:p>
    <w:p w14:paraId="00EAFE4F" w14:textId="77777777" w:rsidR="00B06474" w:rsidRPr="00B06474" w:rsidRDefault="00B06474" w:rsidP="00BC64B2">
      <w:pPr>
        <w:spacing w:after="0" w:line="240" w:lineRule="auto"/>
        <w:ind w:left="720"/>
        <w:rPr>
          <w:rFonts w:ascii="Palatino Linotype" w:eastAsia="Times New Roman" w:hAnsi="Palatino Linotype"/>
          <w:b/>
          <w:bCs/>
          <w:sz w:val="24"/>
          <w:szCs w:val="24"/>
        </w:rPr>
      </w:pPr>
    </w:p>
    <w:p w14:paraId="522AD8A4" w14:textId="77777777" w:rsidR="00B06474" w:rsidRPr="00B06474" w:rsidRDefault="00B06474" w:rsidP="00BC64B2">
      <w:pPr>
        <w:spacing w:after="0" w:line="240" w:lineRule="auto"/>
        <w:ind w:left="720"/>
        <w:rPr>
          <w:rFonts w:ascii="Palatino Linotype" w:eastAsia="Times New Roman" w:hAnsi="Palatino Linotype"/>
          <w:b/>
          <w:bCs/>
          <w:sz w:val="24"/>
          <w:szCs w:val="24"/>
        </w:rPr>
      </w:pPr>
      <w:r w:rsidRPr="00B06474">
        <w:rPr>
          <w:rFonts w:ascii="Palatino Linotype" w:eastAsia="Times New Roman" w:hAnsi="Palatino Linotype"/>
          <w:b/>
          <w:bCs/>
          <w:sz w:val="24"/>
          <w:szCs w:val="24"/>
        </w:rPr>
        <w:t>Agreement #14. I understand that any noncompliance on my part will be governed by immediate and graduated sanctions.</w:t>
      </w:r>
    </w:p>
    <w:p w14:paraId="50C5F168" w14:textId="77777777" w:rsidR="00B06474" w:rsidRPr="00B06474" w:rsidRDefault="00B06474" w:rsidP="00BC64B2">
      <w:pPr>
        <w:spacing w:after="0" w:line="240" w:lineRule="auto"/>
        <w:ind w:left="720"/>
        <w:rPr>
          <w:rFonts w:ascii="Palatino Linotype" w:eastAsia="Times New Roman" w:hAnsi="Palatino Linotype"/>
          <w:b/>
          <w:bCs/>
          <w:sz w:val="24"/>
          <w:szCs w:val="24"/>
        </w:rPr>
      </w:pPr>
    </w:p>
    <w:p w14:paraId="54CB0250" w14:textId="77777777" w:rsidR="00B06474" w:rsidRPr="00B06474" w:rsidRDefault="00B06474" w:rsidP="00BC64B2">
      <w:pPr>
        <w:spacing w:after="0" w:line="240" w:lineRule="auto"/>
        <w:contextualSpacing/>
        <w:rPr>
          <w:rFonts w:ascii="Palatino Linotype" w:hAnsi="Palatino Linotype"/>
          <w:b/>
          <w:bCs/>
          <w:sz w:val="24"/>
          <w:szCs w:val="24"/>
        </w:rPr>
      </w:pPr>
      <w:r w:rsidRPr="00B06474">
        <w:rPr>
          <w:rFonts w:ascii="Palatino Linotype" w:hAnsi="Palatino Linotype"/>
          <w:sz w:val="24"/>
          <w:szCs w:val="24"/>
        </w:rPr>
        <w:lastRenderedPageBreak/>
        <w:t>After consulting with my attorney, I elect to waive a formal hearing on the violation.  ___________</w:t>
      </w:r>
      <w:r w:rsidRPr="00B06474">
        <w:rPr>
          <w:rFonts w:ascii="Palatino Linotype" w:hAnsi="Palatino Linotype"/>
          <w:b/>
          <w:bCs/>
          <w:sz w:val="24"/>
          <w:szCs w:val="24"/>
        </w:rPr>
        <w:t>_(initials)</w:t>
      </w:r>
    </w:p>
    <w:p w14:paraId="0B24A79C" w14:textId="77777777" w:rsidR="00B06474" w:rsidRPr="00B06474" w:rsidRDefault="00B06474" w:rsidP="00BC64B2">
      <w:pPr>
        <w:spacing w:after="0" w:line="240" w:lineRule="auto"/>
        <w:contextualSpacing/>
        <w:rPr>
          <w:rFonts w:ascii="Palatino Linotype" w:hAnsi="Palatino Linotype"/>
          <w:sz w:val="24"/>
          <w:szCs w:val="24"/>
        </w:rPr>
      </w:pPr>
    </w:p>
    <w:p w14:paraId="183EB868" w14:textId="77777777" w:rsidR="00B06474" w:rsidRPr="00B06474" w:rsidRDefault="00B06474" w:rsidP="00BC64B2">
      <w:pPr>
        <w:spacing w:after="0" w:line="240" w:lineRule="auto"/>
        <w:contextualSpacing/>
        <w:rPr>
          <w:rFonts w:ascii="Palatino Linotype" w:hAnsi="Palatino Linotype"/>
          <w:sz w:val="24"/>
          <w:szCs w:val="24"/>
        </w:rPr>
      </w:pPr>
      <w:r w:rsidRPr="00B06474">
        <w:rPr>
          <w:rFonts w:ascii="Palatino Linotype" w:hAnsi="Palatino Linotype"/>
          <w:sz w:val="24"/>
          <w:szCs w:val="24"/>
        </w:rPr>
        <w:t xml:space="preserve">I am signing this waiver knowingly, voluntarily, and intelligently. </w:t>
      </w:r>
    </w:p>
    <w:p w14:paraId="3935321E" w14:textId="77777777" w:rsidR="00B06474" w:rsidRPr="00B06474" w:rsidRDefault="00B06474" w:rsidP="00BC64B2">
      <w:pPr>
        <w:spacing w:after="0" w:line="240" w:lineRule="auto"/>
        <w:contextualSpacing/>
        <w:rPr>
          <w:rFonts w:ascii="Palatino Linotype" w:hAnsi="Palatino Linotype"/>
          <w:b/>
          <w:bCs/>
          <w:sz w:val="24"/>
          <w:szCs w:val="24"/>
        </w:rPr>
      </w:pPr>
      <w:r w:rsidRPr="00B06474">
        <w:rPr>
          <w:rFonts w:ascii="Palatino Linotype" w:hAnsi="Palatino Linotype"/>
          <w:sz w:val="24"/>
          <w:szCs w:val="24"/>
        </w:rPr>
        <w:t xml:space="preserve">_____________ </w:t>
      </w:r>
      <w:r w:rsidRPr="00B06474">
        <w:rPr>
          <w:rFonts w:ascii="Palatino Linotype" w:hAnsi="Palatino Linotype"/>
          <w:b/>
          <w:bCs/>
          <w:sz w:val="24"/>
          <w:szCs w:val="24"/>
        </w:rPr>
        <w:t xml:space="preserve">(initials) </w:t>
      </w:r>
    </w:p>
    <w:p w14:paraId="48D0758D" w14:textId="77777777" w:rsidR="00B06474" w:rsidRPr="00B06474" w:rsidRDefault="00B06474" w:rsidP="00BC64B2">
      <w:pPr>
        <w:spacing w:after="0" w:line="240" w:lineRule="auto"/>
        <w:contextualSpacing/>
        <w:rPr>
          <w:rFonts w:ascii="Palatino Linotype" w:hAnsi="Palatino Linotype"/>
          <w:b/>
          <w:sz w:val="24"/>
          <w:szCs w:val="24"/>
        </w:rPr>
      </w:pPr>
    </w:p>
    <w:p w14:paraId="003A7519" w14:textId="77777777" w:rsidR="00B06474" w:rsidRPr="00B06474" w:rsidRDefault="00B06474" w:rsidP="00BC64B2">
      <w:pPr>
        <w:spacing w:after="0" w:line="240" w:lineRule="auto"/>
        <w:contextualSpacing/>
        <w:rPr>
          <w:rFonts w:ascii="Palatino Linotype" w:hAnsi="Palatino Linotype"/>
          <w:b/>
          <w:sz w:val="24"/>
          <w:szCs w:val="24"/>
        </w:rPr>
      </w:pPr>
      <w:r w:rsidRPr="00B06474">
        <w:rPr>
          <w:rFonts w:ascii="Palatino Linotype" w:hAnsi="Palatino Linotype"/>
          <w:sz w:val="24"/>
          <w:szCs w:val="24"/>
        </w:rPr>
        <w:t>In waiving my right to a formal hearing, I agree to be sanctioned by the Delaware County Common Pleas Recovery Docket, and I agree to accept and to comply with any conditions and consequences that may be imposed on me, including the possibility that I must spend some time in the county jail. __________________</w:t>
      </w:r>
      <w:r w:rsidRPr="00B06474">
        <w:rPr>
          <w:rFonts w:ascii="Palatino Linotype" w:hAnsi="Palatino Linotype"/>
          <w:b/>
          <w:sz w:val="24"/>
          <w:szCs w:val="24"/>
        </w:rPr>
        <w:t xml:space="preserve"> (initials)</w:t>
      </w:r>
    </w:p>
    <w:p w14:paraId="5DAAEF83" w14:textId="77777777" w:rsidR="00B06474" w:rsidRPr="00B06474" w:rsidRDefault="00B06474" w:rsidP="00BC64B2">
      <w:pPr>
        <w:spacing w:after="0" w:line="240" w:lineRule="auto"/>
        <w:contextualSpacing/>
        <w:rPr>
          <w:rFonts w:ascii="Palatino Linotype" w:hAnsi="Palatino Linotype"/>
          <w:b/>
          <w:sz w:val="24"/>
          <w:szCs w:val="24"/>
        </w:rPr>
      </w:pPr>
    </w:p>
    <w:p w14:paraId="01B34D9C" w14:textId="77777777" w:rsidR="00B06474" w:rsidRPr="00B06474" w:rsidRDefault="00B06474" w:rsidP="00BC64B2">
      <w:pPr>
        <w:spacing w:after="0" w:line="240" w:lineRule="auto"/>
        <w:rPr>
          <w:rFonts w:ascii="Palatino Linotype" w:eastAsia="Times New Roman" w:hAnsi="Palatino Linotype"/>
          <w:sz w:val="24"/>
          <w:szCs w:val="24"/>
        </w:rPr>
      </w:pPr>
      <w:r w:rsidRPr="00B06474">
        <w:rPr>
          <w:rFonts w:ascii="Palatino Linotype" w:eastAsia="Times New Roman" w:hAnsi="Palatino Linotype"/>
          <w:sz w:val="24"/>
          <w:szCs w:val="24"/>
        </w:rPr>
        <w:t>Due to the violation(s) stated above, the following checked sanction is being imposed by Judge James P. Schuck, Recovery Docket Judge:</w:t>
      </w:r>
    </w:p>
    <w:p w14:paraId="56B51371" w14:textId="77777777" w:rsidR="00B06474" w:rsidRPr="00B06474" w:rsidRDefault="00B06474" w:rsidP="00BC64B2">
      <w:pPr>
        <w:spacing w:after="0" w:line="240" w:lineRule="auto"/>
        <w:rPr>
          <w:rFonts w:ascii="Palatino Linotype" w:eastAsia="Times New Roman" w:hAnsi="Palatino Linotype"/>
          <w:sz w:val="24"/>
          <w:szCs w:val="24"/>
        </w:rPr>
      </w:pPr>
    </w:p>
    <w:p w14:paraId="7BB7B19D" w14:textId="77777777" w:rsidR="00B06474" w:rsidRPr="00B06474" w:rsidRDefault="00B06474" w:rsidP="00BC64B2">
      <w:pPr>
        <w:numPr>
          <w:ilvl w:val="0"/>
          <w:numId w:val="45"/>
        </w:numPr>
        <w:spacing w:after="0" w:line="240" w:lineRule="auto"/>
        <w:contextualSpacing/>
        <w:jc w:val="center"/>
        <w:rPr>
          <w:rFonts w:ascii="Palatino Linotype" w:hAnsi="Palatino Linotype"/>
          <w:sz w:val="24"/>
          <w:szCs w:val="24"/>
        </w:rPr>
      </w:pPr>
      <w:r w:rsidRPr="00B06474">
        <w:rPr>
          <w:rFonts w:ascii="Palatino Linotype" w:hAnsi="Palatino Linotype"/>
          <w:sz w:val="24"/>
          <w:szCs w:val="24"/>
        </w:rPr>
        <w:t>1 day in jail</w:t>
      </w:r>
    </w:p>
    <w:p w14:paraId="5125C387" w14:textId="77777777" w:rsidR="00B06474" w:rsidRPr="00B06474" w:rsidRDefault="00B06474" w:rsidP="00BC64B2">
      <w:pPr>
        <w:numPr>
          <w:ilvl w:val="0"/>
          <w:numId w:val="45"/>
        </w:numPr>
        <w:spacing w:after="0" w:line="240" w:lineRule="auto"/>
        <w:contextualSpacing/>
        <w:jc w:val="center"/>
        <w:rPr>
          <w:rFonts w:ascii="Palatino Linotype" w:hAnsi="Palatino Linotype"/>
          <w:sz w:val="24"/>
          <w:szCs w:val="24"/>
        </w:rPr>
      </w:pPr>
      <w:r w:rsidRPr="00B06474">
        <w:rPr>
          <w:rFonts w:ascii="Palatino Linotype" w:hAnsi="Palatino Linotype"/>
          <w:sz w:val="24"/>
          <w:szCs w:val="24"/>
        </w:rPr>
        <w:t>2 days in jail</w:t>
      </w:r>
    </w:p>
    <w:p w14:paraId="30CAF6AC" w14:textId="77777777" w:rsidR="00B06474" w:rsidRPr="00B06474" w:rsidRDefault="00B06474" w:rsidP="00BC64B2">
      <w:pPr>
        <w:numPr>
          <w:ilvl w:val="0"/>
          <w:numId w:val="45"/>
        </w:numPr>
        <w:spacing w:after="0" w:line="240" w:lineRule="auto"/>
        <w:contextualSpacing/>
        <w:jc w:val="center"/>
        <w:rPr>
          <w:rFonts w:ascii="Palatino Linotype" w:hAnsi="Palatino Linotype"/>
          <w:sz w:val="24"/>
          <w:szCs w:val="24"/>
        </w:rPr>
      </w:pPr>
      <w:r w:rsidRPr="00B06474">
        <w:rPr>
          <w:rFonts w:ascii="Palatino Linotype" w:hAnsi="Palatino Linotype"/>
          <w:sz w:val="24"/>
          <w:szCs w:val="24"/>
        </w:rPr>
        <w:t>3 days in jail</w:t>
      </w:r>
    </w:p>
    <w:p w14:paraId="7565FC26" w14:textId="77777777" w:rsidR="00B06474" w:rsidRPr="00B06474" w:rsidRDefault="00B06474" w:rsidP="00BC64B2">
      <w:pPr>
        <w:spacing w:after="0" w:line="240" w:lineRule="auto"/>
        <w:rPr>
          <w:rFonts w:ascii="Palatino Linotype" w:eastAsia="Times New Roman" w:hAnsi="Palatino Linotype"/>
          <w:b/>
          <w:sz w:val="24"/>
          <w:szCs w:val="24"/>
        </w:rPr>
      </w:pPr>
    </w:p>
    <w:p w14:paraId="64872B93" w14:textId="77777777" w:rsidR="00B06474" w:rsidRPr="00B06474" w:rsidRDefault="00B06474" w:rsidP="00BC64B2">
      <w:pPr>
        <w:spacing w:after="0" w:line="240" w:lineRule="auto"/>
        <w:rPr>
          <w:rFonts w:ascii="Palatino Linotype" w:eastAsia="Times New Roman" w:hAnsi="Palatino Linotype"/>
          <w:b/>
          <w:sz w:val="24"/>
          <w:szCs w:val="24"/>
        </w:rPr>
      </w:pPr>
    </w:p>
    <w:p w14:paraId="309F844A" w14:textId="77777777" w:rsidR="00B06474" w:rsidRPr="00B06474" w:rsidRDefault="00B06474" w:rsidP="00BC64B2">
      <w:pPr>
        <w:spacing w:after="0" w:line="240" w:lineRule="auto"/>
        <w:rPr>
          <w:rFonts w:ascii="Palatino Linotype" w:eastAsia="Times New Roman" w:hAnsi="Palatino Linotype"/>
          <w:b/>
          <w:sz w:val="24"/>
          <w:szCs w:val="24"/>
        </w:rPr>
      </w:pPr>
      <w:r w:rsidRPr="00B06474">
        <w:rPr>
          <w:rFonts w:ascii="Palatino Linotype" w:eastAsia="Times New Roman" w:hAnsi="Palatino Linotype"/>
          <w:b/>
          <w:sz w:val="24"/>
          <w:szCs w:val="24"/>
        </w:rPr>
        <w:t>__________________________________________________</w:t>
      </w:r>
      <w:r w:rsidRPr="00B06474">
        <w:rPr>
          <w:rFonts w:ascii="Palatino Linotype" w:eastAsia="Times New Roman" w:hAnsi="Palatino Linotype"/>
          <w:b/>
          <w:sz w:val="24"/>
          <w:szCs w:val="24"/>
        </w:rPr>
        <w:tab/>
        <w:t xml:space="preserve">                              </w:t>
      </w:r>
    </w:p>
    <w:p w14:paraId="72A2D535" w14:textId="77777777" w:rsidR="00B06474" w:rsidRPr="00B06474" w:rsidRDefault="00B06474" w:rsidP="00BC64B2">
      <w:pPr>
        <w:spacing w:after="0" w:line="240" w:lineRule="auto"/>
        <w:rPr>
          <w:rFonts w:ascii="Palatino Linotype" w:eastAsia="Times New Roman" w:hAnsi="Palatino Linotype"/>
          <w:sz w:val="24"/>
          <w:szCs w:val="24"/>
        </w:rPr>
      </w:pPr>
      <w:r w:rsidRPr="00B06474">
        <w:rPr>
          <w:rFonts w:ascii="Palatino Linotype" w:eastAsia="Times New Roman" w:hAnsi="Palatino Linotype"/>
          <w:sz w:val="24"/>
          <w:szCs w:val="24"/>
        </w:rPr>
        <w:t>Specialized-Docket Participant</w:t>
      </w:r>
      <w:r w:rsidRPr="00B06474">
        <w:rPr>
          <w:rFonts w:ascii="Palatino Linotype" w:eastAsia="Times New Roman" w:hAnsi="Palatino Linotype"/>
          <w:sz w:val="24"/>
          <w:szCs w:val="24"/>
        </w:rPr>
        <w:tab/>
        <w:t xml:space="preserve">      </w:t>
      </w:r>
      <w:r w:rsidRPr="00B06474">
        <w:rPr>
          <w:rFonts w:ascii="Palatino Linotype" w:eastAsia="Times New Roman" w:hAnsi="Palatino Linotype"/>
          <w:sz w:val="24"/>
          <w:szCs w:val="24"/>
        </w:rPr>
        <w:tab/>
      </w:r>
      <w:r w:rsidRPr="00B06474">
        <w:rPr>
          <w:rFonts w:ascii="Palatino Linotype" w:eastAsia="Times New Roman" w:hAnsi="Palatino Linotype"/>
          <w:sz w:val="24"/>
          <w:szCs w:val="24"/>
        </w:rPr>
        <w:tab/>
        <w:t>Date</w:t>
      </w:r>
      <w:r w:rsidRPr="00B06474">
        <w:rPr>
          <w:rFonts w:ascii="Palatino Linotype" w:eastAsia="Times New Roman" w:hAnsi="Palatino Linotype"/>
          <w:sz w:val="24"/>
          <w:szCs w:val="24"/>
        </w:rPr>
        <w:tab/>
        <w:t xml:space="preserve">                              </w:t>
      </w:r>
    </w:p>
    <w:p w14:paraId="6BDA59A6" w14:textId="77777777" w:rsidR="00B06474" w:rsidRPr="00B06474" w:rsidRDefault="00B06474" w:rsidP="00BC64B2">
      <w:pPr>
        <w:spacing w:after="0" w:line="240" w:lineRule="auto"/>
        <w:rPr>
          <w:rFonts w:ascii="Palatino Linotype" w:eastAsia="Times New Roman" w:hAnsi="Palatino Linotype"/>
          <w:sz w:val="24"/>
          <w:szCs w:val="24"/>
        </w:rPr>
      </w:pPr>
    </w:p>
    <w:p w14:paraId="32AE17D6" w14:textId="77777777" w:rsidR="00B06474" w:rsidRPr="00B06474" w:rsidRDefault="00B06474" w:rsidP="00BC64B2">
      <w:pPr>
        <w:spacing w:after="0" w:line="240" w:lineRule="auto"/>
        <w:rPr>
          <w:rFonts w:ascii="Palatino Linotype" w:eastAsia="Times New Roman" w:hAnsi="Palatino Linotype"/>
          <w:b/>
          <w:sz w:val="24"/>
          <w:szCs w:val="24"/>
        </w:rPr>
      </w:pPr>
    </w:p>
    <w:p w14:paraId="5BD5412F" w14:textId="77777777" w:rsidR="00B06474" w:rsidRPr="00B06474" w:rsidRDefault="00B06474" w:rsidP="00BC64B2">
      <w:pPr>
        <w:spacing w:after="0" w:line="240" w:lineRule="auto"/>
        <w:rPr>
          <w:rFonts w:ascii="Palatino Linotype" w:eastAsia="Times New Roman" w:hAnsi="Palatino Linotype"/>
          <w:sz w:val="24"/>
          <w:szCs w:val="24"/>
        </w:rPr>
      </w:pPr>
      <w:r w:rsidRPr="00B06474">
        <w:rPr>
          <w:rFonts w:ascii="Palatino Linotype" w:eastAsia="Times New Roman" w:hAnsi="Palatino Linotype"/>
          <w:sz w:val="24"/>
          <w:szCs w:val="24"/>
        </w:rPr>
        <w:t>_____________________________________________________</w:t>
      </w:r>
    </w:p>
    <w:p w14:paraId="1F329D1D" w14:textId="77777777" w:rsidR="00B06474" w:rsidRPr="00B06474" w:rsidRDefault="00B06474" w:rsidP="00BC64B2">
      <w:pPr>
        <w:spacing w:after="0" w:line="240" w:lineRule="auto"/>
        <w:rPr>
          <w:rFonts w:ascii="Palatino Linotype" w:eastAsia="Times New Roman" w:hAnsi="Palatino Linotype"/>
          <w:bCs/>
          <w:sz w:val="24"/>
          <w:szCs w:val="24"/>
        </w:rPr>
      </w:pPr>
      <w:r w:rsidRPr="00B06474">
        <w:rPr>
          <w:rFonts w:ascii="Palatino Linotype" w:eastAsia="Times New Roman" w:hAnsi="Palatino Linotype"/>
          <w:sz w:val="24"/>
          <w:szCs w:val="24"/>
        </w:rPr>
        <w:t xml:space="preserve">Specialized-Docket Defense Attorney      </w:t>
      </w:r>
      <w:r w:rsidRPr="00B06474">
        <w:rPr>
          <w:rFonts w:ascii="Palatino Linotype" w:eastAsia="Times New Roman" w:hAnsi="Palatino Linotype"/>
          <w:sz w:val="24"/>
          <w:szCs w:val="24"/>
        </w:rPr>
        <w:tab/>
        <w:t>Date</w:t>
      </w:r>
      <w:r w:rsidRPr="00B06474">
        <w:rPr>
          <w:rFonts w:ascii="Palatino Linotype" w:eastAsia="Times New Roman" w:hAnsi="Palatino Linotype"/>
          <w:bCs/>
          <w:sz w:val="24"/>
          <w:szCs w:val="24"/>
        </w:rPr>
        <w:t xml:space="preserve"> </w:t>
      </w:r>
    </w:p>
    <w:p w14:paraId="73C230BB" w14:textId="77777777" w:rsidR="00B06474" w:rsidRPr="00B06474" w:rsidRDefault="00B06474" w:rsidP="00BC64B2">
      <w:pPr>
        <w:spacing w:after="0" w:line="240" w:lineRule="auto"/>
        <w:rPr>
          <w:rFonts w:ascii="Palatino Linotype" w:eastAsia="Times New Roman" w:hAnsi="Palatino Linotype"/>
          <w:b/>
          <w:bCs/>
          <w:sz w:val="24"/>
          <w:szCs w:val="24"/>
        </w:rPr>
      </w:pPr>
    </w:p>
    <w:p w14:paraId="7BD475E8" w14:textId="77777777" w:rsidR="00B06474" w:rsidRPr="00B06474" w:rsidRDefault="00B06474" w:rsidP="00BC64B2">
      <w:pPr>
        <w:spacing w:after="0" w:line="240" w:lineRule="auto"/>
        <w:rPr>
          <w:rFonts w:ascii="Palatino Linotype" w:eastAsia="Times New Roman" w:hAnsi="Palatino Linotype"/>
          <w:b/>
          <w:bCs/>
          <w:sz w:val="24"/>
          <w:szCs w:val="24"/>
        </w:rPr>
      </w:pPr>
      <w:r w:rsidRPr="00B06474">
        <w:rPr>
          <w:rFonts w:ascii="Palatino Linotype" w:eastAsia="Times New Roman" w:hAnsi="Palatino Linotype"/>
          <w:b/>
          <w:bCs/>
          <w:sz w:val="24"/>
          <w:szCs w:val="24"/>
        </w:rPr>
        <w:t xml:space="preserve">                                                                      </w:t>
      </w:r>
      <w:r w:rsidRPr="00B06474">
        <w:rPr>
          <w:rFonts w:ascii="Palatino Linotype" w:eastAsia="Times New Roman" w:hAnsi="Palatino Linotype"/>
          <w:b/>
          <w:bCs/>
          <w:sz w:val="24"/>
          <w:szCs w:val="24"/>
        </w:rPr>
        <w:tab/>
      </w:r>
      <w:r w:rsidRPr="00B06474">
        <w:rPr>
          <w:rFonts w:ascii="Palatino Linotype" w:eastAsia="Times New Roman" w:hAnsi="Palatino Linotype"/>
          <w:b/>
          <w:bCs/>
          <w:sz w:val="24"/>
          <w:szCs w:val="24"/>
        </w:rPr>
        <w:tab/>
      </w:r>
    </w:p>
    <w:p w14:paraId="20BC4EC7" w14:textId="77777777" w:rsidR="00B06474" w:rsidRPr="00B06474" w:rsidRDefault="00B06474" w:rsidP="00BC64B2">
      <w:pPr>
        <w:spacing w:after="0" w:line="240" w:lineRule="auto"/>
        <w:rPr>
          <w:rFonts w:ascii="Palatino Linotype" w:eastAsia="Times New Roman" w:hAnsi="Palatino Linotype"/>
          <w:b/>
          <w:bCs/>
          <w:sz w:val="24"/>
          <w:szCs w:val="24"/>
        </w:rPr>
      </w:pPr>
    </w:p>
    <w:p w14:paraId="7326E7C1" w14:textId="77777777" w:rsidR="00B06474" w:rsidRPr="00B06474" w:rsidRDefault="00B06474" w:rsidP="00BC64B2">
      <w:pPr>
        <w:spacing w:after="0" w:line="240" w:lineRule="auto"/>
        <w:rPr>
          <w:rFonts w:ascii="Palatino Linotype" w:eastAsia="Times New Roman" w:hAnsi="Palatino Linotype"/>
          <w:b/>
          <w:bCs/>
          <w:sz w:val="24"/>
          <w:szCs w:val="24"/>
        </w:rPr>
      </w:pPr>
      <w:r w:rsidRPr="00B06474">
        <w:rPr>
          <w:rFonts w:ascii="Palatino Linotype" w:eastAsia="Times New Roman" w:hAnsi="Palatino Linotype"/>
          <w:b/>
          <w:bCs/>
          <w:sz w:val="24"/>
          <w:szCs w:val="24"/>
        </w:rPr>
        <w:t xml:space="preserve"> </w:t>
      </w:r>
    </w:p>
    <w:p w14:paraId="3695D18C" w14:textId="77777777" w:rsidR="00B06474" w:rsidRPr="00B06474" w:rsidRDefault="00B06474" w:rsidP="00BC64B2">
      <w:pPr>
        <w:spacing w:after="0" w:line="240" w:lineRule="auto"/>
        <w:ind w:left="4320" w:firstLine="720"/>
        <w:rPr>
          <w:rFonts w:ascii="Palatino Linotype" w:eastAsia="Times New Roman" w:hAnsi="Palatino Linotype"/>
          <w:sz w:val="24"/>
          <w:szCs w:val="24"/>
        </w:rPr>
      </w:pPr>
      <w:r w:rsidRPr="00B06474">
        <w:rPr>
          <w:rFonts w:ascii="Palatino Linotype" w:eastAsia="Times New Roman" w:hAnsi="Palatino Linotype"/>
          <w:sz w:val="24"/>
          <w:szCs w:val="24"/>
        </w:rPr>
        <w:t>____________________________________</w:t>
      </w:r>
      <w:r w:rsidRPr="00B06474">
        <w:rPr>
          <w:rFonts w:ascii="Palatino Linotype" w:eastAsia="Times New Roman" w:hAnsi="Palatino Linotype"/>
          <w:sz w:val="24"/>
          <w:szCs w:val="24"/>
        </w:rPr>
        <w:tab/>
        <w:t>James P. Schuck</w:t>
      </w:r>
      <w:r w:rsidRPr="00B06474">
        <w:rPr>
          <w:rFonts w:ascii="Palatino Linotype" w:eastAsia="Times New Roman" w:hAnsi="Palatino Linotype"/>
          <w:sz w:val="24"/>
          <w:szCs w:val="24"/>
        </w:rPr>
        <w:tab/>
        <w:t xml:space="preserve">                   </w:t>
      </w:r>
    </w:p>
    <w:p w14:paraId="2C94BA35" w14:textId="77777777" w:rsidR="00B06474" w:rsidRPr="00B06474" w:rsidRDefault="00B06474" w:rsidP="00BC64B2">
      <w:pPr>
        <w:spacing w:after="0" w:line="240" w:lineRule="auto"/>
        <w:ind w:left="4320" w:firstLine="720"/>
        <w:rPr>
          <w:rFonts w:ascii="Times New Roman" w:eastAsia="Times New Roman" w:hAnsi="Times New Roman"/>
          <w:sz w:val="24"/>
          <w:szCs w:val="24"/>
        </w:rPr>
      </w:pPr>
      <w:r w:rsidRPr="00B06474">
        <w:rPr>
          <w:rFonts w:ascii="Palatino Linotype" w:eastAsia="Times New Roman" w:hAnsi="Palatino Linotype"/>
          <w:sz w:val="24"/>
          <w:szCs w:val="24"/>
        </w:rPr>
        <w:t>Judge</w:t>
      </w:r>
    </w:p>
    <w:p w14:paraId="60B84EA1" w14:textId="77777777" w:rsidR="00B06474" w:rsidRPr="00B06474" w:rsidRDefault="00B06474" w:rsidP="00BC64B2">
      <w:pPr>
        <w:spacing w:after="0" w:line="240" w:lineRule="auto"/>
        <w:rPr>
          <w:rFonts w:ascii="Times New Roman" w:eastAsia="Times New Roman" w:hAnsi="Times New Roman"/>
          <w:sz w:val="24"/>
          <w:szCs w:val="24"/>
        </w:rPr>
      </w:pPr>
    </w:p>
    <w:p w14:paraId="19AD6C5A" w14:textId="77777777" w:rsidR="00B06474" w:rsidRPr="00B06474" w:rsidRDefault="00B06474" w:rsidP="00BC64B2">
      <w:pPr>
        <w:spacing w:after="0" w:line="240" w:lineRule="auto"/>
        <w:jc w:val="both"/>
        <w:rPr>
          <w:rFonts w:ascii="Palatino Linotype" w:eastAsia="Times New Roman" w:hAnsi="Palatino Linotype"/>
          <w:sz w:val="24"/>
          <w:szCs w:val="24"/>
        </w:rPr>
      </w:pPr>
      <w:r w:rsidRPr="00B06474">
        <w:rPr>
          <w:rFonts w:ascii="Palatino Linotype" w:eastAsia="Times New Roman" w:hAnsi="Palatino Linotype"/>
          <w:sz w:val="24"/>
          <w:szCs w:val="24"/>
        </w:rPr>
        <w:t>cc:</w:t>
      </w:r>
      <w:r w:rsidRPr="00B06474">
        <w:rPr>
          <w:rFonts w:ascii="Palatino Linotype" w:eastAsia="Times New Roman" w:hAnsi="Palatino Linotype"/>
          <w:sz w:val="24"/>
          <w:szCs w:val="24"/>
        </w:rPr>
        <w:tab/>
        <w:t>Assistant Prosecuting Attorney</w:t>
      </w:r>
    </w:p>
    <w:p w14:paraId="2D2287D2" w14:textId="77777777" w:rsidR="00B06474" w:rsidRPr="00B06474" w:rsidRDefault="00B06474" w:rsidP="00BC64B2">
      <w:pPr>
        <w:spacing w:after="0" w:line="240" w:lineRule="auto"/>
        <w:ind w:left="720"/>
        <w:jc w:val="both"/>
        <w:rPr>
          <w:rFonts w:ascii="Palatino Linotype" w:eastAsia="Times New Roman" w:hAnsi="Palatino Linotype"/>
          <w:sz w:val="24"/>
          <w:szCs w:val="24"/>
        </w:rPr>
      </w:pPr>
      <w:proofErr w:type="gramStart"/>
      <w:r w:rsidRPr="00B06474">
        <w:rPr>
          <w:rFonts w:ascii="Palatino Linotype" w:eastAsia="Times New Roman" w:hAnsi="Palatino Linotype"/>
          <w:sz w:val="24"/>
          <w:szCs w:val="24"/>
        </w:rPr>
        <w:t>,Defendant</w:t>
      </w:r>
      <w:proofErr w:type="gramEnd"/>
    </w:p>
    <w:p w14:paraId="20C155F0" w14:textId="77777777" w:rsidR="00B06474" w:rsidRPr="00B06474" w:rsidRDefault="00684266" w:rsidP="00BC64B2">
      <w:pPr>
        <w:spacing w:after="0" w:line="240" w:lineRule="auto"/>
        <w:ind w:left="720"/>
        <w:jc w:val="both"/>
        <w:rPr>
          <w:rFonts w:ascii="Palatino Linotype" w:eastAsia="Times New Roman" w:hAnsi="Palatino Linotype"/>
          <w:sz w:val="24"/>
          <w:szCs w:val="24"/>
        </w:rPr>
      </w:pPr>
      <w:r>
        <w:rPr>
          <w:rFonts w:ascii="Palatino Linotype" w:eastAsia="Times New Roman" w:hAnsi="Palatino Linotype"/>
          <w:sz w:val="24"/>
          <w:szCs w:val="24"/>
        </w:rPr>
        <w:t>Rachel Held</w:t>
      </w:r>
      <w:r w:rsidR="00B06474" w:rsidRPr="00B06474">
        <w:rPr>
          <w:rFonts w:ascii="Palatino Linotype" w:eastAsia="Times New Roman" w:hAnsi="Palatino Linotype"/>
          <w:sz w:val="24"/>
          <w:szCs w:val="24"/>
        </w:rPr>
        <w:t>, Recovery Docket Probation Officer</w:t>
      </w:r>
    </w:p>
    <w:p w14:paraId="340A9914" w14:textId="77777777" w:rsidR="00B06474" w:rsidRPr="00B06474" w:rsidRDefault="00B06474" w:rsidP="00BC64B2">
      <w:pPr>
        <w:spacing w:after="0" w:line="240" w:lineRule="auto"/>
        <w:rPr>
          <w:rFonts w:ascii="Cambria" w:eastAsia="Garamond" w:hAnsi="Cambria" w:cstheme="minorHAnsi"/>
          <w:b/>
          <w:sz w:val="20"/>
          <w:szCs w:val="20"/>
        </w:rPr>
      </w:pPr>
      <w:r>
        <w:rPr>
          <w:rFonts w:ascii="Palatino Linotype" w:eastAsia="Times New Roman" w:hAnsi="Palatino Linotype"/>
          <w:sz w:val="24"/>
          <w:szCs w:val="24"/>
        </w:rPr>
        <w:t xml:space="preserve">            </w:t>
      </w:r>
      <w:r w:rsidRPr="00B06474">
        <w:rPr>
          <w:rFonts w:ascii="Palatino Linotype" w:eastAsia="Times New Roman" w:hAnsi="Palatino Linotype"/>
          <w:sz w:val="24"/>
          <w:szCs w:val="24"/>
        </w:rPr>
        <w:t>Holly Graham, Specialized Dockets Coordinator</w:t>
      </w:r>
    </w:p>
    <w:sectPr w:rsidR="00B06474" w:rsidRPr="00B06474" w:rsidSect="00C97ED3">
      <w:footerReference w:type="even"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6A3E" w14:textId="77777777" w:rsidR="009E0FD5" w:rsidRDefault="009E0FD5" w:rsidP="00D877D3">
      <w:pPr>
        <w:spacing w:after="0" w:line="240" w:lineRule="auto"/>
      </w:pPr>
      <w:r>
        <w:separator/>
      </w:r>
    </w:p>
  </w:endnote>
  <w:endnote w:type="continuationSeparator" w:id="0">
    <w:p w14:paraId="73D67C85" w14:textId="77777777" w:rsidR="009E0FD5" w:rsidRDefault="009E0FD5" w:rsidP="00D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AD81" w14:textId="77777777" w:rsidR="00BC64B2" w:rsidRDefault="00BC64B2" w:rsidP="007F5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24BD0169" w14:textId="77777777" w:rsidR="00BC64B2" w:rsidRDefault="00BC64B2" w:rsidP="007F5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706155"/>
      <w:docPartObj>
        <w:docPartGallery w:val="Page Numbers (Bottom of Page)"/>
        <w:docPartUnique/>
      </w:docPartObj>
    </w:sdtPr>
    <w:sdtEndPr>
      <w:rPr>
        <w:noProof/>
      </w:rPr>
    </w:sdtEndPr>
    <w:sdtContent>
      <w:p w14:paraId="5120BE63" w14:textId="77777777" w:rsidR="00BC64B2" w:rsidRDefault="00BC64B2">
        <w:pPr>
          <w:pStyle w:val="Footer"/>
          <w:jc w:val="center"/>
        </w:pPr>
        <w:r>
          <w:fldChar w:fldCharType="begin"/>
        </w:r>
        <w:r>
          <w:instrText xml:space="preserve"> PAGE   \* MERGEFORMAT </w:instrText>
        </w:r>
        <w:r>
          <w:fldChar w:fldCharType="separate"/>
        </w:r>
        <w:r w:rsidR="00676E7F">
          <w:rPr>
            <w:noProof/>
          </w:rPr>
          <w:t>35</w:t>
        </w:r>
        <w:r>
          <w:rPr>
            <w:noProof/>
          </w:rPr>
          <w:fldChar w:fldCharType="end"/>
        </w:r>
      </w:p>
    </w:sdtContent>
  </w:sdt>
  <w:p w14:paraId="7034B115" w14:textId="77777777" w:rsidR="00BC64B2" w:rsidRDefault="00BC6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0763"/>
      <w:docPartObj>
        <w:docPartGallery w:val="Page Numbers (Bottom of Page)"/>
        <w:docPartUnique/>
      </w:docPartObj>
    </w:sdtPr>
    <w:sdtEndPr>
      <w:rPr>
        <w:noProof/>
      </w:rPr>
    </w:sdtEndPr>
    <w:sdtContent>
      <w:p w14:paraId="6440CAF3" w14:textId="77777777" w:rsidR="00BC64B2" w:rsidRDefault="00BC64B2">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4B6B807" w14:textId="77777777" w:rsidR="00BC64B2" w:rsidRDefault="00BC64B2" w:rsidP="007240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0295" w14:textId="77777777" w:rsidR="009E0FD5" w:rsidRDefault="009E0FD5" w:rsidP="00D877D3">
      <w:pPr>
        <w:spacing w:after="0" w:line="240" w:lineRule="auto"/>
      </w:pPr>
      <w:r>
        <w:separator/>
      </w:r>
    </w:p>
  </w:footnote>
  <w:footnote w:type="continuationSeparator" w:id="0">
    <w:p w14:paraId="15503575" w14:textId="77777777" w:rsidR="009E0FD5" w:rsidRDefault="009E0FD5" w:rsidP="00D87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AC"/>
    <w:multiLevelType w:val="hybridMultilevel"/>
    <w:tmpl w:val="CC08E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12858"/>
    <w:multiLevelType w:val="hybridMultilevel"/>
    <w:tmpl w:val="77742F20"/>
    <w:lvl w:ilvl="0" w:tplc="3F0E4D66">
      <w:start w:val="1"/>
      <w:numFmt w:val="upperLetter"/>
      <w:lvlText w:val="%1)"/>
      <w:lvlJc w:val="left"/>
      <w:pPr>
        <w:ind w:left="720" w:hanging="360"/>
      </w:pPr>
      <w:rPr>
        <w:b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6B4C47"/>
    <w:multiLevelType w:val="hybridMultilevel"/>
    <w:tmpl w:val="68B8CE50"/>
    <w:lvl w:ilvl="0" w:tplc="FB14E1E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3" w15:restartNumberingAfterBreak="0">
    <w:nsid w:val="0F2002C1"/>
    <w:multiLevelType w:val="hybridMultilevel"/>
    <w:tmpl w:val="AC801A72"/>
    <w:lvl w:ilvl="0" w:tplc="04090001">
      <w:start w:val="1"/>
      <w:numFmt w:val="bullet"/>
      <w:lvlText w:val=""/>
      <w:lvlJc w:val="left"/>
      <w:pPr>
        <w:tabs>
          <w:tab w:val="num" w:pos="540"/>
        </w:tabs>
        <w:ind w:left="540" w:hanging="360"/>
      </w:pPr>
      <w:rPr>
        <w:rFonts w:ascii="Symbol" w:hAnsi="Symbol" w:hint="default"/>
      </w:rPr>
    </w:lvl>
    <w:lvl w:ilvl="1" w:tplc="04090003">
      <w:start w:val="1"/>
      <w:numFmt w:val="lowerLetter"/>
      <w:lvlText w:val="%2."/>
      <w:lvlJc w:val="left"/>
      <w:pPr>
        <w:ind w:left="1560" w:hanging="360"/>
      </w:pPr>
    </w:lvl>
    <w:lvl w:ilvl="2" w:tplc="04090005">
      <w:start w:val="1"/>
      <w:numFmt w:val="lowerRoman"/>
      <w:lvlText w:val="%3."/>
      <w:lvlJc w:val="right"/>
      <w:pPr>
        <w:ind w:left="2280" w:hanging="180"/>
      </w:pPr>
    </w:lvl>
    <w:lvl w:ilvl="3" w:tplc="04090001">
      <w:start w:val="1"/>
      <w:numFmt w:val="decimal"/>
      <w:lvlText w:val="%4."/>
      <w:lvlJc w:val="left"/>
      <w:pPr>
        <w:ind w:left="3000" w:hanging="360"/>
      </w:pPr>
    </w:lvl>
    <w:lvl w:ilvl="4" w:tplc="04090003">
      <w:start w:val="1"/>
      <w:numFmt w:val="lowerLetter"/>
      <w:lvlText w:val="%5."/>
      <w:lvlJc w:val="left"/>
      <w:pPr>
        <w:ind w:left="3720" w:hanging="360"/>
      </w:pPr>
    </w:lvl>
    <w:lvl w:ilvl="5" w:tplc="04090005">
      <w:start w:val="1"/>
      <w:numFmt w:val="lowerRoman"/>
      <w:lvlText w:val="%6."/>
      <w:lvlJc w:val="right"/>
      <w:pPr>
        <w:ind w:left="4440" w:hanging="180"/>
      </w:pPr>
    </w:lvl>
    <w:lvl w:ilvl="6" w:tplc="04090001">
      <w:start w:val="1"/>
      <w:numFmt w:val="decimal"/>
      <w:lvlText w:val="%7."/>
      <w:lvlJc w:val="left"/>
      <w:pPr>
        <w:ind w:left="5160" w:hanging="360"/>
      </w:pPr>
    </w:lvl>
    <w:lvl w:ilvl="7" w:tplc="04090003">
      <w:start w:val="1"/>
      <w:numFmt w:val="lowerLetter"/>
      <w:lvlText w:val="%8."/>
      <w:lvlJc w:val="left"/>
      <w:pPr>
        <w:ind w:left="5880" w:hanging="360"/>
      </w:pPr>
    </w:lvl>
    <w:lvl w:ilvl="8" w:tplc="04090005">
      <w:start w:val="1"/>
      <w:numFmt w:val="lowerRoman"/>
      <w:lvlText w:val="%9."/>
      <w:lvlJc w:val="right"/>
      <w:pPr>
        <w:ind w:left="6600" w:hanging="180"/>
      </w:pPr>
    </w:lvl>
  </w:abstractNum>
  <w:abstractNum w:abstractNumId="4" w15:restartNumberingAfterBreak="0">
    <w:nsid w:val="0FD50B48"/>
    <w:multiLevelType w:val="hybridMultilevel"/>
    <w:tmpl w:val="80BC3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7326B3"/>
    <w:multiLevelType w:val="hybridMultilevel"/>
    <w:tmpl w:val="C13C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172E1D"/>
    <w:multiLevelType w:val="hybridMultilevel"/>
    <w:tmpl w:val="16760CAC"/>
    <w:lvl w:ilvl="0" w:tplc="B894BC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0F6949"/>
    <w:multiLevelType w:val="hybridMultilevel"/>
    <w:tmpl w:val="2A3CB74C"/>
    <w:lvl w:ilvl="0" w:tplc="5F9C7406">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45179A4"/>
    <w:multiLevelType w:val="hybridMultilevel"/>
    <w:tmpl w:val="CB9A5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3C7B87"/>
    <w:multiLevelType w:val="hybridMultilevel"/>
    <w:tmpl w:val="523C5366"/>
    <w:lvl w:ilvl="0" w:tplc="89E6CBE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301C4BBF"/>
    <w:multiLevelType w:val="hybridMultilevel"/>
    <w:tmpl w:val="D14873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9D516F"/>
    <w:multiLevelType w:val="hybridMultilevel"/>
    <w:tmpl w:val="99F6E9B8"/>
    <w:lvl w:ilvl="0" w:tplc="454CF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3F91DD7"/>
    <w:multiLevelType w:val="hybridMultilevel"/>
    <w:tmpl w:val="91A015D2"/>
    <w:lvl w:ilvl="0" w:tplc="2C5C2108">
      <w:start w:val="1"/>
      <w:numFmt w:val="decimal"/>
      <w:lvlText w:val="%1."/>
      <w:lvlJc w:val="left"/>
      <w:pPr>
        <w:ind w:left="1080" w:hanging="360"/>
      </w:pPr>
    </w:lvl>
    <w:lvl w:ilvl="1" w:tplc="356CD590">
      <w:start w:val="1"/>
      <w:numFmt w:val="lowerLetter"/>
      <w:lvlText w:val="%2)"/>
      <w:lvlJc w:val="left"/>
      <w:pPr>
        <w:ind w:left="720" w:hanging="360"/>
      </w:pPr>
      <w:rPr>
        <w:rFonts w:ascii="Calibri" w:eastAsia="Calibri" w:hAnsi="Calibri" w:cs="Calibri"/>
      </w:rPr>
    </w:lvl>
    <w:lvl w:ilvl="2" w:tplc="86388376">
      <w:start w:val="2"/>
      <w:numFmt w:val="lowerLetter"/>
      <w:lvlText w:val="%3&gt;"/>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4B371B6"/>
    <w:multiLevelType w:val="hybridMultilevel"/>
    <w:tmpl w:val="6E94AA50"/>
    <w:lvl w:ilvl="0" w:tplc="DD720B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746878"/>
    <w:multiLevelType w:val="hybridMultilevel"/>
    <w:tmpl w:val="A8E27730"/>
    <w:lvl w:ilvl="0" w:tplc="FD925FE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8671C"/>
    <w:multiLevelType w:val="hybridMultilevel"/>
    <w:tmpl w:val="C8DAE6B6"/>
    <w:lvl w:ilvl="0" w:tplc="7486AC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3CB35FC4"/>
    <w:multiLevelType w:val="hybridMultilevel"/>
    <w:tmpl w:val="5CACA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854E5"/>
    <w:multiLevelType w:val="hybridMultilevel"/>
    <w:tmpl w:val="3DE251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F43C5E"/>
    <w:multiLevelType w:val="hybridMultilevel"/>
    <w:tmpl w:val="6A5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5311"/>
    <w:multiLevelType w:val="hybridMultilevel"/>
    <w:tmpl w:val="259069E0"/>
    <w:lvl w:ilvl="0" w:tplc="127A4304">
      <w:start w:val="1"/>
      <w:numFmt w:val="decimal"/>
      <w:lvlText w:val="%1."/>
      <w:lvlJc w:val="left"/>
      <w:pPr>
        <w:ind w:left="720" w:hanging="360"/>
      </w:pPr>
      <w:rPr>
        <w:rFonts w:hint="default"/>
        <w:b w:val="0"/>
        <w:strike w:val="0"/>
        <w:color w:val="00000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59358DD"/>
    <w:multiLevelType w:val="hybridMultilevel"/>
    <w:tmpl w:val="F07ED3B2"/>
    <w:lvl w:ilvl="0" w:tplc="B448CB3A">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73A4EE8"/>
    <w:multiLevelType w:val="hybridMultilevel"/>
    <w:tmpl w:val="B0900228"/>
    <w:lvl w:ilvl="0" w:tplc="04090001">
      <w:start w:val="1"/>
      <w:numFmt w:val="bullet"/>
      <w:lvlText w:val=""/>
      <w:lvlJc w:val="left"/>
      <w:pPr>
        <w:tabs>
          <w:tab w:val="num" w:pos="1140"/>
        </w:tabs>
        <w:ind w:left="1140" w:hanging="360"/>
      </w:pPr>
      <w:rPr>
        <w:rFonts w:ascii="Symbol" w:hAnsi="Symbol" w:hint="default"/>
      </w:rPr>
    </w:lvl>
    <w:lvl w:ilvl="1" w:tplc="26561ABA">
      <w:start w:val="1"/>
      <w:numFmt w:val="upp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4E31CB"/>
    <w:multiLevelType w:val="hybridMultilevel"/>
    <w:tmpl w:val="FEA81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E583DF7"/>
    <w:multiLevelType w:val="hybridMultilevel"/>
    <w:tmpl w:val="B7FA8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B20B08"/>
    <w:multiLevelType w:val="multilevel"/>
    <w:tmpl w:val="70C84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0C7E97"/>
    <w:multiLevelType w:val="hybridMultilevel"/>
    <w:tmpl w:val="3E50ED24"/>
    <w:lvl w:ilvl="0" w:tplc="F266F8AC">
      <w:start w:val="1"/>
      <w:numFmt w:val="decimal"/>
      <w:lvlText w:val="%1."/>
      <w:lvlJc w:val="left"/>
      <w:pPr>
        <w:ind w:left="720" w:hanging="360"/>
      </w:pPr>
      <w:rPr>
        <w:rFonts w:hint="default"/>
      </w:rPr>
    </w:lvl>
    <w:lvl w:ilvl="1" w:tplc="6F10489A">
      <w:start w:val="1"/>
      <w:numFmt w:val="lowerLetter"/>
      <w:lvlText w:val="%2."/>
      <w:lvlJc w:val="left"/>
      <w:pPr>
        <w:ind w:left="1440" w:hanging="360"/>
      </w:pPr>
    </w:lvl>
    <w:lvl w:ilvl="2" w:tplc="B2C6EA6C" w:tentative="1">
      <w:start w:val="1"/>
      <w:numFmt w:val="lowerRoman"/>
      <w:lvlText w:val="%3."/>
      <w:lvlJc w:val="right"/>
      <w:pPr>
        <w:ind w:left="2160" w:hanging="180"/>
      </w:pPr>
    </w:lvl>
    <w:lvl w:ilvl="3" w:tplc="ED101EB8" w:tentative="1">
      <w:start w:val="1"/>
      <w:numFmt w:val="decimal"/>
      <w:lvlText w:val="%4."/>
      <w:lvlJc w:val="left"/>
      <w:pPr>
        <w:ind w:left="2880" w:hanging="360"/>
      </w:pPr>
    </w:lvl>
    <w:lvl w:ilvl="4" w:tplc="C1CE8148" w:tentative="1">
      <w:start w:val="1"/>
      <w:numFmt w:val="lowerLetter"/>
      <w:lvlText w:val="%5."/>
      <w:lvlJc w:val="left"/>
      <w:pPr>
        <w:ind w:left="3600" w:hanging="360"/>
      </w:pPr>
    </w:lvl>
    <w:lvl w:ilvl="5" w:tplc="18BC2916" w:tentative="1">
      <w:start w:val="1"/>
      <w:numFmt w:val="lowerRoman"/>
      <w:lvlText w:val="%6."/>
      <w:lvlJc w:val="right"/>
      <w:pPr>
        <w:ind w:left="4320" w:hanging="180"/>
      </w:pPr>
    </w:lvl>
    <w:lvl w:ilvl="6" w:tplc="8FC2716C" w:tentative="1">
      <w:start w:val="1"/>
      <w:numFmt w:val="decimal"/>
      <w:lvlText w:val="%7."/>
      <w:lvlJc w:val="left"/>
      <w:pPr>
        <w:ind w:left="5040" w:hanging="360"/>
      </w:pPr>
    </w:lvl>
    <w:lvl w:ilvl="7" w:tplc="A00EA106" w:tentative="1">
      <w:start w:val="1"/>
      <w:numFmt w:val="lowerLetter"/>
      <w:lvlText w:val="%8."/>
      <w:lvlJc w:val="left"/>
      <w:pPr>
        <w:ind w:left="5760" w:hanging="360"/>
      </w:pPr>
    </w:lvl>
    <w:lvl w:ilvl="8" w:tplc="D04A59BE" w:tentative="1">
      <w:start w:val="1"/>
      <w:numFmt w:val="lowerRoman"/>
      <w:lvlText w:val="%9."/>
      <w:lvlJc w:val="right"/>
      <w:pPr>
        <w:ind w:left="6480" w:hanging="180"/>
      </w:pPr>
    </w:lvl>
  </w:abstractNum>
  <w:abstractNum w:abstractNumId="26" w15:restartNumberingAfterBreak="0">
    <w:nsid w:val="58BD1B4D"/>
    <w:multiLevelType w:val="hybridMultilevel"/>
    <w:tmpl w:val="A558D4A8"/>
    <w:lvl w:ilvl="0" w:tplc="B37040FC">
      <w:start w:val="1"/>
      <w:numFmt w:val="lowerLetter"/>
      <w:lvlText w:val="%1."/>
      <w:lvlJc w:val="left"/>
      <w:pPr>
        <w:ind w:left="1440" w:hanging="360"/>
      </w:pPr>
      <w:rPr>
        <w:rFonts w:ascii="Calibri" w:eastAsia="Calibri"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4138AE"/>
    <w:multiLevelType w:val="hybridMultilevel"/>
    <w:tmpl w:val="77103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5D766A"/>
    <w:multiLevelType w:val="hybridMultilevel"/>
    <w:tmpl w:val="4D66A8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F50230"/>
    <w:multiLevelType w:val="hybridMultilevel"/>
    <w:tmpl w:val="33629DE0"/>
    <w:lvl w:ilvl="0" w:tplc="15BC0E2A">
      <w:start w:val="1"/>
      <w:numFmt w:val="upperLetter"/>
      <w:lvlText w:val="%1."/>
      <w:lvlJc w:val="left"/>
      <w:pPr>
        <w:ind w:left="720" w:hanging="360"/>
      </w:pPr>
      <w:rPr>
        <w:rFonts w:hint="default"/>
        <w:b/>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970662C" w:tentative="1">
      <w:start w:val="1"/>
      <w:numFmt w:val="lowerRoman"/>
      <w:lvlText w:val="%3."/>
      <w:lvlJc w:val="right"/>
      <w:pPr>
        <w:ind w:left="2160" w:hanging="180"/>
      </w:pPr>
    </w:lvl>
    <w:lvl w:ilvl="3" w:tplc="3ED6008E" w:tentative="1">
      <w:start w:val="1"/>
      <w:numFmt w:val="decimal"/>
      <w:lvlText w:val="%4."/>
      <w:lvlJc w:val="left"/>
      <w:pPr>
        <w:ind w:left="2880" w:hanging="360"/>
      </w:pPr>
    </w:lvl>
    <w:lvl w:ilvl="4" w:tplc="9BB4AE96" w:tentative="1">
      <w:start w:val="1"/>
      <w:numFmt w:val="lowerLetter"/>
      <w:lvlText w:val="%5."/>
      <w:lvlJc w:val="left"/>
      <w:pPr>
        <w:ind w:left="3600" w:hanging="360"/>
      </w:pPr>
    </w:lvl>
    <w:lvl w:ilvl="5" w:tplc="5A329D38" w:tentative="1">
      <w:start w:val="1"/>
      <w:numFmt w:val="lowerRoman"/>
      <w:lvlText w:val="%6."/>
      <w:lvlJc w:val="right"/>
      <w:pPr>
        <w:ind w:left="4320" w:hanging="180"/>
      </w:pPr>
    </w:lvl>
    <w:lvl w:ilvl="6" w:tplc="E2A689C6" w:tentative="1">
      <w:start w:val="1"/>
      <w:numFmt w:val="decimal"/>
      <w:lvlText w:val="%7."/>
      <w:lvlJc w:val="left"/>
      <w:pPr>
        <w:ind w:left="5040" w:hanging="360"/>
      </w:pPr>
    </w:lvl>
    <w:lvl w:ilvl="7" w:tplc="F79A7942" w:tentative="1">
      <w:start w:val="1"/>
      <w:numFmt w:val="lowerLetter"/>
      <w:lvlText w:val="%8."/>
      <w:lvlJc w:val="left"/>
      <w:pPr>
        <w:ind w:left="5760" w:hanging="360"/>
      </w:pPr>
    </w:lvl>
    <w:lvl w:ilvl="8" w:tplc="737CF5D2" w:tentative="1">
      <w:start w:val="1"/>
      <w:numFmt w:val="lowerRoman"/>
      <w:lvlText w:val="%9."/>
      <w:lvlJc w:val="right"/>
      <w:pPr>
        <w:ind w:left="6480" w:hanging="180"/>
      </w:pPr>
    </w:lvl>
  </w:abstractNum>
  <w:abstractNum w:abstractNumId="30" w15:restartNumberingAfterBreak="0">
    <w:nsid w:val="61C87BD2"/>
    <w:multiLevelType w:val="hybridMultilevel"/>
    <w:tmpl w:val="EB64EE56"/>
    <w:lvl w:ilvl="0" w:tplc="D2D249C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64CA70B1"/>
    <w:multiLevelType w:val="hybridMultilevel"/>
    <w:tmpl w:val="289A0D44"/>
    <w:lvl w:ilvl="0" w:tplc="04090001">
      <w:start w:val="1"/>
      <w:numFmt w:val="bullet"/>
      <w:lvlText w:val=""/>
      <w:lvlJc w:val="left"/>
      <w:pPr>
        <w:ind w:left="720" w:hanging="360"/>
      </w:pPr>
      <w:rPr>
        <w:rFonts w:ascii="Symbol" w:hAnsi="Symbol" w:hint="default"/>
        <w:b/>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970662C" w:tentative="1">
      <w:start w:val="1"/>
      <w:numFmt w:val="lowerRoman"/>
      <w:lvlText w:val="%3."/>
      <w:lvlJc w:val="right"/>
      <w:pPr>
        <w:ind w:left="2160" w:hanging="180"/>
      </w:pPr>
    </w:lvl>
    <w:lvl w:ilvl="3" w:tplc="3ED6008E" w:tentative="1">
      <w:start w:val="1"/>
      <w:numFmt w:val="decimal"/>
      <w:lvlText w:val="%4."/>
      <w:lvlJc w:val="left"/>
      <w:pPr>
        <w:ind w:left="2880" w:hanging="360"/>
      </w:pPr>
    </w:lvl>
    <w:lvl w:ilvl="4" w:tplc="9BB4AE96" w:tentative="1">
      <w:start w:val="1"/>
      <w:numFmt w:val="lowerLetter"/>
      <w:lvlText w:val="%5."/>
      <w:lvlJc w:val="left"/>
      <w:pPr>
        <w:ind w:left="3600" w:hanging="360"/>
      </w:pPr>
    </w:lvl>
    <w:lvl w:ilvl="5" w:tplc="5A329D38" w:tentative="1">
      <w:start w:val="1"/>
      <w:numFmt w:val="lowerRoman"/>
      <w:lvlText w:val="%6."/>
      <w:lvlJc w:val="right"/>
      <w:pPr>
        <w:ind w:left="4320" w:hanging="180"/>
      </w:pPr>
    </w:lvl>
    <w:lvl w:ilvl="6" w:tplc="E2A689C6" w:tentative="1">
      <w:start w:val="1"/>
      <w:numFmt w:val="decimal"/>
      <w:lvlText w:val="%7."/>
      <w:lvlJc w:val="left"/>
      <w:pPr>
        <w:ind w:left="5040" w:hanging="360"/>
      </w:pPr>
    </w:lvl>
    <w:lvl w:ilvl="7" w:tplc="F79A7942" w:tentative="1">
      <w:start w:val="1"/>
      <w:numFmt w:val="lowerLetter"/>
      <w:lvlText w:val="%8."/>
      <w:lvlJc w:val="left"/>
      <w:pPr>
        <w:ind w:left="5760" w:hanging="360"/>
      </w:pPr>
    </w:lvl>
    <w:lvl w:ilvl="8" w:tplc="737CF5D2" w:tentative="1">
      <w:start w:val="1"/>
      <w:numFmt w:val="lowerRoman"/>
      <w:lvlText w:val="%9."/>
      <w:lvlJc w:val="right"/>
      <w:pPr>
        <w:ind w:left="6480" w:hanging="180"/>
      </w:pPr>
    </w:lvl>
  </w:abstractNum>
  <w:abstractNum w:abstractNumId="32" w15:restartNumberingAfterBreak="0">
    <w:nsid w:val="65320A40"/>
    <w:multiLevelType w:val="hybridMultilevel"/>
    <w:tmpl w:val="D9D8C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93B3C96"/>
    <w:multiLevelType w:val="hybridMultilevel"/>
    <w:tmpl w:val="7D882FB0"/>
    <w:lvl w:ilvl="0" w:tplc="04090001">
      <w:start w:val="1"/>
      <w:numFmt w:val="bullet"/>
      <w:lvlText w:val=""/>
      <w:lvlJc w:val="left"/>
      <w:pPr>
        <w:tabs>
          <w:tab w:val="num" w:pos="1140"/>
        </w:tabs>
        <w:ind w:left="1140" w:hanging="360"/>
      </w:pPr>
      <w:rPr>
        <w:rFonts w:ascii="Symbol" w:hAnsi="Symbol"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4" w15:restartNumberingAfterBreak="0">
    <w:nsid w:val="6D3A2857"/>
    <w:multiLevelType w:val="hybridMultilevel"/>
    <w:tmpl w:val="C47663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DF2F93"/>
    <w:multiLevelType w:val="hybridMultilevel"/>
    <w:tmpl w:val="04D6C0C6"/>
    <w:lvl w:ilvl="0" w:tplc="7BF4D4B0">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47A3A56"/>
    <w:multiLevelType w:val="hybridMultilevel"/>
    <w:tmpl w:val="6D68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209A4"/>
    <w:multiLevelType w:val="hybridMultilevel"/>
    <w:tmpl w:val="7D743670"/>
    <w:lvl w:ilvl="0" w:tplc="F1C010FA">
      <w:start w:val="2"/>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1A17DF"/>
    <w:multiLevelType w:val="hybridMultilevel"/>
    <w:tmpl w:val="D73EF9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8245899"/>
    <w:multiLevelType w:val="hybridMultilevel"/>
    <w:tmpl w:val="6B94A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C21DEE"/>
    <w:multiLevelType w:val="hybridMultilevel"/>
    <w:tmpl w:val="C930AB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F106B9A"/>
    <w:multiLevelType w:val="hybridMultilevel"/>
    <w:tmpl w:val="968AA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5"/>
  </w:num>
  <w:num w:numId="3">
    <w:abstractNumId w:val="29"/>
  </w:num>
  <w:num w:numId="4">
    <w:abstractNumId w:val="24"/>
  </w:num>
  <w:num w:numId="5">
    <w:abstractNumId w:val="2"/>
  </w:num>
  <w:num w:numId="6">
    <w:abstractNumId w:val="15"/>
  </w:num>
  <w:num w:numId="7">
    <w:abstractNumId w:val="9"/>
  </w:num>
  <w:num w:numId="8">
    <w:abstractNumId w:val="17"/>
  </w:num>
  <w:num w:numId="9">
    <w:abstractNumId w:val="4"/>
  </w:num>
  <w:num w:numId="10">
    <w:abstractNumId w:val="38"/>
  </w:num>
  <w:num w:numId="11">
    <w:abstractNumId w:val="16"/>
  </w:num>
  <w:num w:numId="12">
    <w:abstractNumId w:val="32"/>
  </w:num>
  <w:num w:numId="13">
    <w:abstractNumId w:val="40"/>
  </w:num>
  <w:num w:numId="14">
    <w:abstractNumId w:val="10"/>
  </w:num>
  <w:num w:numId="15">
    <w:abstractNumId w:val="21"/>
  </w:num>
  <w:num w:numId="16">
    <w:abstractNumId w:val="28"/>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3"/>
  </w:num>
  <w:num w:numId="23">
    <w:abstractNumId w:val="36"/>
  </w:num>
  <w:num w:numId="24">
    <w:abstractNumId w:val="34"/>
  </w:num>
  <w:num w:numId="25">
    <w:abstractNumId w:val="22"/>
  </w:num>
  <w:num w:numId="26">
    <w:abstractNumId w:val="41"/>
  </w:num>
  <w:num w:numId="27">
    <w:abstractNumId w:val="31"/>
  </w:num>
  <w:num w:numId="28">
    <w:abstractNumId w:val="5"/>
  </w:num>
  <w:num w:numId="29">
    <w:abstractNumId w:va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4"/>
  </w:num>
  <w:num w:numId="37">
    <w:abstractNumId w:val="26"/>
  </w:num>
  <w:num w:numId="38">
    <w:abstractNumId w:val="39"/>
  </w:num>
  <w:num w:numId="39">
    <w:abstractNumId w:val="27"/>
  </w:num>
  <w:num w:numId="40">
    <w:abstractNumId w:val="23"/>
  </w:num>
  <w:num w:numId="41">
    <w:abstractNumId w:val="37"/>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93"/>
    <w:rsid w:val="00002E7E"/>
    <w:rsid w:val="000030DC"/>
    <w:rsid w:val="00003201"/>
    <w:rsid w:val="00006439"/>
    <w:rsid w:val="00007413"/>
    <w:rsid w:val="0000771F"/>
    <w:rsid w:val="0001179E"/>
    <w:rsid w:val="00012B1E"/>
    <w:rsid w:val="00015621"/>
    <w:rsid w:val="00015775"/>
    <w:rsid w:val="000158A5"/>
    <w:rsid w:val="00020478"/>
    <w:rsid w:val="00020BD3"/>
    <w:rsid w:val="00021C8E"/>
    <w:rsid w:val="00024655"/>
    <w:rsid w:val="000249BB"/>
    <w:rsid w:val="000255D1"/>
    <w:rsid w:val="00030ECA"/>
    <w:rsid w:val="0003274C"/>
    <w:rsid w:val="00033F13"/>
    <w:rsid w:val="000345FD"/>
    <w:rsid w:val="00035BE9"/>
    <w:rsid w:val="0003707F"/>
    <w:rsid w:val="00041767"/>
    <w:rsid w:val="00043283"/>
    <w:rsid w:val="00043947"/>
    <w:rsid w:val="00043FE6"/>
    <w:rsid w:val="00044630"/>
    <w:rsid w:val="00047260"/>
    <w:rsid w:val="00047E74"/>
    <w:rsid w:val="00050C71"/>
    <w:rsid w:val="00054272"/>
    <w:rsid w:val="00056870"/>
    <w:rsid w:val="000578B2"/>
    <w:rsid w:val="00062C75"/>
    <w:rsid w:val="00062F44"/>
    <w:rsid w:val="00063430"/>
    <w:rsid w:val="00065F3C"/>
    <w:rsid w:val="00067889"/>
    <w:rsid w:val="00070587"/>
    <w:rsid w:val="0007137F"/>
    <w:rsid w:val="00072473"/>
    <w:rsid w:val="0007386C"/>
    <w:rsid w:val="00076ABB"/>
    <w:rsid w:val="0007775F"/>
    <w:rsid w:val="00080F31"/>
    <w:rsid w:val="00082605"/>
    <w:rsid w:val="00083C27"/>
    <w:rsid w:val="00084B2C"/>
    <w:rsid w:val="000857A1"/>
    <w:rsid w:val="00086A6A"/>
    <w:rsid w:val="00090423"/>
    <w:rsid w:val="000912FA"/>
    <w:rsid w:val="0009257B"/>
    <w:rsid w:val="00094316"/>
    <w:rsid w:val="0009456B"/>
    <w:rsid w:val="00094932"/>
    <w:rsid w:val="0009677C"/>
    <w:rsid w:val="00097345"/>
    <w:rsid w:val="00097C8F"/>
    <w:rsid w:val="000A1661"/>
    <w:rsid w:val="000A296C"/>
    <w:rsid w:val="000A538B"/>
    <w:rsid w:val="000A7D0F"/>
    <w:rsid w:val="000B0AD8"/>
    <w:rsid w:val="000B18F3"/>
    <w:rsid w:val="000B3BF6"/>
    <w:rsid w:val="000B4A64"/>
    <w:rsid w:val="000B4B23"/>
    <w:rsid w:val="000B732D"/>
    <w:rsid w:val="000C0409"/>
    <w:rsid w:val="000C088A"/>
    <w:rsid w:val="000C08D3"/>
    <w:rsid w:val="000C0E7C"/>
    <w:rsid w:val="000C1402"/>
    <w:rsid w:val="000C364A"/>
    <w:rsid w:val="000C78CC"/>
    <w:rsid w:val="000D1297"/>
    <w:rsid w:val="000D159C"/>
    <w:rsid w:val="000D3E2E"/>
    <w:rsid w:val="000D5A88"/>
    <w:rsid w:val="000E0F76"/>
    <w:rsid w:val="000F24B9"/>
    <w:rsid w:val="000F406A"/>
    <w:rsid w:val="000F4325"/>
    <w:rsid w:val="000F4379"/>
    <w:rsid w:val="000F5B02"/>
    <w:rsid w:val="000F692F"/>
    <w:rsid w:val="00100436"/>
    <w:rsid w:val="00100471"/>
    <w:rsid w:val="001015CA"/>
    <w:rsid w:val="00102F5A"/>
    <w:rsid w:val="001031C8"/>
    <w:rsid w:val="001063BD"/>
    <w:rsid w:val="00106A0D"/>
    <w:rsid w:val="00106BAF"/>
    <w:rsid w:val="0010704C"/>
    <w:rsid w:val="00110CE4"/>
    <w:rsid w:val="00114EB6"/>
    <w:rsid w:val="00115D1D"/>
    <w:rsid w:val="001178B9"/>
    <w:rsid w:val="00117E46"/>
    <w:rsid w:val="00121B76"/>
    <w:rsid w:val="00124EE1"/>
    <w:rsid w:val="00127250"/>
    <w:rsid w:val="00127569"/>
    <w:rsid w:val="00131DF8"/>
    <w:rsid w:val="00137948"/>
    <w:rsid w:val="00137FAC"/>
    <w:rsid w:val="00140643"/>
    <w:rsid w:val="00141915"/>
    <w:rsid w:val="001438F1"/>
    <w:rsid w:val="00143BD2"/>
    <w:rsid w:val="00145D18"/>
    <w:rsid w:val="00146052"/>
    <w:rsid w:val="001475CE"/>
    <w:rsid w:val="00147D39"/>
    <w:rsid w:val="00153B3B"/>
    <w:rsid w:val="00154BA1"/>
    <w:rsid w:val="00155D4E"/>
    <w:rsid w:val="00163BD6"/>
    <w:rsid w:val="00166223"/>
    <w:rsid w:val="001663F1"/>
    <w:rsid w:val="00170D50"/>
    <w:rsid w:val="001715BB"/>
    <w:rsid w:val="00172DB5"/>
    <w:rsid w:val="00174299"/>
    <w:rsid w:val="00174898"/>
    <w:rsid w:val="001748D2"/>
    <w:rsid w:val="00175A5E"/>
    <w:rsid w:val="00176AFB"/>
    <w:rsid w:val="0018106F"/>
    <w:rsid w:val="001842D0"/>
    <w:rsid w:val="001844A6"/>
    <w:rsid w:val="00184863"/>
    <w:rsid w:val="00185618"/>
    <w:rsid w:val="00190877"/>
    <w:rsid w:val="00192D51"/>
    <w:rsid w:val="00194168"/>
    <w:rsid w:val="001970FC"/>
    <w:rsid w:val="00197120"/>
    <w:rsid w:val="0019755F"/>
    <w:rsid w:val="001A027E"/>
    <w:rsid w:val="001A2B53"/>
    <w:rsid w:val="001A31A3"/>
    <w:rsid w:val="001A468D"/>
    <w:rsid w:val="001A4BFE"/>
    <w:rsid w:val="001B290A"/>
    <w:rsid w:val="001B30E2"/>
    <w:rsid w:val="001B583F"/>
    <w:rsid w:val="001B6C3D"/>
    <w:rsid w:val="001B7F7C"/>
    <w:rsid w:val="001C19BA"/>
    <w:rsid w:val="001C3726"/>
    <w:rsid w:val="001C3D0F"/>
    <w:rsid w:val="001C53C9"/>
    <w:rsid w:val="001C59AF"/>
    <w:rsid w:val="001C7E87"/>
    <w:rsid w:val="001C7FD4"/>
    <w:rsid w:val="001D22C9"/>
    <w:rsid w:val="001D4691"/>
    <w:rsid w:val="001D5BE8"/>
    <w:rsid w:val="001E4520"/>
    <w:rsid w:val="001E5D32"/>
    <w:rsid w:val="001F7BA7"/>
    <w:rsid w:val="002023CD"/>
    <w:rsid w:val="002073E2"/>
    <w:rsid w:val="00207AC5"/>
    <w:rsid w:val="002116D6"/>
    <w:rsid w:val="0021538E"/>
    <w:rsid w:val="00217194"/>
    <w:rsid w:val="00217871"/>
    <w:rsid w:val="00221EF3"/>
    <w:rsid w:val="002222B1"/>
    <w:rsid w:val="00222A6D"/>
    <w:rsid w:val="00232029"/>
    <w:rsid w:val="0023314F"/>
    <w:rsid w:val="00237862"/>
    <w:rsid w:val="00240B5A"/>
    <w:rsid w:val="0024146F"/>
    <w:rsid w:val="00241A5C"/>
    <w:rsid w:val="0024427C"/>
    <w:rsid w:val="00244735"/>
    <w:rsid w:val="00245721"/>
    <w:rsid w:val="002535F3"/>
    <w:rsid w:val="00253C4D"/>
    <w:rsid w:val="00257DC9"/>
    <w:rsid w:val="00257FA9"/>
    <w:rsid w:val="002603CA"/>
    <w:rsid w:val="00260BAB"/>
    <w:rsid w:val="002619B5"/>
    <w:rsid w:val="002723CB"/>
    <w:rsid w:val="00272E57"/>
    <w:rsid w:val="002742D5"/>
    <w:rsid w:val="002800A1"/>
    <w:rsid w:val="002809C4"/>
    <w:rsid w:val="0028176D"/>
    <w:rsid w:val="00281892"/>
    <w:rsid w:val="00281DB8"/>
    <w:rsid w:val="002827FE"/>
    <w:rsid w:val="00286AAB"/>
    <w:rsid w:val="00287DC3"/>
    <w:rsid w:val="00292832"/>
    <w:rsid w:val="002949A7"/>
    <w:rsid w:val="00294A72"/>
    <w:rsid w:val="002978E6"/>
    <w:rsid w:val="002A0921"/>
    <w:rsid w:val="002A0A1A"/>
    <w:rsid w:val="002A0AEE"/>
    <w:rsid w:val="002A0E25"/>
    <w:rsid w:val="002A121F"/>
    <w:rsid w:val="002A3607"/>
    <w:rsid w:val="002A393E"/>
    <w:rsid w:val="002A3E39"/>
    <w:rsid w:val="002A5601"/>
    <w:rsid w:val="002A5748"/>
    <w:rsid w:val="002A58EE"/>
    <w:rsid w:val="002B0DC1"/>
    <w:rsid w:val="002B0E46"/>
    <w:rsid w:val="002B3E0F"/>
    <w:rsid w:val="002B45EA"/>
    <w:rsid w:val="002C47BF"/>
    <w:rsid w:val="002C4AE0"/>
    <w:rsid w:val="002C5AA1"/>
    <w:rsid w:val="002C725E"/>
    <w:rsid w:val="002C7951"/>
    <w:rsid w:val="002D0145"/>
    <w:rsid w:val="002D289C"/>
    <w:rsid w:val="002D315D"/>
    <w:rsid w:val="002D3189"/>
    <w:rsid w:val="002D64D7"/>
    <w:rsid w:val="002D6F54"/>
    <w:rsid w:val="002E3549"/>
    <w:rsid w:val="002E3D1F"/>
    <w:rsid w:val="002E4731"/>
    <w:rsid w:val="002E798A"/>
    <w:rsid w:val="002F21EE"/>
    <w:rsid w:val="002F6185"/>
    <w:rsid w:val="002F67A1"/>
    <w:rsid w:val="00301C79"/>
    <w:rsid w:val="003030DF"/>
    <w:rsid w:val="003073D3"/>
    <w:rsid w:val="00311235"/>
    <w:rsid w:val="003134BC"/>
    <w:rsid w:val="00314181"/>
    <w:rsid w:val="0031547E"/>
    <w:rsid w:val="00323965"/>
    <w:rsid w:val="00323B41"/>
    <w:rsid w:val="00324C1C"/>
    <w:rsid w:val="0032799D"/>
    <w:rsid w:val="003313F0"/>
    <w:rsid w:val="00334FE0"/>
    <w:rsid w:val="0033767A"/>
    <w:rsid w:val="00337CA1"/>
    <w:rsid w:val="00341A05"/>
    <w:rsid w:val="003433A6"/>
    <w:rsid w:val="00345D5F"/>
    <w:rsid w:val="00346067"/>
    <w:rsid w:val="00351F97"/>
    <w:rsid w:val="003523C0"/>
    <w:rsid w:val="00352841"/>
    <w:rsid w:val="00354091"/>
    <w:rsid w:val="0035696B"/>
    <w:rsid w:val="003572E4"/>
    <w:rsid w:val="00357D7C"/>
    <w:rsid w:val="00361229"/>
    <w:rsid w:val="00361CBC"/>
    <w:rsid w:val="00362B65"/>
    <w:rsid w:val="0036451B"/>
    <w:rsid w:val="0036514E"/>
    <w:rsid w:val="00367184"/>
    <w:rsid w:val="00370B80"/>
    <w:rsid w:val="00371C8B"/>
    <w:rsid w:val="003737D2"/>
    <w:rsid w:val="003738CE"/>
    <w:rsid w:val="00373DA2"/>
    <w:rsid w:val="00375667"/>
    <w:rsid w:val="00377B93"/>
    <w:rsid w:val="00385D46"/>
    <w:rsid w:val="003929BC"/>
    <w:rsid w:val="00393A2D"/>
    <w:rsid w:val="00394203"/>
    <w:rsid w:val="00394F80"/>
    <w:rsid w:val="003A0A5F"/>
    <w:rsid w:val="003A2787"/>
    <w:rsid w:val="003A27CF"/>
    <w:rsid w:val="003A50AB"/>
    <w:rsid w:val="003A63C0"/>
    <w:rsid w:val="003A73EB"/>
    <w:rsid w:val="003B6138"/>
    <w:rsid w:val="003B7AA5"/>
    <w:rsid w:val="003C5E6E"/>
    <w:rsid w:val="003C6FBD"/>
    <w:rsid w:val="003D10EB"/>
    <w:rsid w:val="003D3149"/>
    <w:rsid w:val="003D4403"/>
    <w:rsid w:val="003D4A48"/>
    <w:rsid w:val="003D6770"/>
    <w:rsid w:val="003D7B27"/>
    <w:rsid w:val="003E4275"/>
    <w:rsid w:val="003E4AF4"/>
    <w:rsid w:val="003E6756"/>
    <w:rsid w:val="003E6DF2"/>
    <w:rsid w:val="003F0885"/>
    <w:rsid w:val="003F106D"/>
    <w:rsid w:val="003F318D"/>
    <w:rsid w:val="003F7F82"/>
    <w:rsid w:val="00401184"/>
    <w:rsid w:val="00406968"/>
    <w:rsid w:val="00413DDD"/>
    <w:rsid w:val="004170C0"/>
    <w:rsid w:val="00417859"/>
    <w:rsid w:val="00422648"/>
    <w:rsid w:val="004241AA"/>
    <w:rsid w:val="004249F3"/>
    <w:rsid w:val="00426560"/>
    <w:rsid w:val="0042728C"/>
    <w:rsid w:val="00431346"/>
    <w:rsid w:val="004334F9"/>
    <w:rsid w:val="00434313"/>
    <w:rsid w:val="00434958"/>
    <w:rsid w:val="00434FEF"/>
    <w:rsid w:val="00435AD6"/>
    <w:rsid w:val="00436B57"/>
    <w:rsid w:val="00442FA3"/>
    <w:rsid w:val="0044333C"/>
    <w:rsid w:val="004433D9"/>
    <w:rsid w:val="00443657"/>
    <w:rsid w:val="0044742C"/>
    <w:rsid w:val="00447C8F"/>
    <w:rsid w:val="004510C1"/>
    <w:rsid w:val="004514E4"/>
    <w:rsid w:val="00453951"/>
    <w:rsid w:val="004554AB"/>
    <w:rsid w:val="00455847"/>
    <w:rsid w:val="00455CF9"/>
    <w:rsid w:val="0045728E"/>
    <w:rsid w:val="00457354"/>
    <w:rsid w:val="00457BC6"/>
    <w:rsid w:val="00467546"/>
    <w:rsid w:val="00467A7A"/>
    <w:rsid w:val="004702FC"/>
    <w:rsid w:val="00470EE5"/>
    <w:rsid w:val="004725B4"/>
    <w:rsid w:val="00474A15"/>
    <w:rsid w:val="00475961"/>
    <w:rsid w:val="00476957"/>
    <w:rsid w:val="0047706F"/>
    <w:rsid w:val="004810D0"/>
    <w:rsid w:val="00483271"/>
    <w:rsid w:val="004861CF"/>
    <w:rsid w:val="00487512"/>
    <w:rsid w:val="00487673"/>
    <w:rsid w:val="004907C7"/>
    <w:rsid w:val="00491C09"/>
    <w:rsid w:val="004928E4"/>
    <w:rsid w:val="00492FC4"/>
    <w:rsid w:val="00493DE3"/>
    <w:rsid w:val="00493E55"/>
    <w:rsid w:val="004972E6"/>
    <w:rsid w:val="00497DDE"/>
    <w:rsid w:val="004A143B"/>
    <w:rsid w:val="004A153A"/>
    <w:rsid w:val="004A19A8"/>
    <w:rsid w:val="004A1A95"/>
    <w:rsid w:val="004A1D1B"/>
    <w:rsid w:val="004A2C7F"/>
    <w:rsid w:val="004A2EE8"/>
    <w:rsid w:val="004A3527"/>
    <w:rsid w:val="004A3E55"/>
    <w:rsid w:val="004A4200"/>
    <w:rsid w:val="004A7B00"/>
    <w:rsid w:val="004B0110"/>
    <w:rsid w:val="004B2CD7"/>
    <w:rsid w:val="004B6101"/>
    <w:rsid w:val="004B61CD"/>
    <w:rsid w:val="004B6601"/>
    <w:rsid w:val="004C5BE7"/>
    <w:rsid w:val="004C6BE5"/>
    <w:rsid w:val="004D19F9"/>
    <w:rsid w:val="004D6C90"/>
    <w:rsid w:val="004E2864"/>
    <w:rsid w:val="004E7843"/>
    <w:rsid w:val="004E79D6"/>
    <w:rsid w:val="004F0803"/>
    <w:rsid w:val="004F205A"/>
    <w:rsid w:val="004F21B0"/>
    <w:rsid w:val="004F237C"/>
    <w:rsid w:val="004F324B"/>
    <w:rsid w:val="004F35CE"/>
    <w:rsid w:val="004F446E"/>
    <w:rsid w:val="004F6E73"/>
    <w:rsid w:val="004F7941"/>
    <w:rsid w:val="00503166"/>
    <w:rsid w:val="00503270"/>
    <w:rsid w:val="00511F60"/>
    <w:rsid w:val="0051306B"/>
    <w:rsid w:val="00513765"/>
    <w:rsid w:val="005145D5"/>
    <w:rsid w:val="005148A5"/>
    <w:rsid w:val="0052219F"/>
    <w:rsid w:val="005232E1"/>
    <w:rsid w:val="005234E1"/>
    <w:rsid w:val="00523A9D"/>
    <w:rsid w:val="005250C7"/>
    <w:rsid w:val="005266D4"/>
    <w:rsid w:val="00527E86"/>
    <w:rsid w:val="0053076F"/>
    <w:rsid w:val="00530D8D"/>
    <w:rsid w:val="00531479"/>
    <w:rsid w:val="00533863"/>
    <w:rsid w:val="00533CAD"/>
    <w:rsid w:val="0053535A"/>
    <w:rsid w:val="0054074B"/>
    <w:rsid w:val="00541479"/>
    <w:rsid w:val="0054369C"/>
    <w:rsid w:val="00543F14"/>
    <w:rsid w:val="00544918"/>
    <w:rsid w:val="00544DB8"/>
    <w:rsid w:val="005465B2"/>
    <w:rsid w:val="005474E6"/>
    <w:rsid w:val="00553407"/>
    <w:rsid w:val="005538B1"/>
    <w:rsid w:val="00554A84"/>
    <w:rsid w:val="00554F4D"/>
    <w:rsid w:val="005551F6"/>
    <w:rsid w:val="00562C65"/>
    <w:rsid w:val="00564331"/>
    <w:rsid w:val="00564F0C"/>
    <w:rsid w:val="005700D4"/>
    <w:rsid w:val="00572176"/>
    <w:rsid w:val="00573F37"/>
    <w:rsid w:val="00575E83"/>
    <w:rsid w:val="00576042"/>
    <w:rsid w:val="005825B6"/>
    <w:rsid w:val="00585E97"/>
    <w:rsid w:val="005870A3"/>
    <w:rsid w:val="00590058"/>
    <w:rsid w:val="00590D46"/>
    <w:rsid w:val="00591767"/>
    <w:rsid w:val="00591FAF"/>
    <w:rsid w:val="00592049"/>
    <w:rsid w:val="005939E4"/>
    <w:rsid w:val="005969A1"/>
    <w:rsid w:val="0059749A"/>
    <w:rsid w:val="005A196A"/>
    <w:rsid w:val="005A29D4"/>
    <w:rsid w:val="005A5191"/>
    <w:rsid w:val="005A5234"/>
    <w:rsid w:val="005A6A97"/>
    <w:rsid w:val="005B2E00"/>
    <w:rsid w:val="005B2E7C"/>
    <w:rsid w:val="005B6469"/>
    <w:rsid w:val="005C092E"/>
    <w:rsid w:val="005C18A4"/>
    <w:rsid w:val="005C204C"/>
    <w:rsid w:val="005C52F6"/>
    <w:rsid w:val="005C658E"/>
    <w:rsid w:val="005C736C"/>
    <w:rsid w:val="005C787E"/>
    <w:rsid w:val="005C7EE4"/>
    <w:rsid w:val="005D2754"/>
    <w:rsid w:val="005D3693"/>
    <w:rsid w:val="005D3A7B"/>
    <w:rsid w:val="005D667C"/>
    <w:rsid w:val="005E2AA1"/>
    <w:rsid w:val="005E3C48"/>
    <w:rsid w:val="005E4B27"/>
    <w:rsid w:val="005E4CAE"/>
    <w:rsid w:val="005E586F"/>
    <w:rsid w:val="005E5E8F"/>
    <w:rsid w:val="005E6286"/>
    <w:rsid w:val="005E66AC"/>
    <w:rsid w:val="005F2C92"/>
    <w:rsid w:val="005F3A1E"/>
    <w:rsid w:val="005F449F"/>
    <w:rsid w:val="005F4D1A"/>
    <w:rsid w:val="00600E6A"/>
    <w:rsid w:val="00601300"/>
    <w:rsid w:val="00601C68"/>
    <w:rsid w:val="0060556D"/>
    <w:rsid w:val="00605B5A"/>
    <w:rsid w:val="006073C7"/>
    <w:rsid w:val="00610BAF"/>
    <w:rsid w:val="00610EE8"/>
    <w:rsid w:val="00611D4D"/>
    <w:rsid w:val="006131B8"/>
    <w:rsid w:val="006134F1"/>
    <w:rsid w:val="00614FAE"/>
    <w:rsid w:val="00616542"/>
    <w:rsid w:val="006170BA"/>
    <w:rsid w:val="00621FE9"/>
    <w:rsid w:val="006236B6"/>
    <w:rsid w:val="0062444F"/>
    <w:rsid w:val="00635722"/>
    <w:rsid w:val="00637742"/>
    <w:rsid w:val="006415BD"/>
    <w:rsid w:val="00650FD6"/>
    <w:rsid w:val="00652D56"/>
    <w:rsid w:val="00654604"/>
    <w:rsid w:val="00655061"/>
    <w:rsid w:val="00656041"/>
    <w:rsid w:val="0066239B"/>
    <w:rsid w:val="006636D9"/>
    <w:rsid w:val="00670666"/>
    <w:rsid w:val="0067151D"/>
    <w:rsid w:val="006725AA"/>
    <w:rsid w:val="0067289E"/>
    <w:rsid w:val="00673D15"/>
    <w:rsid w:val="00675963"/>
    <w:rsid w:val="00676DB0"/>
    <w:rsid w:val="00676E7F"/>
    <w:rsid w:val="00680807"/>
    <w:rsid w:val="00681337"/>
    <w:rsid w:val="00683B67"/>
    <w:rsid w:val="0068401B"/>
    <w:rsid w:val="00684266"/>
    <w:rsid w:val="00685AC2"/>
    <w:rsid w:val="00693660"/>
    <w:rsid w:val="00693CBF"/>
    <w:rsid w:val="00697C31"/>
    <w:rsid w:val="006A0887"/>
    <w:rsid w:val="006A08EF"/>
    <w:rsid w:val="006A2880"/>
    <w:rsid w:val="006A5B0B"/>
    <w:rsid w:val="006B282B"/>
    <w:rsid w:val="006B2CFB"/>
    <w:rsid w:val="006B3B01"/>
    <w:rsid w:val="006B67C3"/>
    <w:rsid w:val="006B6DA7"/>
    <w:rsid w:val="006B70B1"/>
    <w:rsid w:val="006B7ADF"/>
    <w:rsid w:val="006C0464"/>
    <w:rsid w:val="006C2401"/>
    <w:rsid w:val="006C2CA3"/>
    <w:rsid w:val="006C2DDA"/>
    <w:rsid w:val="006C329E"/>
    <w:rsid w:val="006C42B0"/>
    <w:rsid w:val="006C4AD8"/>
    <w:rsid w:val="006C55F9"/>
    <w:rsid w:val="006C6195"/>
    <w:rsid w:val="006C6F02"/>
    <w:rsid w:val="006D1EE5"/>
    <w:rsid w:val="006D24DE"/>
    <w:rsid w:val="006D2F34"/>
    <w:rsid w:val="006D4AEC"/>
    <w:rsid w:val="006D4B9A"/>
    <w:rsid w:val="006D61DA"/>
    <w:rsid w:val="006E10B1"/>
    <w:rsid w:val="006E3EEA"/>
    <w:rsid w:val="006E6E67"/>
    <w:rsid w:val="006F19D1"/>
    <w:rsid w:val="006F1A7B"/>
    <w:rsid w:val="006F2EEE"/>
    <w:rsid w:val="006F4914"/>
    <w:rsid w:val="006F4AA2"/>
    <w:rsid w:val="006F4E2E"/>
    <w:rsid w:val="00701C35"/>
    <w:rsid w:val="00701DC3"/>
    <w:rsid w:val="00702B1E"/>
    <w:rsid w:val="00703B1E"/>
    <w:rsid w:val="00703D59"/>
    <w:rsid w:val="00703F6A"/>
    <w:rsid w:val="00704839"/>
    <w:rsid w:val="00705601"/>
    <w:rsid w:val="00706B7A"/>
    <w:rsid w:val="00711F3A"/>
    <w:rsid w:val="00714341"/>
    <w:rsid w:val="00715E85"/>
    <w:rsid w:val="007212C1"/>
    <w:rsid w:val="00721A58"/>
    <w:rsid w:val="00722B6B"/>
    <w:rsid w:val="007236CF"/>
    <w:rsid w:val="0072407B"/>
    <w:rsid w:val="00724210"/>
    <w:rsid w:val="007303BA"/>
    <w:rsid w:val="007315F0"/>
    <w:rsid w:val="007323E3"/>
    <w:rsid w:val="00732401"/>
    <w:rsid w:val="00733015"/>
    <w:rsid w:val="007361CA"/>
    <w:rsid w:val="007405FA"/>
    <w:rsid w:val="00741161"/>
    <w:rsid w:val="00741E36"/>
    <w:rsid w:val="00741EC5"/>
    <w:rsid w:val="007456FC"/>
    <w:rsid w:val="00745A37"/>
    <w:rsid w:val="00745E78"/>
    <w:rsid w:val="00745ECD"/>
    <w:rsid w:val="0074687C"/>
    <w:rsid w:val="0075150B"/>
    <w:rsid w:val="00753E3A"/>
    <w:rsid w:val="00754042"/>
    <w:rsid w:val="0075430F"/>
    <w:rsid w:val="00755674"/>
    <w:rsid w:val="0076170B"/>
    <w:rsid w:val="007618F9"/>
    <w:rsid w:val="00763F1B"/>
    <w:rsid w:val="007648CD"/>
    <w:rsid w:val="00766803"/>
    <w:rsid w:val="00767404"/>
    <w:rsid w:val="00767FCC"/>
    <w:rsid w:val="007705F6"/>
    <w:rsid w:val="007711D8"/>
    <w:rsid w:val="00771212"/>
    <w:rsid w:val="007721CB"/>
    <w:rsid w:val="00772723"/>
    <w:rsid w:val="00772D68"/>
    <w:rsid w:val="007743A0"/>
    <w:rsid w:val="00781509"/>
    <w:rsid w:val="00781E38"/>
    <w:rsid w:val="00782ABE"/>
    <w:rsid w:val="0078350A"/>
    <w:rsid w:val="00787104"/>
    <w:rsid w:val="007926DD"/>
    <w:rsid w:val="007933D8"/>
    <w:rsid w:val="00794228"/>
    <w:rsid w:val="00794EEE"/>
    <w:rsid w:val="00795A22"/>
    <w:rsid w:val="00797984"/>
    <w:rsid w:val="007A4715"/>
    <w:rsid w:val="007B19EA"/>
    <w:rsid w:val="007B439D"/>
    <w:rsid w:val="007B6148"/>
    <w:rsid w:val="007B65A4"/>
    <w:rsid w:val="007B7DF5"/>
    <w:rsid w:val="007C175B"/>
    <w:rsid w:val="007C285F"/>
    <w:rsid w:val="007C383D"/>
    <w:rsid w:val="007D1571"/>
    <w:rsid w:val="007D3332"/>
    <w:rsid w:val="007D5E49"/>
    <w:rsid w:val="007D6A90"/>
    <w:rsid w:val="007D796C"/>
    <w:rsid w:val="007E0970"/>
    <w:rsid w:val="007E1F32"/>
    <w:rsid w:val="007E2A62"/>
    <w:rsid w:val="007E4C09"/>
    <w:rsid w:val="007E69F6"/>
    <w:rsid w:val="007F0C2B"/>
    <w:rsid w:val="007F5A8A"/>
    <w:rsid w:val="00803027"/>
    <w:rsid w:val="00803542"/>
    <w:rsid w:val="00804162"/>
    <w:rsid w:val="008045BF"/>
    <w:rsid w:val="00805395"/>
    <w:rsid w:val="00805FAD"/>
    <w:rsid w:val="0080693A"/>
    <w:rsid w:val="00813233"/>
    <w:rsid w:val="008134E1"/>
    <w:rsid w:val="0081493E"/>
    <w:rsid w:val="00814F24"/>
    <w:rsid w:val="00816061"/>
    <w:rsid w:val="008170A5"/>
    <w:rsid w:val="00817E87"/>
    <w:rsid w:val="0082156A"/>
    <w:rsid w:val="0082250B"/>
    <w:rsid w:val="00822616"/>
    <w:rsid w:val="0082654C"/>
    <w:rsid w:val="00831EFB"/>
    <w:rsid w:val="00832995"/>
    <w:rsid w:val="00833DE6"/>
    <w:rsid w:val="0083501E"/>
    <w:rsid w:val="0083567A"/>
    <w:rsid w:val="00840E0F"/>
    <w:rsid w:val="0084125B"/>
    <w:rsid w:val="0084346B"/>
    <w:rsid w:val="008438FB"/>
    <w:rsid w:val="008453B1"/>
    <w:rsid w:val="00846FBB"/>
    <w:rsid w:val="008504FD"/>
    <w:rsid w:val="00850A1F"/>
    <w:rsid w:val="00852684"/>
    <w:rsid w:val="008529B7"/>
    <w:rsid w:val="008539E4"/>
    <w:rsid w:val="00854F6B"/>
    <w:rsid w:val="00855634"/>
    <w:rsid w:val="00857F97"/>
    <w:rsid w:val="00861313"/>
    <w:rsid w:val="00861FFF"/>
    <w:rsid w:val="00864A76"/>
    <w:rsid w:val="00870314"/>
    <w:rsid w:val="00870B2C"/>
    <w:rsid w:val="00874040"/>
    <w:rsid w:val="00876514"/>
    <w:rsid w:val="0087743B"/>
    <w:rsid w:val="008800F9"/>
    <w:rsid w:val="00886FDB"/>
    <w:rsid w:val="00890F26"/>
    <w:rsid w:val="008919E6"/>
    <w:rsid w:val="008979FF"/>
    <w:rsid w:val="00897D75"/>
    <w:rsid w:val="008A3DFC"/>
    <w:rsid w:val="008A48F3"/>
    <w:rsid w:val="008A4EBB"/>
    <w:rsid w:val="008A6D79"/>
    <w:rsid w:val="008A7660"/>
    <w:rsid w:val="008A79CD"/>
    <w:rsid w:val="008B0DD9"/>
    <w:rsid w:val="008B110D"/>
    <w:rsid w:val="008B1822"/>
    <w:rsid w:val="008B2E70"/>
    <w:rsid w:val="008B3BAB"/>
    <w:rsid w:val="008B6BB8"/>
    <w:rsid w:val="008B7482"/>
    <w:rsid w:val="008C17DF"/>
    <w:rsid w:val="008C6065"/>
    <w:rsid w:val="008D047E"/>
    <w:rsid w:val="008D2472"/>
    <w:rsid w:val="008D359D"/>
    <w:rsid w:val="008D7D11"/>
    <w:rsid w:val="008E1F0F"/>
    <w:rsid w:val="008E4246"/>
    <w:rsid w:val="008E4B3D"/>
    <w:rsid w:val="008E5819"/>
    <w:rsid w:val="008E63E7"/>
    <w:rsid w:val="008F1941"/>
    <w:rsid w:val="008F5746"/>
    <w:rsid w:val="00900141"/>
    <w:rsid w:val="00902DB2"/>
    <w:rsid w:val="00903C35"/>
    <w:rsid w:val="009067AD"/>
    <w:rsid w:val="00917A92"/>
    <w:rsid w:val="009213E3"/>
    <w:rsid w:val="00923D2C"/>
    <w:rsid w:val="00926528"/>
    <w:rsid w:val="009306B6"/>
    <w:rsid w:val="009329AF"/>
    <w:rsid w:val="00937A05"/>
    <w:rsid w:val="00940414"/>
    <w:rsid w:val="00944475"/>
    <w:rsid w:val="0094449A"/>
    <w:rsid w:val="00945692"/>
    <w:rsid w:val="009537D9"/>
    <w:rsid w:val="009544E2"/>
    <w:rsid w:val="00955327"/>
    <w:rsid w:val="009553C1"/>
    <w:rsid w:val="00957DCD"/>
    <w:rsid w:val="00957F09"/>
    <w:rsid w:val="00960EA4"/>
    <w:rsid w:val="009652DE"/>
    <w:rsid w:val="0096764E"/>
    <w:rsid w:val="00967FF1"/>
    <w:rsid w:val="00970E77"/>
    <w:rsid w:val="0097177F"/>
    <w:rsid w:val="00974BF6"/>
    <w:rsid w:val="00976564"/>
    <w:rsid w:val="0098025A"/>
    <w:rsid w:val="009802C9"/>
    <w:rsid w:val="00980D21"/>
    <w:rsid w:val="00982637"/>
    <w:rsid w:val="00983E7F"/>
    <w:rsid w:val="00984AD5"/>
    <w:rsid w:val="009909EF"/>
    <w:rsid w:val="00992978"/>
    <w:rsid w:val="00993439"/>
    <w:rsid w:val="00993AC0"/>
    <w:rsid w:val="00995102"/>
    <w:rsid w:val="009A1940"/>
    <w:rsid w:val="009A633A"/>
    <w:rsid w:val="009A6811"/>
    <w:rsid w:val="009B1DA5"/>
    <w:rsid w:val="009B242E"/>
    <w:rsid w:val="009B3307"/>
    <w:rsid w:val="009B507F"/>
    <w:rsid w:val="009B7775"/>
    <w:rsid w:val="009C0BB1"/>
    <w:rsid w:val="009C18F7"/>
    <w:rsid w:val="009C3F65"/>
    <w:rsid w:val="009C5C29"/>
    <w:rsid w:val="009C5F4D"/>
    <w:rsid w:val="009C6003"/>
    <w:rsid w:val="009C6B12"/>
    <w:rsid w:val="009D129B"/>
    <w:rsid w:val="009D23C6"/>
    <w:rsid w:val="009D7BA2"/>
    <w:rsid w:val="009D7CA1"/>
    <w:rsid w:val="009E04A7"/>
    <w:rsid w:val="009E0E63"/>
    <w:rsid w:val="009E0FD5"/>
    <w:rsid w:val="009E1A4A"/>
    <w:rsid w:val="009E1CAD"/>
    <w:rsid w:val="009E1FFF"/>
    <w:rsid w:val="009E2637"/>
    <w:rsid w:val="009E51C9"/>
    <w:rsid w:val="009E5D52"/>
    <w:rsid w:val="009E7111"/>
    <w:rsid w:val="009E769A"/>
    <w:rsid w:val="009E7DB7"/>
    <w:rsid w:val="009F16CE"/>
    <w:rsid w:val="009F2AAA"/>
    <w:rsid w:val="009F5DD2"/>
    <w:rsid w:val="00A002CC"/>
    <w:rsid w:val="00A04078"/>
    <w:rsid w:val="00A054F7"/>
    <w:rsid w:val="00A06307"/>
    <w:rsid w:val="00A06F9B"/>
    <w:rsid w:val="00A10DF4"/>
    <w:rsid w:val="00A11B5E"/>
    <w:rsid w:val="00A11C09"/>
    <w:rsid w:val="00A149C8"/>
    <w:rsid w:val="00A167A9"/>
    <w:rsid w:val="00A1691C"/>
    <w:rsid w:val="00A1780B"/>
    <w:rsid w:val="00A2279B"/>
    <w:rsid w:val="00A24B48"/>
    <w:rsid w:val="00A2613F"/>
    <w:rsid w:val="00A26480"/>
    <w:rsid w:val="00A273E3"/>
    <w:rsid w:val="00A3141A"/>
    <w:rsid w:val="00A32749"/>
    <w:rsid w:val="00A331C3"/>
    <w:rsid w:val="00A35E97"/>
    <w:rsid w:val="00A36CDC"/>
    <w:rsid w:val="00A377AE"/>
    <w:rsid w:val="00A400FC"/>
    <w:rsid w:val="00A421B9"/>
    <w:rsid w:val="00A42B5D"/>
    <w:rsid w:val="00A43332"/>
    <w:rsid w:val="00A47907"/>
    <w:rsid w:val="00A50532"/>
    <w:rsid w:val="00A5523D"/>
    <w:rsid w:val="00A57A50"/>
    <w:rsid w:val="00A60872"/>
    <w:rsid w:val="00A617B3"/>
    <w:rsid w:val="00A62FBE"/>
    <w:rsid w:val="00A6355F"/>
    <w:rsid w:val="00A71856"/>
    <w:rsid w:val="00A75B2B"/>
    <w:rsid w:val="00A827B3"/>
    <w:rsid w:val="00A86299"/>
    <w:rsid w:val="00A960A0"/>
    <w:rsid w:val="00AA273E"/>
    <w:rsid w:val="00AA3B4D"/>
    <w:rsid w:val="00AB09AC"/>
    <w:rsid w:val="00AB5637"/>
    <w:rsid w:val="00AB603C"/>
    <w:rsid w:val="00AB6C45"/>
    <w:rsid w:val="00AC04B6"/>
    <w:rsid w:val="00AC2C83"/>
    <w:rsid w:val="00AC330F"/>
    <w:rsid w:val="00AC33BB"/>
    <w:rsid w:val="00AC3E1B"/>
    <w:rsid w:val="00AC5A37"/>
    <w:rsid w:val="00AD0937"/>
    <w:rsid w:val="00AD575E"/>
    <w:rsid w:val="00AD5CE8"/>
    <w:rsid w:val="00AD7EA5"/>
    <w:rsid w:val="00AE1DA9"/>
    <w:rsid w:val="00AE2ABA"/>
    <w:rsid w:val="00AE55AC"/>
    <w:rsid w:val="00AE7D62"/>
    <w:rsid w:val="00AF4D12"/>
    <w:rsid w:val="00B00BCA"/>
    <w:rsid w:val="00B016E3"/>
    <w:rsid w:val="00B0512F"/>
    <w:rsid w:val="00B05435"/>
    <w:rsid w:val="00B05A90"/>
    <w:rsid w:val="00B05D49"/>
    <w:rsid w:val="00B06474"/>
    <w:rsid w:val="00B10EE8"/>
    <w:rsid w:val="00B12C75"/>
    <w:rsid w:val="00B13603"/>
    <w:rsid w:val="00B16867"/>
    <w:rsid w:val="00B16F72"/>
    <w:rsid w:val="00B176D8"/>
    <w:rsid w:val="00B20777"/>
    <w:rsid w:val="00B214F9"/>
    <w:rsid w:val="00B21A36"/>
    <w:rsid w:val="00B23B9C"/>
    <w:rsid w:val="00B2609D"/>
    <w:rsid w:val="00B2676C"/>
    <w:rsid w:val="00B32E0B"/>
    <w:rsid w:val="00B342EC"/>
    <w:rsid w:val="00B34B72"/>
    <w:rsid w:val="00B35131"/>
    <w:rsid w:val="00B359F2"/>
    <w:rsid w:val="00B37229"/>
    <w:rsid w:val="00B37650"/>
    <w:rsid w:val="00B42F2B"/>
    <w:rsid w:val="00B42F93"/>
    <w:rsid w:val="00B445EB"/>
    <w:rsid w:val="00B4510E"/>
    <w:rsid w:val="00B45B3C"/>
    <w:rsid w:val="00B5088C"/>
    <w:rsid w:val="00B5308B"/>
    <w:rsid w:val="00B54F46"/>
    <w:rsid w:val="00B55193"/>
    <w:rsid w:val="00B5623D"/>
    <w:rsid w:val="00B56DA6"/>
    <w:rsid w:val="00B57B35"/>
    <w:rsid w:val="00B63F97"/>
    <w:rsid w:val="00B642D8"/>
    <w:rsid w:val="00B653A3"/>
    <w:rsid w:val="00B67922"/>
    <w:rsid w:val="00B70F42"/>
    <w:rsid w:val="00B71084"/>
    <w:rsid w:val="00B71C7A"/>
    <w:rsid w:val="00B72185"/>
    <w:rsid w:val="00B729E4"/>
    <w:rsid w:val="00B746BA"/>
    <w:rsid w:val="00B74F21"/>
    <w:rsid w:val="00B75F6A"/>
    <w:rsid w:val="00B76012"/>
    <w:rsid w:val="00B8184D"/>
    <w:rsid w:val="00B8204A"/>
    <w:rsid w:val="00B83ECE"/>
    <w:rsid w:val="00B840DD"/>
    <w:rsid w:val="00B84534"/>
    <w:rsid w:val="00B8537D"/>
    <w:rsid w:val="00B858D8"/>
    <w:rsid w:val="00B8775A"/>
    <w:rsid w:val="00B90A75"/>
    <w:rsid w:val="00B92E19"/>
    <w:rsid w:val="00B9466A"/>
    <w:rsid w:val="00B95C9D"/>
    <w:rsid w:val="00BA2D55"/>
    <w:rsid w:val="00BA6E69"/>
    <w:rsid w:val="00BA7908"/>
    <w:rsid w:val="00BA7A1B"/>
    <w:rsid w:val="00BB043A"/>
    <w:rsid w:val="00BB089F"/>
    <w:rsid w:val="00BB2165"/>
    <w:rsid w:val="00BB6CE3"/>
    <w:rsid w:val="00BB6DFA"/>
    <w:rsid w:val="00BB7DAB"/>
    <w:rsid w:val="00BC01A5"/>
    <w:rsid w:val="00BC1DDD"/>
    <w:rsid w:val="00BC1F93"/>
    <w:rsid w:val="00BC4740"/>
    <w:rsid w:val="00BC5910"/>
    <w:rsid w:val="00BC64B2"/>
    <w:rsid w:val="00BC6E46"/>
    <w:rsid w:val="00BD1848"/>
    <w:rsid w:val="00BD3E14"/>
    <w:rsid w:val="00BD4F03"/>
    <w:rsid w:val="00BD6F6D"/>
    <w:rsid w:val="00BD6FB9"/>
    <w:rsid w:val="00BE269D"/>
    <w:rsid w:val="00BE4997"/>
    <w:rsid w:val="00BE5186"/>
    <w:rsid w:val="00BF35F9"/>
    <w:rsid w:val="00BF37A6"/>
    <w:rsid w:val="00BF5F16"/>
    <w:rsid w:val="00BF78C2"/>
    <w:rsid w:val="00C00920"/>
    <w:rsid w:val="00C00EC2"/>
    <w:rsid w:val="00C03C34"/>
    <w:rsid w:val="00C057E8"/>
    <w:rsid w:val="00C06FEE"/>
    <w:rsid w:val="00C0721A"/>
    <w:rsid w:val="00C10172"/>
    <w:rsid w:val="00C104DE"/>
    <w:rsid w:val="00C12D6A"/>
    <w:rsid w:val="00C13609"/>
    <w:rsid w:val="00C1428F"/>
    <w:rsid w:val="00C14ABE"/>
    <w:rsid w:val="00C17CC2"/>
    <w:rsid w:val="00C2001E"/>
    <w:rsid w:val="00C26A10"/>
    <w:rsid w:val="00C276F3"/>
    <w:rsid w:val="00C30095"/>
    <w:rsid w:val="00C305BE"/>
    <w:rsid w:val="00C30982"/>
    <w:rsid w:val="00C318E3"/>
    <w:rsid w:val="00C3219F"/>
    <w:rsid w:val="00C331D8"/>
    <w:rsid w:val="00C33F46"/>
    <w:rsid w:val="00C344EF"/>
    <w:rsid w:val="00C353BB"/>
    <w:rsid w:val="00C37507"/>
    <w:rsid w:val="00C406BB"/>
    <w:rsid w:val="00C40AD3"/>
    <w:rsid w:val="00C40F90"/>
    <w:rsid w:val="00C41D43"/>
    <w:rsid w:val="00C43B5A"/>
    <w:rsid w:val="00C43BDD"/>
    <w:rsid w:val="00C43DE2"/>
    <w:rsid w:val="00C47412"/>
    <w:rsid w:val="00C476D4"/>
    <w:rsid w:val="00C50BAC"/>
    <w:rsid w:val="00C5187E"/>
    <w:rsid w:val="00C56F4A"/>
    <w:rsid w:val="00C576F4"/>
    <w:rsid w:val="00C6678A"/>
    <w:rsid w:val="00C67B28"/>
    <w:rsid w:val="00C70054"/>
    <w:rsid w:val="00C715B2"/>
    <w:rsid w:val="00C72B89"/>
    <w:rsid w:val="00C740D3"/>
    <w:rsid w:val="00C75500"/>
    <w:rsid w:val="00C758F0"/>
    <w:rsid w:val="00C76727"/>
    <w:rsid w:val="00C76CB8"/>
    <w:rsid w:val="00C77EC1"/>
    <w:rsid w:val="00C835BA"/>
    <w:rsid w:val="00C84CE8"/>
    <w:rsid w:val="00C8739E"/>
    <w:rsid w:val="00C87F18"/>
    <w:rsid w:val="00C87F7E"/>
    <w:rsid w:val="00C9167F"/>
    <w:rsid w:val="00C93C4C"/>
    <w:rsid w:val="00C958DF"/>
    <w:rsid w:val="00C975FE"/>
    <w:rsid w:val="00C97ED3"/>
    <w:rsid w:val="00CA3925"/>
    <w:rsid w:val="00CA41EA"/>
    <w:rsid w:val="00CA57E7"/>
    <w:rsid w:val="00CA6B3C"/>
    <w:rsid w:val="00CB0D0C"/>
    <w:rsid w:val="00CB0EC8"/>
    <w:rsid w:val="00CB1CF8"/>
    <w:rsid w:val="00CB1D2E"/>
    <w:rsid w:val="00CB1EDB"/>
    <w:rsid w:val="00CB6113"/>
    <w:rsid w:val="00CC2D75"/>
    <w:rsid w:val="00CC3C03"/>
    <w:rsid w:val="00CC542E"/>
    <w:rsid w:val="00CC56AA"/>
    <w:rsid w:val="00CD16CB"/>
    <w:rsid w:val="00CD7395"/>
    <w:rsid w:val="00CD7E62"/>
    <w:rsid w:val="00CE100F"/>
    <w:rsid w:val="00CE2079"/>
    <w:rsid w:val="00CE24E4"/>
    <w:rsid w:val="00CE293E"/>
    <w:rsid w:val="00CE5876"/>
    <w:rsid w:val="00CE5E49"/>
    <w:rsid w:val="00CE7717"/>
    <w:rsid w:val="00CF0119"/>
    <w:rsid w:val="00CF0C77"/>
    <w:rsid w:val="00CF1EE5"/>
    <w:rsid w:val="00CF1FE5"/>
    <w:rsid w:val="00CF2349"/>
    <w:rsid w:val="00CF39F0"/>
    <w:rsid w:val="00CF5558"/>
    <w:rsid w:val="00CF571E"/>
    <w:rsid w:val="00CF6352"/>
    <w:rsid w:val="00CF65FC"/>
    <w:rsid w:val="00D020E1"/>
    <w:rsid w:val="00D034A1"/>
    <w:rsid w:val="00D035A6"/>
    <w:rsid w:val="00D04049"/>
    <w:rsid w:val="00D06FD1"/>
    <w:rsid w:val="00D10B3A"/>
    <w:rsid w:val="00D10E5A"/>
    <w:rsid w:val="00D12859"/>
    <w:rsid w:val="00D16650"/>
    <w:rsid w:val="00D22FB7"/>
    <w:rsid w:val="00D232EF"/>
    <w:rsid w:val="00D25A7F"/>
    <w:rsid w:val="00D26CFA"/>
    <w:rsid w:val="00D26EAB"/>
    <w:rsid w:val="00D274C2"/>
    <w:rsid w:val="00D3043D"/>
    <w:rsid w:val="00D310B8"/>
    <w:rsid w:val="00D3199A"/>
    <w:rsid w:val="00D32D5E"/>
    <w:rsid w:val="00D36DD7"/>
    <w:rsid w:val="00D40AAC"/>
    <w:rsid w:val="00D42C98"/>
    <w:rsid w:val="00D430C5"/>
    <w:rsid w:val="00D4373B"/>
    <w:rsid w:val="00D43D59"/>
    <w:rsid w:val="00D43D6A"/>
    <w:rsid w:val="00D44548"/>
    <w:rsid w:val="00D454C7"/>
    <w:rsid w:val="00D4601A"/>
    <w:rsid w:val="00D463A7"/>
    <w:rsid w:val="00D52992"/>
    <w:rsid w:val="00D56E9C"/>
    <w:rsid w:val="00D57DAA"/>
    <w:rsid w:val="00D609AA"/>
    <w:rsid w:val="00D63DE3"/>
    <w:rsid w:val="00D64448"/>
    <w:rsid w:val="00D6451E"/>
    <w:rsid w:val="00D64705"/>
    <w:rsid w:val="00D65840"/>
    <w:rsid w:val="00D67016"/>
    <w:rsid w:val="00D67669"/>
    <w:rsid w:val="00D71568"/>
    <w:rsid w:val="00D73335"/>
    <w:rsid w:val="00D73D0F"/>
    <w:rsid w:val="00D74692"/>
    <w:rsid w:val="00D747DF"/>
    <w:rsid w:val="00D7781F"/>
    <w:rsid w:val="00D80D24"/>
    <w:rsid w:val="00D81D37"/>
    <w:rsid w:val="00D84BD0"/>
    <w:rsid w:val="00D84DA6"/>
    <w:rsid w:val="00D877D3"/>
    <w:rsid w:val="00D91185"/>
    <w:rsid w:val="00D94608"/>
    <w:rsid w:val="00D946F6"/>
    <w:rsid w:val="00D960DC"/>
    <w:rsid w:val="00D97187"/>
    <w:rsid w:val="00DA0B03"/>
    <w:rsid w:val="00DA13D0"/>
    <w:rsid w:val="00DA1643"/>
    <w:rsid w:val="00DA2867"/>
    <w:rsid w:val="00DA3159"/>
    <w:rsid w:val="00DA3CB5"/>
    <w:rsid w:val="00DA708D"/>
    <w:rsid w:val="00DA76E7"/>
    <w:rsid w:val="00DB38A7"/>
    <w:rsid w:val="00DB4D39"/>
    <w:rsid w:val="00DB5005"/>
    <w:rsid w:val="00DB5C7C"/>
    <w:rsid w:val="00DB5E5A"/>
    <w:rsid w:val="00DB6033"/>
    <w:rsid w:val="00DB6369"/>
    <w:rsid w:val="00DB6478"/>
    <w:rsid w:val="00DC3A4E"/>
    <w:rsid w:val="00DC4B3D"/>
    <w:rsid w:val="00DD05D7"/>
    <w:rsid w:val="00DD0D88"/>
    <w:rsid w:val="00DD197E"/>
    <w:rsid w:val="00DD53A9"/>
    <w:rsid w:val="00DD5457"/>
    <w:rsid w:val="00DE2495"/>
    <w:rsid w:val="00DE48EC"/>
    <w:rsid w:val="00DE5459"/>
    <w:rsid w:val="00DE5922"/>
    <w:rsid w:val="00DE6089"/>
    <w:rsid w:val="00DF085A"/>
    <w:rsid w:val="00DF28E4"/>
    <w:rsid w:val="00DF4968"/>
    <w:rsid w:val="00DF52CA"/>
    <w:rsid w:val="00DF66CD"/>
    <w:rsid w:val="00DF7246"/>
    <w:rsid w:val="00DF7B88"/>
    <w:rsid w:val="00DF7EF1"/>
    <w:rsid w:val="00E005FB"/>
    <w:rsid w:val="00E01799"/>
    <w:rsid w:val="00E03673"/>
    <w:rsid w:val="00E10E99"/>
    <w:rsid w:val="00E13883"/>
    <w:rsid w:val="00E14CF9"/>
    <w:rsid w:val="00E151F6"/>
    <w:rsid w:val="00E16219"/>
    <w:rsid w:val="00E17066"/>
    <w:rsid w:val="00E17230"/>
    <w:rsid w:val="00E20063"/>
    <w:rsid w:val="00E213FF"/>
    <w:rsid w:val="00E21DDF"/>
    <w:rsid w:val="00E21F1C"/>
    <w:rsid w:val="00E239DA"/>
    <w:rsid w:val="00E322F0"/>
    <w:rsid w:val="00E32493"/>
    <w:rsid w:val="00E32963"/>
    <w:rsid w:val="00E33AC0"/>
    <w:rsid w:val="00E35717"/>
    <w:rsid w:val="00E3571C"/>
    <w:rsid w:val="00E404D3"/>
    <w:rsid w:val="00E415C7"/>
    <w:rsid w:val="00E423A3"/>
    <w:rsid w:val="00E42B82"/>
    <w:rsid w:val="00E42E56"/>
    <w:rsid w:val="00E44339"/>
    <w:rsid w:val="00E447F9"/>
    <w:rsid w:val="00E44D5C"/>
    <w:rsid w:val="00E45F58"/>
    <w:rsid w:val="00E4651F"/>
    <w:rsid w:val="00E4792C"/>
    <w:rsid w:val="00E47B0A"/>
    <w:rsid w:val="00E47DD9"/>
    <w:rsid w:val="00E51802"/>
    <w:rsid w:val="00E51884"/>
    <w:rsid w:val="00E521E9"/>
    <w:rsid w:val="00E548A9"/>
    <w:rsid w:val="00E5747C"/>
    <w:rsid w:val="00E67143"/>
    <w:rsid w:val="00E67375"/>
    <w:rsid w:val="00E703CB"/>
    <w:rsid w:val="00E7294E"/>
    <w:rsid w:val="00E73531"/>
    <w:rsid w:val="00E741D2"/>
    <w:rsid w:val="00E7576C"/>
    <w:rsid w:val="00E772DB"/>
    <w:rsid w:val="00E7762E"/>
    <w:rsid w:val="00E777D4"/>
    <w:rsid w:val="00E82468"/>
    <w:rsid w:val="00E824B5"/>
    <w:rsid w:val="00E825C1"/>
    <w:rsid w:val="00E826E0"/>
    <w:rsid w:val="00E82C8F"/>
    <w:rsid w:val="00E91216"/>
    <w:rsid w:val="00E93A92"/>
    <w:rsid w:val="00E943B1"/>
    <w:rsid w:val="00E975AB"/>
    <w:rsid w:val="00EA0F5F"/>
    <w:rsid w:val="00EA1A14"/>
    <w:rsid w:val="00EA24AC"/>
    <w:rsid w:val="00EA4516"/>
    <w:rsid w:val="00EA7CB4"/>
    <w:rsid w:val="00EB1205"/>
    <w:rsid w:val="00EB21B9"/>
    <w:rsid w:val="00EB3B78"/>
    <w:rsid w:val="00EB5C9D"/>
    <w:rsid w:val="00EC292A"/>
    <w:rsid w:val="00EC3BBC"/>
    <w:rsid w:val="00EC49C8"/>
    <w:rsid w:val="00EC6131"/>
    <w:rsid w:val="00ED2583"/>
    <w:rsid w:val="00ED7015"/>
    <w:rsid w:val="00EE2FF6"/>
    <w:rsid w:val="00EE34C7"/>
    <w:rsid w:val="00EE475F"/>
    <w:rsid w:val="00EE47F6"/>
    <w:rsid w:val="00EE6902"/>
    <w:rsid w:val="00EE6AB8"/>
    <w:rsid w:val="00EF14FF"/>
    <w:rsid w:val="00EF402D"/>
    <w:rsid w:val="00EF46AC"/>
    <w:rsid w:val="00EF49E4"/>
    <w:rsid w:val="00EF4D33"/>
    <w:rsid w:val="00F0212C"/>
    <w:rsid w:val="00F02E3E"/>
    <w:rsid w:val="00F03771"/>
    <w:rsid w:val="00F03B79"/>
    <w:rsid w:val="00F05893"/>
    <w:rsid w:val="00F072CD"/>
    <w:rsid w:val="00F07DB3"/>
    <w:rsid w:val="00F12E20"/>
    <w:rsid w:val="00F13BFD"/>
    <w:rsid w:val="00F143B5"/>
    <w:rsid w:val="00F150E5"/>
    <w:rsid w:val="00F20B4B"/>
    <w:rsid w:val="00F20E77"/>
    <w:rsid w:val="00F270E1"/>
    <w:rsid w:val="00F31EC0"/>
    <w:rsid w:val="00F32A66"/>
    <w:rsid w:val="00F3328F"/>
    <w:rsid w:val="00F3376E"/>
    <w:rsid w:val="00F33CF7"/>
    <w:rsid w:val="00F349FA"/>
    <w:rsid w:val="00F3665E"/>
    <w:rsid w:val="00F3683C"/>
    <w:rsid w:val="00F40877"/>
    <w:rsid w:val="00F40D7C"/>
    <w:rsid w:val="00F46A04"/>
    <w:rsid w:val="00F46CEC"/>
    <w:rsid w:val="00F4719C"/>
    <w:rsid w:val="00F5280F"/>
    <w:rsid w:val="00F52E37"/>
    <w:rsid w:val="00F5484C"/>
    <w:rsid w:val="00F55837"/>
    <w:rsid w:val="00F5671D"/>
    <w:rsid w:val="00F6072A"/>
    <w:rsid w:val="00F60855"/>
    <w:rsid w:val="00F60E64"/>
    <w:rsid w:val="00F61B2A"/>
    <w:rsid w:val="00F62F91"/>
    <w:rsid w:val="00F635E7"/>
    <w:rsid w:val="00F6479A"/>
    <w:rsid w:val="00F74C14"/>
    <w:rsid w:val="00F845E8"/>
    <w:rsid w:val="00F848F3"/>
    <w:rsid w:val="00F87087"/>
    <w:rsid w:val="00F876FF"/>
    <w:rsid w:val="00F90515"/>
    <w:rsid w:val="00F921CA"/>
    <w:rsid w:val="00F9231B"/>
    <w:rsid w:val="00F9318E"/>
    <w:rsid w:val="00F9363C"/>
    <w:rsid w:val="00F96CD5"/>
    <w:rsid w:val="00F9728D"/>
    <w:rsid w:val="00F978F9"/>
    <w:rsid w:val="00F97E7D"/>
    <w:rsid w:val="00F97F0C"/>
    <w:rsid w:val="00FA018B"/>
    <w:rsid w:val="00FA5945"/>
    <w:rsid w:val="00FB048D"/>
    <w:rsid w:val="00FB1BAD"/>
    <w:rsid w:val="00FB1DD4"/>
    <w:rsid w:val="00FB25CA"/>
    <w:rsid w:val="00FB4933"/>
    <w:rsid w:val="00FB4B5E"/>
    <w:rsid w:val="00FB5508"/>
    <w:rsid w:val="00FB5C57"/>
    <w:rsid w:val="00FB654E"/>
    <w:rsid w:val="00FB7812"/>
    <w:rsid w:val="00FC22D2"/>
    <w:rsid w:val="00FC2EA7"/>
    <w:rsid w:val="00FC4BC7"/>
    <w:rsid w:val="00FC4EEB"/>
    <w:rsid w:val="00FC7531"/>
    <w:rsid w:val="00FE0A17"/>
    <w:rsid w:val="00FE0B9A"/>
    <w:rsid w:val="00FE1A9D"/>
    <w:rsid w:val="00FE2EC0"/>
    <w:rsid w:val="00FE43B4"/>
    <w:rsid w:val="00FE6DD9"/>
    <w:rsid w:val="00FE761A"/>
    <w:rsid w:val="00FF083B"/>
    <w:rsid w:val="00FF1D17"/>
    <w:rsid w:val="00FF2936"/>
    <w:rsid w:val="00FF588F"/>
    <w:rsid w:val="00FF5FD6"/>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1074"/>
  <w15:docId w15:val="{F209FFC8-5F73-43D6-8C39-D5385D6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93"/>
  </w:style>
  <w:style w:type="paragraph" w:styleId="Footer">
    <w:name w:val="footer"/>
    <w:basedOn w:val="Normal"/>
    <w:link w:val="FooterChar"/>
    <w:uiPriority w:val="99"/>
    <w:unhideWhenUsed/>
    <w:rsid w:val="005D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93"/>
  </w:style>
  <w:style w:type="paragraph" w:styleId="ListParagraph">
    <w:name w:val="List Paragraph"/>
    <w:basedOn w:val="Normal"/>
    <w:uiPriority w:val="34"/>
    <w:qFormat/>
    <w:rsid w:val="005D3693"/>
    <w:pPr>
      <w:ind w:left="720"/>
      <w:contextualSpacing/>
    </w:pPr>
  </w:style>
  <w:style w:type="character" w:styleId="CommentReference">
    <w:name w:val="annotation reference"/>
    <w:uiPriority w:val="99"/>
    <w:semiHidden/>
    <w:unhideWhenUsed/>
    <w:rsid w:val="005D3693"/>
    <w:rPr>
      <w:sz w:val="16"/>
      <w:szCs w:val="16"/>
    </w:rPr>
  </w:style>
  <w:style w:type="paragraph" w:styleId="CommentText">
    <w:name w:val="annotation text"/>
    <w:basedOn w:val="Normal"/>
    <w:link w:val="CommentTextChar"/>
    <w:uiPriority w:val="99"/>
    <w:semiHidden/>
    <w:unhideWhenUsed/>
    <w:rsid w:val="005D3693"/>
    <w:pPr>
      <w:spacing w:line="240" w:lineRule="auto"/>
    </w:pPr>
    <w:rPr>
      <w:sz w:val="20"/>
      <w:szCs w:val="20"/>
      <w:lang w:val="x-none" w:eastAsia="x-none"/>
    </w:rPr>
  </w:style>
  <w:style w:type="character" w:customStyle="1" w:styleId="CommentTextChar">
    <w:name w:val="Comment Text Char"/>
    <w:link w:val="CommentText"/>
    <w:uiPriority w:val="99"/>
    <w:semiHidden/>
    <w:rsid w:val="005D3693"/>
    <w:rPr>
      <w:sz w:val="20"/>
      <w:szCs w:val="20"/>
    </w:rPr>
  </w:style>
  <w:style w:type="paragraph" w:styleId="BalloonText">
    <w:name w:val="Balloon Text"/>
    <w:basedOn w:val="Normal"/>
    <w:link w:val="BalloonTextChar"/>
    <w:uiPriority w:val="99"/>
    <w:semiHidden/>
    <w:unhideWhenUsed/>
    <w:rsid w:val="005D369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3693"/>
    <w:rPr>
      <w:rFonts w:ascii="Tahoma" w:hAnsi="Tahoma" w:cs="Tahoma"/>
      <w:sz w:val="16"/>
      <w:szCs w:val="16"/>
    </w:rPr>
  </w:style>
  <w:style w:type="table" w:styleId="TableGrid">
    <w:name w:val="Table Grid"/>
    <w:basedOn w:val="TableNormal"/>
    <w:uiPriority w:val="59"/>
    <w:rsid w:val="005D36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5D3693"/>
    <w:pPr>
      <w:autoSpaceDE w:val="0"/>
      <w:autoSpaceDN w:val="0"/>
      <w:adjustRightInd w:val="0"/>
      <w:ind w:left="720"/>
    </w:pPr>
    <w:rPr>
      <w:rFonts w:ascii="Times New Roman" w:eastAsia="Times New Roman" w:hAnsi="Times New Roman"/>
      <w:sz w:val="24"/>
      <w:szCs w:val="24"/>
    </w:rPr>
  </w:style>
  <w:style w:type="paragraph" w:styleId="BodyTextIndent2">
    <w:name w:val="Body Text Indent 2"/>
    <w:basedOn w:val="Normal"/>
    <w:link w:val="BodyTextIndent2Char"/>
    <w:rsid w:val="005D3693"/>
    <w:pPr>
      <w:widowControl w:val="0"/>
      <w:tabs>
        <w:tab w:val="left" w:pos="-1440"/>
      </w:tabs>
      <w:autoSpaceDE w:val="0"/>
      <w:autoSpaceDN w:val="0"/>
      <w:adjustRightInd w:val="0"/>
      <w:spacing w:after="0" w:line="240" w:lineRule="auto"/>
      <w:ind w:left="1440" w:hanging="720"/>
      <w:jc w:val="both"/>
    </w:pPr>
    <w:rPr>
      <w:rFonts w:ascii="Courier" w:eastAsia="Times New Roman" w:hAnsi="Courier"/>
      <w:sz w:val="24"/>
      <w:szCs w:val="24"/>
      <w:lang w:val="x-none" w:eastAsia="x-none"/>
    </w:rPr>
  </w:style>
  <w:style w:type="character" w:customStyle="1" w:styleId="BodyTextIndent2Char">
    <w:name w:val="Body Text Indent 2 Char"/>
    <w:link w:val="BodyTextIndent2"/>
    <w:rsid w:val="005D3693"/>
    <w:rPr>
      <w:rFonts w:ascii="Courier" w:eastAsia="Times New Roman" w:hAnsi="Courier" w:cs="Times New Roman"/>
      <w:sz w:val="24"/>
      <w:szCs w:val="24"/>
    </w:rPr>
  </w:style>
  <w:style w:type="paragraph" w:styleId="BodyTextIndent3">
    <w:name w:val="Body Text Indent 3"/>
    <w:basedOn w:val="Normal"/>
    <w:link w:val="BodyTextIndent3Char"/>
    <w:rsid w:val="005D3693"/>
    <w:pPr>
      <w:widowControl w:val="0"/>
      <w:tabs>
        <w:tab w:val="left" w:pos="-1440"/>
      </w:tabs>
      <w:autoSpaceDE w:val="0"/>
      <w:autoSpaceDN w:val="0"/>
      <w:adjustRightInd w:val="0"/>
      <w:spacing w:after="0" w:line="240" w:lineRule="auto"/>
      <w:ind w:left="1440" w:hanging="720"/>
    </w:pPr>
    <w:rPr>
      <w:rFonts w:ascii="Courier" w:eastAsia="Times New Roman" w:hAnsi="Courier"/>
      <w:sz w:val="24"/>
      <w:szCs w:val="24"/>
      <w:lang w:val="x-none" w:eastAsia="x-none"/>
    </w:rPr>
  </w:style>
  <w:style w:type="character" w:customStyle="1" w:styleId="BodyTextIndent3Char">
    <w:name w:val="Body Text Indent 3 Char"/>
    <w:link w:val="BodyTextIndent3"/>
    <w:rsid w:val="005D3693"/>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0B3BF6"/>
    <w:rPr>
      <w:b/>
      <w:bCs/>
    </w:rPr>
  </w:style>
  <w:style w:type="character" w:customStyle="1" w:styleId="CommentSubjectChar">
    <w:name w:val="Comment Subject Char"/>
    <w:link w:val="CommentSubject"/>
    <w:uiPriority w:val="99"/>
    <w:semiHidden/>
    <w:rsid w:val="000B3BF6"/>
    <w:rPr>
      <w:b/>
      <w:bCs/>
      <w:sz w:val="20"/>
      <w:szCs w:val="20"/>
    </w:rPr>
  </w:style>
  <w:style w:type="character" w:styleId="PageNumber">
    <w:name w:val="page number"/>
    <w:basedOn w:val="DefaultParagraphFont"/>
    <w:rsid w:val="00436B57"/>
  </w:style>
  <w:style w:type="paragraph" w:styleId="PlainText">
    <w:name w:val="Plain Text"/>
    <w:basedOn w:val="Normal"/>
    <w:link w:val="PlainTextChar"/>
    <w:uiPriority w:val="99"/>
    <w:semiHidden/>
    <w:unhideWhenUsed/>
    <w:rsid w:val="0023314F"/>
    <w:pPr>
      <w:spacing w:after="0" w:line="240" w:lineRule="auto"/>
    </w:pPr>
    <w:rPr>
      <w:rFonts w:ascii="Cambria" w:hAnsi="Cambria"/>
      <w:color w:val="60207C"/>
      <w:sz w:val="24"/>
      <w:szCs w:val="21"/>
    </w:rPr>
  </w:style>
  <w:style w:type="character" w:customStyle="1" w:styleId="PlainTextChar">
    <w:name w:val="Plain Text Char"/>
    <w:link w:val="PlainText"/>
    <w:uiPriority w:val="99"/>
    <w:semiHidden/>
    <w:rsid w:val="0023314F"/>
    <w:rPr>
      <w:rFonts w:ascii="Cambria" w:hAnsi="Cambria"/>
      <w:color w:val="60207C"/>
      <w:sz w:val="24"/>
      <w:szCs w:val="21"/>
    </w:rPr>
  </w:style>
  <w:style w:type="table" w:customStyle="1" w:styleId="TableGrid1">
    <w:name w:val="Table Grid1"/>
    <w:basedOn w:val="TableNormal"/>
    <w:next w:val="TableGrid"/>
    <w:uiPriority w:val="39"/>
    <w:rsid w:val="00B260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F7941"/>
    <w:pPr>
      <w:spacing w:after="120" w:line="480" w:lineRule="auto"/>
    </w:pPr>
  </w:style>
  <w:style w:type="character" w:customStyle="1" w:styleId="BodyText2Char">
    <w:name w:val="Body Text 2 Char"/>
    <w:basedOn w:val="DefaultParagraphFont"/>
    <w:link w:val="BodyText2"/>
    <w:uiPriority w:val="99"/>
    <w:rsid w:val="004F7941"/>
    <w:rPr>
      <w:sz w:val="22"/>
      <w:szCs w:val="22"/>
    </w:rPr>
  </w:style>
  <w:style w:type="paragraph" w:styleId="NoSpacing">
    <w:name w:val="No Spacing"/>
    <w:uiPriority w:val="1"/>
    <w:qFormat/>
    <w:rsid w:val="00A86299"/>
    <w:rPr>
      <w:sz w:val="22"/>
      <w:szCs w:val="22"/>
    </w:rPr>
  </w:style>
  <w:style w:type="character" w:styleId="Hyperlink">
    <w:name w:val="Hyperlink"/>
    <w:basedOn w:val="DefaultParagraphFont"/>
    <w:uiPriority w:val="99"/>
    <w:unhideWhenUsed/>
    <w:rsid w:val="00BC6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786">
      <w:bodyDiv w:val="1"/>
      <w:marLeft w:val="0"/>
      <w:marRight w:val="0"/>
      <w:marTop w:val="0"/>
      <w:marBottom w:val="0"/>
      <w:divBdr>
        <w:top w:val="none" w:sz="0" w:space="0" w:color="auto"/>
        <w:left w:val="none" w:sz="0" w:space="0" w:color="auto"/>
        <w:bottom w:val="none" w:sz="0" w:space="0" w:color="auto"/>
        <w:right w:val="none" w:sz="0" w:space="0" w:color="auto"/>
      </w:divBdr>
    </w:div>
    <w:div w:id="447554735">
      <w:bodyDiv w:val="1"/>
      <w:marLeft w:val="0"/>
      <w:marRight w:val="0"/>
      <w:marTop w:val="0"/>
      <w:marBottom w:val="0"/>
      <w:divBdr>
        <w:top w:val="none" w:sz="0" w:space="0" w:color="auto"/>
        <w:left w:val="none" w:sz="0" w:space="0" w:color="auto"/>
        <w:bottom w:val="none" w:sz="0" w:space="0" w:color="auto"/>
        <w:right w:val="none" w:sz="0" w:space="0" w:color="auto"/>
      </w:divBdr>
    </w:div>
    <w:div w:id="479225497">
      <w:bodyDiv w:val="1"/>
      <w:marLeft w:val="0"/>
      <w:marRight w:val="0"/>
      <w:marTop w:val="0"/>
      <w:marBottom w:val="0"/>
      <w:divBdr>
        <w:top w:val="none" w:sz="0" w:space="0" w:color="auto"/>
        <w:left w:val="none" w:sz="0" w:space="0" w:color="auto"/>
        <w:bottom w:val="none" w:sz="0" w:space="0" w:color="auto"/>
        <w:right w:val="none" w:sz="0" w:space="0" w:color="auto"/>
      </w:divBdr>
    </w:div>
    <w:div w:id="653066405">
      <w:bodyDiv w:val="1"/>
      <w:marLeft w:val="0"/>
      <w:marRight w:val="0"/>
      <w:marTop w:val="0"/>
      <w:marBottom w:val="0"/>
      <w:divBdr>
        <w:top w:val="none" w:sz="0" w:space="0" w:color="auto"/>
        <w:left w:val="none" w:sz="0" w:space="0" w:color="auto"/>
        <w:bottom w:val="none" w:sz="0" w:space="0" w:color="auto"/>
        <w:right w:val="none" w:sz="0" w:space="0" w:color="auto"/>
      </w:divBdr>
    </w:div>
    <w:div w:id="725185789">
      <w:bodyDiv w:val="1"/>
      <w:marLeft w:val="0"/>
      <w:marRight w:val="0"/>
      <w:marTop w:val="0"/>
      <w:marBottom w:val="0"/>
      <w:divBdr>
        <w:top w:val="none" w:sz="0" w:space="0" w:color="auto"/>
        <w:left w:val="none" w:sz="0" w:space="0" w:color="auto"/>
        <w:bottom w:val="none" w:sz="0" w:space="0" w:color="auto"/>
        <w:right w:val="none" w:sz="0" w:space="0" w:color="auto"/>
      </w:divBdr>
    </w:div>
    <w:div w:id="1610425629">
      <w:bodyDiv w:val="1"/>
      <w:marLeft w:val="0"/>
      <w:marRight w:val="0"/>
      <w:marTop w:val="0"/>
      <w:marBottom w:val="0"/>
      <w:divBdr>
        <w:top w:val="none" w:sz="0" w:space="0" w:color="auto"/>
        <w:left w:val="none" w:sz="0" w:space="0" w:color="auto"/>
        <w:bottom w:val="none" w:sz="0" w:space="0" w:color="auto"/>
        <w:right w:val="none" w:sz="0" w:space="0" w:color="auto"/>
      </w:divBdr>
    </w:div>
    <w:div w:id="1629360575">
      <w:bodyDiv w:val="1"/>
      <w:marLeft w:val="0"/>
      <w:marRight w:val="0"/>
      <w:marTop w:val="0"/>
      <w:marBottom w:val="0"/>
      <w:divBdr>
        <w:top w:val="none" w:sz="0" w:space="0" w:color="auto"/>
        <w:left w:val="none" w:sz="0" w:space="0" w:color="auto"/>
        <w:bottom w:val="none" w:sz="0" w:space="0" w:color="auto"/>
        <w:right w:val="none" w:sz="0" w:space="0" w:color="auto"/>
      </w:divBdr>
    </w:div>
    <w:div w:id="1811706724">
      <w:bodyDiv w:val="1"/>
      <w:marLeft w:val="0"/>
      <w:marRight w:val="0"/>
      <w:marTop w:val="0"/>
      <w:marBottom w:val="0"/>
      <w:divBdr>
        <w:top w:val="none" w:sz="0" w:space="0" w:color="auto"/>
        <w:left w:val="none" w:sz="0" w:space="0" w:color="auto"/>
        <w:bottom w:val="none" w:sz="0" w:space="0" w:color="auto"/>
        <w:right w:val="none" w:sz="0" w:space="0" w:color="auto"/>
      </w:divBdr>
      <w:divsChild>
        <w:div w:id="703988786">
          <w:marLeft w:val="0"/>
          <w:marRight w:val="0"/>
          <w:marTop w:val="0"/>
          <w:marBottom w:val="0"/>
          <w:divBdr>
            <w:top w:val="none" w:sz="0" w:space="0" w:color="auto"/>
            <w:left w:val="single" w:sz="6" w:space="0" w:color="333333"/>
            <w:bottom w:val="none" w:sz="0" w:space="0" w:color="auto"/>
            <w:right w:val="single" w:sz="6" w:space="0" w:color="333333"/>
          </w:divBdr>
          <w:divsChild>
            <w:div w:id="385615143">
              <w:marLeft w:val="0"/>
              <w:marRight w:val="0"/>
              <w:marTop w:val="0"/>
              <w:marBottom w:val="0"/>
              <w:divBdr>
                <w:top w:val="none" w:sz="0" w:space="0" w:color="auto"/>
                <w:left w:val="none" w:sz="0" w:space="0" w:color="auto"/>
                <w:bottom w:val="none" w:sz="0" w:space="0" w:color="auto"/>
                <w:right w:val="none" w:sz="0" w:space="0" w:color="auto"/>
              </w:divBdr>
              <w:divsChild>
                <w:div w:id="1776515525">
                  <w:marLeft w:val="0"/>
                  <w:marRight w:val="0"/>
                  <w:marTop w:val="0"/>
                  <w:marBottom w:val="0"/>
                  <w:divBdr>
                    <w:top w:val="none" w:sz="0" w:space="0" w:color="auto"/>
                    <w:left w:val="none" w:sz="0" w:space="0" w:color="auto"/>
                    <w:bottom w:val="none" w:sz="0" w:space="0" w:color="auto"/>
                    <w:right w:val="none" w:sz="0" w:space="0" w:color="auto"/>
                  </w:divBdr>
                  <w:divsChild>
                    <w:div w:id="1346904376">
                      <w:marLeft w:val="0"/>
                      <w:marRight w:val="0"/>
                      <w:marTop w:val="0"/>
                      <w:marBottom w:val="0"/>
                      <w:divBdr>
                        <w:top w:val="none" w:sz="0" w:space="0" w:color="auto"/>
                        <w:left w:val="none" w:sz="0" w:space="0" w:color="auto"/>
                        <w:bottom w:val="none" w:sz="0" w:space="0" w:color="auto"/>
                        <w:right w:val="none" w:sz="0" w:space="0" w:color="auto"/>
                      </w:divBdr>
                      <w:divsChild>
                        <w:div w:id="1921019980">
                          <w:marLeft w:val="0"/>
                          <w:marRight w:val="0"/>
                          <w:marTop w:val="0"/>
                          <w:marBottom w:val="0"/>
                          <w:divBdr>
                            <w:top w:val="none" w:sz="0" w:space="0" w:color="auto"/>
                            <w:left w:val="none" w:sz="0" w:space="0" w:color="auto"/>
                            <w:bottom w:val="none" w:sz="0" w:space="0" w:color="auto"/>
                            <w:right w:val="none" w:sz="0" w:space="0" w:color="auto"/>
                          </w:divBdr>
                        </w:div>
                      </w:divsChild>
                    </w:div>
                    <w:div w:id="1423409124">
                      <w:marLeft w:val="0"/>
                      <w:marRight w:val="0"/>
                      <w:marTop w:val="0"/>
                      <w:marBottom w:val="0"/>
                      <w:divBdr>
                        <w:top w:val="none" w:sz="0" w:space="0" w:color="auto"/>
                        <w:left w:val="none" w:sz="0" w:space="0" w:color="auto"/>
                        <w:bottom w:val="none" w:sz="0" w:space="0" w:color="auto"/>
                        <w:right w:val="none" w:sz="0" w:space="0" w:color="auto"/>
                      </w:divBdr>
                      <w:divsChild>
                        <w:div w:id="17595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0008">
      <w:bodyDiv w:val="1"/>
      <w:marLeft w:val="0"/>
      <w:marRight w:val="0"/>
      <w:marTop w:val="0"/>
      <w:marBottom w:val="0"/>
      <w:divBdr>
        <w:top w:val="none" w:sz="0" w:space="0" w:color="auto"/>
        <w:left w:val="none" w:sz="0" w:space="0" w:color="auto"/>
        <w:bottom w:val="none" w:sz="0" w:space="0" w:color="auto"/>
        <w:right w:val="none" w:sz="0" w:space="0" w:color="auto"/>
      </w:divBdr>
    </w:div>
    <w:div w:id="1978098882">
      <w:bodyDiv w:val="1"/>
      <w:marLeft w:val="0"/>
      <w:marRight w:val="0"/>
      <w:marTop w:val="0"/>
      <w:marBottom w:val="0"/>
      <w:divBdr>
        <w:top w:val="none" w:sz="0" w:space="0" w:color="auto"/>
        <w:left w:val="none" w:sz="0" w:space="0" w:color="auto"/>
        <w:bottom w:val="none" w:sz="0" w:space="0" w:color="auto"/>
        <w:right w:val="none" w:sz="0" w:space="0" w:color="auto"/>
      </w:divBdr>
    </w:div>
    <w:div w:id="20381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graham@co.delaware.oh.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57D2-E0CF-47D5-A5A4-FC795AE6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42</Pages>
  <Words>12228</Words>
  <Characters>69706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81771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Winbigler, Laurie</dc:creator>
  <cp:lastModifiedBy>Graham, Holly</cp:lastModifiedBy>
  <cp:revision>9</cp:revision>
  <cp:lastPrinted>2023-08-31T18:12:00Z</cp:lastPrinted>
  <dcterms:created xsi:type="dcterms:W3CDTF">2024-08-27T12:12:00Z</dcterms:created>
  <dcterms:modified xsi:type="dcterms:W3CDTF">2024-10-24T11:56:00Z</dcterms:modified>
</cp:coreProperties>
</file>